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井控设备装置项目计划设计方案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2" w:history="1">
        <w:r>
          <w:rPr>
            <w:rFonts w:ascii="仿宋" w:eastAsia="仿宋" w:hAnsi="仿宋" w:cs="仿宋" w:hint="eastAsia"/>
            <w:lang w:eastAsia="zh-CN"/>
          </w:rPr>
          <w:t>前言</w:t>
        </w:r>
        <w:r>
          <w:tab/>
        </w:r>
        <w:r>
          <w:fldChar w:fldCharType="begin"/>
        </w:r>
        <w:r>
          <w:instrText xml:space="preserve"> PAGEREF _Toc2092 \h </w:instrText>
        </w:r>
        <w:r>
          <w:fldChar w:fldCharType="separate"/>
        </w:r>
        <w:r>
          <w:t>3</w:t>
        </w:r>
        <w:r>
          <w:fldChar w:fldCharType="end"/>
        </w:r>
      </w:hyperlink>
    </w:p>
    <w:p>
      <w:pPr>
        <w:pStyle w:val="TOC1"/>
        <w:tabs>
          <w:tab w:val="right" w:leader="dot" w:pos="8306"/>
        </w:tabs>
      </w:pPr>
      <w:hyperlink w:anchor="_Toc29949" w:history="1">
        <w:r>
          <w:rPr>
            <w:rFonts w:ascii="仿宋" w:eastAsia="仿宋" w:hAnsi="仿宋" w:cs="仿宋" w:hint="eastAsia"/>
            <w:lang w:eastAsia="zh-CN"/>
          </w:rPr>
          <w:t>一、井控设备装置项目绩效评估</w:t>
        </w:r>
        <w:r>
          <w:tab/>
        </w:r>
        <w:r>
          <w:fldChar w:fldCharType="begin"/>
        </w:r>
        <w:r>
          <w:instrText xml:space="preserve"> PAGEREF _Toc29949 \h </w:instrText>
        </w:r>
        <w:r>
          <w:fldChar w:fldCharType="separate"/>
        </w:r>
        <w:r>
          <w:t>3</w:t>
        </w:r>
        <w:r>
          <w:fldChar w:fldCharType="end"/>
        </w:r>
      </w:hyperlink>
    </w:p>
    <w:p>
      <w:pPr>
        <w:pStyle w:val="TOC2"/>
        <w:tabs>
          <w:tab w:val="right" w:leader="dot" w:pos="8306"/>
        </w:tabs>
      </w:pPr>
      <w:hyperlink w:anchor="_Toc28041" w:history="1">
        <w:r>
          <w:rPr>
            <w:rFonts w:ascii="仿宋" w:eastAsia="仿宋" w:hAnsi="仿宋" w:cs="仿宋" w:hint="eastAsia"/>
            <w:lang w:eastAsia="zh-CN"/>
          </w:rPr>
          <w:t>(一)、绩效评估指标</w:t>
        </w:r>
        <w:r>
          <w:tab/>
        </w:r>
        <w:r>
          <w:fldChar w:fldCharType="begin"/>
        </w:r>
        <w:r>
          <w:instrText xml:space="preserve"> PAGEREF _Toc28041 \h </w:instrText>
        </w:r>
        <w:r>
          <w:fldChar w:fldCharType="separate"/>
        </w:r>
        <w:r>
          <w:t>3</w:t>
        </w:r>
        <w:r>
          <w:fldChar w:fldCharType="end"/>
        </w:r>
      </w:hyperlink>
    </w:p>
    <w:p>
      <w:pPr>
        <w:pStyle w:val="TOC2"/>
        <w:tabs>
          <w:tab w:val="right" w:leader="dot" w:pos="8306"/>
        </w:tabs>
      </w:pPr>
      <w:hyperlink w:anchor="_Toc22811" w:history="1">
        <w:r>
          <w:rPr>
            <w:rFonts w:ascii="仿宋" w:eastAsia="仿宋" w:hAnsi="仿宋" w:cs="仿宋" w:hint="eastAsia"/>
            <w:lang w:eastAsia="zh-CN"/>
          </w:rPr>
          <w:t>(二)、绩效评估方法</w:t>
        </w:r>
        <w:r>
          <w:tab/>
        </w:r>
        <w:r>
          <w:fldChar w:fldCharType="begin"/>
        </w:r>
        <w:r>
          <w:instrText xml:space="preserve"> PAGEREF _Toc22811 \h </w:instrText>
        </w:r>
        <w:r>
          <w:fldChar w:fldCharType="separate"/>
        </w:r>
        <w:r>
          <w:t>4</w:t>
        </w:r>
        <w:r>
          <w:fldChar w:fldCharType="end"/>
        </w:r>
      </w:hyperlink>
    </w:p>
    <w:p>
      <w:pPr>
        <w:pStyle w:val="TOC2"/>
        <w:tabs>
          <w:tab w:val="right" w:leader="dot" w:pos="8306"/>
        </w:tabs>
      </w:pPr>
      <w:hyperlink w:anchor="_Toc8249" w:history="1">
        <w:r>
          <w:rPr>
            <w:rFonts w:ascii="仿宋" w:eastAsia="仿宋" w:hAnsi="仿宋" w:cs="仿宋" w:hint="eastAsia"/>
            <w:lang w:eastAsia="zh-CN"/>
          </w:rPr>
          <w:t>(三)、绩效评估周期</w:t>
        </w:r>
        <w:r>
          <w:tab/>
        </w:r>
        <w:r>
          <w:fldChar w:fldCharType="begin"/>
        </w:r>
        <w:r>
          <w:instrText xml:space="preserve"> PAGEREF _Toc8249 \h </w:instrText>
        </w:r>
        <w:r>
          <w:fldChar w:fldCharType="separate"/>
        </w:r>
        <w:r>
          <w:t>5</w:t>
        </w:r>
        <w:r>
          <w:fldChar w:fldCharType="end"/>
        </w:r>
      </w:hyperlink>
    </w:p>
    <w:p>
      <w:pPr>
        <w:pStyle w:val="TOC1"/>
        <w:tabs>
          <w:tab w:val="right" w:leader="dot" w:pos="8306"/>
        </w:tabs>
      </w:pPr>
      <w:hyperlink w:anchor="_Toc20750" w:history="1">
        <w:r>
          <w:rPr>
            <w:rFonts w:ascii="仿宋" w:eastAsia="仿宋" w:hAnsi="仿宋" w:cs="仿宋" w:hint="eastAsia"/>
            <w:lang w:eastAsia="zh-CN"/>
          </w:rPr>
          <w:t>二、产品规划分析</w:t>
        </w:r>
        <w:r>
          <w:tab/>
        </w:r>
        <w:r>
          <w:fldChar w:fldCharType="begin"/>
        </w:r>
        <w:r>
          <w:instrText xml:space="preserve"> PAGEREF _Toc20750 \h </w:instrText>
        </w:r>
        <w:r>
          <w:fldChar w:fldCharType="separate"/>
        </w:r>
        <w:r>
          <w:t>6</w:t>
        </w:r>
        <w:r>
          <w:fldChar w:fldCharType="end"/>
        </w:r>
      </w:hyperlink>
    </w:p>
    <w:p>
      <w:pPr>
        <w:pStyle w:val="TOC2"/>
        <w:tabs>
          <w:tab w:val="right" w:leader="dot" w:pos="8306"/>
        </w:tabs>
      </w:pPr>
      <w:hyperlink w:anchor="_Toc238" w:history="1">
        <w:r>
          <w:rPr>
            <w:rFonts w:ascii="仿宋" w:eastAsia="仿宋" w:hAnsi="仿宋" w:cs="仿宋" w:hint="eastAsia"/>
            <w:lang w:eastAsia="zh-CN"/>
          </w:rPr>
          <w:t>(一)、产品规划</w:t>
        </w:r>
        <w:r>
          <w:tab/>
        </w:r>
        <w:r>
          <w:fldChar w:fldCharType="begin"/>
        </w:r>
        <w:r>
          <w:instrText xml:space="preserve"> PAGEREF _Toc238 \h </w:instrText>
        </w:r>
        <w:r>
          <w:fldChar w:fldCharType="separate"/>
        </w:r>
        <w:r>
          <w:t>6</w:t>
        </w:r>
        <w:r>
          <w:fldChar w:fldCharType="end"/>
        </w:r>
      </w:hyperlink>
    </w:p>
    <w:p>
      <w:pPr>
        <w:pStyle w:val="TOC2"/>
        <w:tabs>
          <w:tab w:val="right" w:leader="dot" w:pos="8306"/>
        </w:tabs>
      </w:pPr>
      <w:hyperlink w:anchor="_Toc27492" w:history="1">
        <w:r>
          <w:rPr>
            <w:rFonts w:ascii="仿宋" w:eastAsia="仿宋" w:hAnsi="仿宋" w:cs="仿宋" w:hint="eastAsia"/>
            <w:lang w:eastAsia="zh-CN"/>
          </w:rPr>
          <w:t>(二)、建设规模</w:t>
        </w:r>
        <w:r>
          <w:tab/>
        </w:r>
        <w:r>
          <w:fldChar w:fldCharType="begin"/>
        </w:r>
        <w:r>
          <w:instrText xml:space="preserve"> PAGEREF _Toc27492 \h </w:instrText>
        </w:r>
        <w:r>
          <w:fldChar w:fldCharType="separate"/>
        </w:r>
        <w:r>
          <w:t>7</w:t>
        </w:r>
        <w:r>
          <w:fldChar w:fldCharType="end"/>
        </w:r>
      </w:hyperlink>
    </w:p>
    <w:p>
      <w:pPr>
        <w:pStyle w:val="TOC1"/>
        <w:tabs>
          <w:tab w:val="right" w:leader="dot" w:pos="8306"/>
        </w:tabs>
      </w:pPr>
      <w:hyperlink w:anchor="_Toc14900" w:history="1">
        <w:r>
          <w:rPr>
            <w:rFonts w:ascii="仿宋" w:eastAsia="仿宋" w:hAnsi="仿宋" w:cs="仿宋" w:hint="eastAsia"/>
            <w:lang w:eastAsia="zh-CN"/>
          </w:rPr>
          <w:t>三、井控设备装置项目建设背景及必要性分析</w:t>
        </w:r>
        <w:r>
          <w:tab/>
        </w:r>
        <w:r>
          <w:fldChar w:fldCharType="begin"/>
        </w:r>
        <w:r>
          <w:instrText xml:space="preserve"> PAGEREF _Toc14900 \h </w:instrText>
        </w:r>
        <w:r>
          <w:fldChar w:fldCharType="separate"/>
        </w:r>
        <w:r>
          <w:t>8</w:t>
        </w:r>
        <w:r>
          <w:fldChar w:fldCharType="end"/>
        </w:r>
      </w:hyperlink>
    </w:p>
    <w:p>
      <w:pPr>
        <w:pStyle w:val="TOC2"/>
        <w:tabs>
          <w:tab w:val="right" w:leader="dot" w:pos="8306"/>
        </w:tabs>
      </w:pPr>
      <w:hyperlink w:anchor="_Toc28123" w:history="1">
        <w:r>
          <w:rPr>
            <w:rFonts w:ascii="仿宋" w:eastAsia="仿宋" w:hAnsi="仿宋" w:cs="仿宋" w:hint="eastAsia"/>
            <w:lang w:eastAsia="zh-CN"/>
          </w:rPr>
          <w:t>(一)、井控设备装置项目背景分析</w:t>
        </w:r>
        <w:r>
          <w:tab/>
        </w:r>
        <w:r>
          <w:fldChar w:fldCharType="begin"/>
        </w:r>
        <w:r>
          <w:instrText xml:space="preserve"> PAGEREF _Toc28123 \h </w:instrText>
        </w:r>
        <w:r>
          <w:fldChar w:fldCharType="separate"/>
        </w:r>
        <w:r>
          <w:t>8</w:t>
        </w:r>
        <w:r>
          <w:fldChar w:fldCharType="end"/>
        </w:r>
      </w:hyperlink>
    </w:p>
    <w:p>
      <w:pPr>
        <w:pStyle w:val="TOC2"/>
        <w:tabs>
          <w:tab w:val="right" w:leader="dot" w:pos="8306"/>
        </w:tabs>
      </w:pPr>
      <w:hyperlink w:anchor="_Toc21138" w:history="1">
        <w:r>
          <w:rPr>
            <w:rFonts w:ascii="仿宋" w:eastAsia="仿宋" w:hAnsi="仿宋" w:cs="仿宋" w:hint="eastAsia"/>
            <w:lang w:eastAsia="zh-CN"/>
          </w:rPr>
          <w:t>(二)、井控设备装置项目建设必要性分析</w:t>
        </w:r>
        <w:r>
          <w:tab/>
        </w:r>
        <w:r>
          <w:fldChar w:fldCharType="begin"/>
        </w:r>
        <w:r>
          <w:instrText xml:space="preserve"> PAGEREF _Toc21138 \h </w:instrText>
        </w:r>
        <w:r>
          <w:fldChar w:fldCharType="separate"/>
        </w:r>
        <w:r>
          <w:t>10</w:t>
        </w:r>
        <w:r>
          <w:fldChar w:fldCharType="end"/>
        </w:r>
      </w:hyperlink>
    </w:p>
    <w:p>
      <w:pPr>
        <w:pStyle w:val="TOC1"/>
        <w:tabs>
          <w:tab w:val="right" w:leader="dot" w:pos="8306"/>
        </w:tabs>
      </w:pPr>
      <w:hyperlink w:anchor="_Toc17822" w:history="1">
        <w:r>
          <w:rPr>
            <w:rFonts w:ascii="仿宋" w:eastAsia="仿宋" w:hAnsi="仿宋" w:cs="仿宋" w:hint="eastAsia"/>
            <w:lang w:eastAsia="zh-CN"/>
          </w:rPr>
          <w:t>四、井控设备装置项目文档管理</w:t>
        </w:r>
        <w:r>
          <w:tab/>
        </w:r>
        <w:r>
          <w:fldChar w:fldCharType="begin"/>
        </w:r>
        <w:r>
          <w:instrText xml:space="preserve"> PAGEREF _Toc17822 \h </w:instrText>
        </w:r>
        <w:r>
          <w:fldChar w:fldCharType="separate"/>
        </w:r>
        <w:r>
          <w:t>11</w:t>
        </w:r>
        <w:r>
          <w:fldChar w:fldCharType="end"/>
        </w:r>
      </w:hyperlink>
    </w:p>
    <w:p>
      <w:pPr>
        <w:pStyle w:val="TOC2"/>
        <w:tabs>
          <w:tab w:val="right" w:leader="dot" w:pos="8306"/>
        </w:tabs>
      </w:pPr>
      <w:hyperlink w:anchor="_Toc26710" w:history="1">
        <w:r>
          <w:rPr>
            <w:rFonts w:ascii="仿宋" w:eastAsia="仿宋" w:hAnsi="仿宋" w:cs="仿宋" w:hint="eastAsia"/>
            <w:lang w:eastAsia="zh-CN"/>
          </w:rPr>
          <w:t>(一)、文档编制与审查</w:t>
        </w:r>
        <w:r>
          <w:tab/>
        </w:r>
        <w:r>
          <w:fldChar w:fldCharType="begin"/>
        </w:r>
        <w:r>
          <w:instrText xml:space="preserve"> PAGEREF _Toc26710 \h </w:instrText>
        </w:r>
        <w:r>
          <w:fldChar w:fldCharType="separate"/>
        </w:r>
        <w:r>
          <w:t>11</w:t>
        </w:r>
        <w:r>
          <w:fldChar w:fldCharType="end"/>
        </w:r>
      </w:hyperlink>
    </w:p>
    <w:p>
      <w:pPr>
        <w:pStyle w:val="TOC2"/>
        <w:tabs>
          <w:tab w:val="right" w:leader="dot" w:pos="8306"/>
        </w:tabs>
      </w:pPr>
      <w:hyperlink w:anchor="_Toc11847" w:history="1">
        <w:r>
          <w:rPr>
            <w:rFonts w:ascii="仿宋" w:eastAsia="仿宋" w:hAnsi="仿宋" w:cs="仿宋" w:hint="eastAsia"/>
            <w:lang w:eastAsia="zh-CN"/>
          </w:rPr>
          <w:t>(二)、文档发布与分发</w:t>
        </w:r>
        <w:r>
          <w:tab/>
        </w:r>
        <w:r>
          <w:fldChar w:fldCharType="begin"/>
        </w:r>
        <w:r>
          <w:instrText xml:space="preserve"> PAGEREF _Toc11847 \h </w:instrText>
        </w:r>
        <w:r>
          <w:fldChar w:fldCharType="separate"/>
        </w:r>
        <w:r>
          <w:t>13</w:t>
        </w:r>
        <w:r>
          <w:fldChar w:fldCharType="end"/>
        </w:r>
      </w:hyperlink>
    </w:p>
    <w:p>
      <w:pPr>
        <w:pStyle w:val="TOC2"/>
        <w:tabs>
          <w:tab w:val="right" w:leader="dot" w:pos="8306"/>
        </w:tabs>
      </w:pPr>
      <w:hyperlink w:anchor="_Toc11543" w:history="1">
        <w:r>
          <w:rPr>
            <w:rFonts w:ascii="仿宋" w:eastAsia="仿宋" w:hAnsi="仿宋" w:cs="仿宋" w:hint="eastAsia"/>
            <w:lang w:eastAsia="zh-CN"/>
          </w:rPr>
          <w:t>(三)、文档存档与归档</w:t>
        </w:r>
        <w:r>
          <w:tab/>
        </w:r>
        <w:r>
          <w:fldChar w:fldCharType="begin"/>
        </w:r>
        <w:r>
          <w:instrText xml:space="preserve"> PAGEREF _Toc11543 \h </w:instrText>
        </w:r>
        <w:r>
          <w:fldChar w:fldCharType="separate"/>
        </w:r>
        <w:r>
          <w:t>13</w:t>
        </w:r>
        <w:r>
          <w:fldChar w:fldCharType="end"/>
        </w:r>
      </w:hyperlink>
    </w:p>
    <w:p>
      <w:pPr>
        <w:pStyle w:val="TOC1"/>
        <w:tabs>
          <w:tab w:val="right" w:leader="dot" w:pos="8306"/>
        </w:tabs>
      </w:pPr>
      <w:hyperlink w:anchor="_Toc28145" w:history="1">
        <w:r>
          <w:rPr>
            <w:rFonts w:ascii="仿宋" w:eastAsia="仿宋" w:hAnsi="仿宋" w:cs="仿宋" w:hint="eastAsia"/>
            <w:lang w:eastAsia="zh-CN"/>
          </w:rPr>
          <w:t>五、井控设备装置项目概论</w:t>
        </w:r>
        <w:r>
          <w:tab/>
        </w:r>
        <w:r>
          <w:fldChar w:fldCharType="begin"/>
        </w:r>
        <w:r>
          <w:instrText xml:space="preserve"> PAGEREF _Toc28145 \h </w:instrText>
        </w:r>
        <w:r>
          <w:fldChar w:fldCharType="separate"/>
        </w:r>
        <w:r>
          <w:t>15</w:t>
        </w:r>
        <w:r>
          <w:fldChar w:fldCharType="end"/>
        </w:r>
      </w:hyperlink>
    </w:p>
    <w:p>
      <w:pPr>
        <w:pStyle w:val="TOC2"/>
        <w:tabs>
          <w:tab w:val="right" w:leader="dot" w:pos="8306"/>
        </w:tabs>
      </w:pPr>
      <w:hyperlink w:anchor="_Toc9715" w:history="1">
        <w:r>
          <w:rPr>
            <w:rFonts w:ascii="仿宋" w:eastAsia="仿宋" w:hAnsi="仿宋" w:cs="仿宋" w:hint="eastAsia"/>
            <w:lang w:eastAsia="zh-CN"/>
          </w:rPr>
          <w:t>(一)、井控设备装置项目概况</w:t>
        </w:r>
        <w:r>
          <w:tab/>
        </w:r>
        <w:r>
          <w:fldChar w:fldCharType="begin"/>
        </w:r>
        <w:r>
          <w:instrText xml:space="preserve"> PAGEREF _Toc9715 \h </w:instrText>
        </w:r>
        <w:r>
          <w:fldChar w:fldCharType="separate"/>
        </w:r>
        <w:r>
          <w:t>15</w:t>
        </w:r>
        <w:r>
          <w:fldChar w:fldCharType="end"/>
        </w:r>
      </w:hyperlink>
    </w:p>
    <w:p>
      <w:pPr>
        <w:pStyle w:val="TOC2"/>
        <w:tabs>
          <w:tab w:val="right" w:leader="dot" w:pos="8306"/>
        </w:tabs>
      </w:pPr>
      <w:hyperlink w:anchor="_Toc14054" w:history="1">
        <w:r>
          <w:rPr>
            <w:rFonts w:ascii="仿宋" w:eastAsia="仿宋" w:hAnsi="仿宋" w:cs="仿宋" w:hint="eastAsia"/>
            <w:lang w:eastAsia="zh-CN"/>
          </w:rPr>
          <w:t>(二)、井控设备装置项目目标</w:t>
        </w:r>
        <w:r>
          <w:tab/>
        </w:r>
        <w:r>
          <w:fldChar w:fldCharType="begin"/>
        </w:r>
        <w:r>
          <w:instrText xml:space="preserve"> PAGEREF _Toc14054 \h </w:instrText>
        </w:r>
        <w:r>
          <w:fldChar w:fldCharType="separate"/>
        </w:r>
        <w:r>
          <w:t>17</w:t>
        </w:r>
        <w:r>
          <w:fldChar w:fldCharType="end"/>
        </w:r>
      </w:hyperlink>
    </w:p>
    <w:p>
      <w:pPr>
        <w:pStyle w:val="TOC2"/>
        <w:tabs>
          <w:tab w:val="right" w:leader="dot" w:pos="8306"/>
        </w:tabs>
      </w:pPr>
      <w:hyperlink w:anchor="_Toc7956" w:history="1">
        <w:r>
          <w:rPr>
            <w:rFonts w:ascii="仿宋" w:eastAsia="仿宋" w:hAnsi="仿宋" w:cs="仿宋" w:hint="eastAsia"/>
            <w:lang w:eastAsia="zh-CN"/>
          </w:rPr>
          <w:t>(三)、井控设备装置项目提出的理由</w:t>
        </w:r>
        <w:r>
          <w:tab/>
        </w:r>
        <w:r>
          <w:fldChar w:fldCharType="begin"/>
        </w:r>
        <w:r>
          <w:instrText xml:space="preserve"> PAGEREF _Toc7956 \h </w:instrText>
        </w:r>
        <w:r>
          <w:fldChar w:fldCharType="separate"/>
        </w:r>
        <w:r>
          <w:t>18</w:t>
        </w:r>
        <w:r>
          <w:fldChar w:fldCharType="end"/>
        </w:r>
      </w:hyperlink>
    </w:p>
    <w:p>
      <w:pPr>
        <w:pStyle w:val="TOC2"/>
        <w:tabs>
          <w:tab w:val="right" w:leader="dot" w:pos="8306"/>
        </w:tabs>
      </w:pPr>
      <w:hyperlink w:anchor="_Toc936" w:history="1">
        <w:r>
          <w:rPr>
            <w:rFonts w:ascii="仿宋" w:eastAsia="仿宋" w:hAnsi="仿宋" w:cs="仿宋" w:hint="eastAsia"/>
            <w:lang w:eastAsia="zh-CN"/>
          </w:rPr>
          <w:t>(四)、井控设备装置项目意义</w:t>
        </w:r>
        <w:r>
          <w:tab/>
        </w:r>
        <w:r>
          <w:fldChar w:fldCharType="begin"/>
        </w:r>
        <w:r>
          <w:instrText xml:space="preserve"> PAGEREF _Toc936 \h </w:instrText>
        </w:r>
        <w:r>
          <w:fldChar w:fldCharType="separate"/>
        </w:r>
        <w:r>
          <w:t>20</w:t>
        </w:r>
        <w:r>
          <w:fldChar w:fldCharType="end"/>
        </w:r>
      </w:hyperlink>
    </w:p>
    <w:p>
      <w:pPr>
        <w:pStyle w:val="TOC2"/>
        <w:tabs>
          <w:tab w:val="right" w:leader="dot" w:pos="8306"/>
        </w:tabs>
      </w:pPr>
      <w:hyperlink w:anchor="_Toc29696" w:history="1">
        <w:r>
          <w:rPr>
            <w:rFonts w:ascii="仿宋" w:eastAsia="仿宋" w:hAnsi="仿宋" w:cs="仿宋" w:hint="eastAsia"/>
            <w:lang w:eastAsia="zh-CN"/>
          </w:rPr>
          <w:t>(五)、井控设备装置项目背景</w:t>
        </w:r>
        <w:r>
          <w:tab/>
        </w:r>
        <w:r>
          <w:fldChar w:fldCharType="begin"/>
        </w:r>
        <w:r>
          <w:instrText xml:space="preserve"> PAGEREF _Toc29696 \h </w:instrText>
        </w:r>
        <w:r>
          <w:fldChar w:fldCharType="separate"/>
        </w:r>
        <w:r>
          <w:t>20</w:t>
        </w:r>
        <w:r>
          <w:fldChar w:fldCharType="end"/>
        </w:r>
      </w:hyperlink>
    </w:p>
    <w:p>
      <w:pPr>
        <w:pStyle w:val="TOC1"/>
        <w:tabs>
          <w:tab w:val="right" w:leader="dot" w:pos="8306"/>
        </w:tabs>
      </w:pPr>
      <w:hyperlink w:anchor="_Toc10349" w:history="1">
        <w:r>
          <w:rPr>
            <w:rFonts w:ascii="仿宋" w:eastAsia="仿宋" w:hAnsi="仿宋" w:cs="仿宋" w:hint="eastAsia"/>
            <w:lang w:eastAsia="zh-CN"/>
          </w:rPr>
          <w:t>六、井控设备装置项目土建工程</w:t>
        </w:r>
        <w:r>
          <w:tab/>
        </w:r>
        <w:r>
          <w:fldChar w:fldCharType="begin"/>
        </w:r>
        <w:r>
          <w:instrText xml:space="preserve"> PAGEREF _Toc10349 \h </w:instrText>
        </w:r>
        <w:r>
          <w:fldChar w:fldCharType="separate"/>
        </w:r>
        <w:r>
          <w:t>21</w:t>
        </w:r>
        <w:r>
          <w:fldChar w:fldCharType="end"/>
        </w:r>
      </w:hyperlink>
    </w:p>
    <w:p>
      <w:pPr>
        <w:pStyle w:val="TOC2"/>
        <w:tabs>
          <w:tab w:val="right" w:leader="dot" w:pos="8306"/>
        </w:tabs>
      </w:pPr>
      <w:hyperlink w:anchor="_Toc7099" w:history="1">
        <w:r>
          <w:rPr>
            <w:rFonts w:ascii="仿宋" w:eastAsia="仿宋" w:hAnsi="仿宋" w:cs="仿宋" w:hint="eastAsia"/>
            <w:lang w:eastAsia="zh-CN"/>
          </w:rPr>
          <w:t>(一)、建筑工程设计原则</w:t>
        </w:r>
        <w:r>
          <w:tab/>
        </w:r>
        <w:r>
          <w:fldChar w:fldCharType="begin"/>
        </w:r>
        <w:r>
          <w:instrText xml:space="preserve"> PAGEREF _Toc7099 \h </w:instrText>
        </w:r>
        <w:r>
          <w:fldChar w:fldCharType="separate"/>
        </w:r>
        <w:r>
          <w:t>21</w:t>
        </w:r>
        <w:r>
          <w:fldChar w:fldCharType="end"/>
        </w:r>
      </w:hyperlink>
    </w:p>
    <w:p>
      <w:pPr>
        <w:pStyle w:val="TOC2"/>
        <w:tabs>
          <w:tab w:val="right" w:leader="dot" w:pos="8306"/>
        </w:tabs>
      </w:pPr>
      <w:hyperlink w:anchor="_Toc27968" w:history="1">
        <w:r>
          <w:rPr>
            <w:rFonts w:ascii="仿宋" w:eastAsia="仿宋" w:hAnsi="仿宋" w:cs="仿宋" w:hint="eastAsia"/>
            <w:lang w:eastAsia="zh-CN"/>
          </w:rPr>
          <w:t>(二)、土建工程设计年限及安全等级</w:t>
        </w:r>
        <w:r>
          <w:tab/>
        </w:r>
        <w:r>
          <w:fldChar w:fldCharType="begin"/>
        </w:r>
        <w:r>
          <w:instrText xml:space="preserve"> PAGEREF _Toc27968 \h </w:instrText>
        </w:r>
        <w:r>
          <w:fldChar w:fldCharType="separate"/>
        </w:r>
        <w:r>
          <w:t>23</w:t>
        </w:r>
        <w:r>
          <w:fldChar w:fldCharType="end"/>
        </w:r>
      </w:hyperlink>
    </w:p>
    <w:p>
      <w:pPr>
        <w:pStyle w:val="TOC2"/>
        <w:tabs>
          <w:tab w:val="right" w:leader="dot" w:pos="8306"/>
        </w:tabs>
      </w:pPr>
      <w:hyperlink w:anchor="_Toc7890" w:history="1">
        <w:r>
          <w:rPr>
            <w:rFonts w:ascii="仿宋" w:eastAsia="仿宋" w:hAnsi="仿宋" w:cs="仿宋" w:hint="eastAsia"/>
            <w:lang w:eastAsia="zh-CN"/>
          </w:rPr>
          <w:t>(三)、建筑工程设计总体要求</w:t>
        </w:r>
        <w:r>
          <w:tab/>
        </w:r>
        <w:r>
          <w:fldChar w:fldCharType="begin"/>
        </w:r>
        <w:r>
          <w:instrText xml:space="preserve"> PAGEREF _Toc7890 \h </w:instrText>
        </w:r>
        <w:r>
          <w:fldChar w:fldCharType="separate"/>
        </w:r>
        <w:r>
          <w:t>24</w:t>
        </w:r>
        <w:r>
          <w:fldChar w:fldCharType="end"/>
        </w:r>
      </w:hyperlink>
    </w:p>
    <w:p>
      <w:pPr>
        <w:pStyle w:val="TOC2"/>
        <w:tabs>
          <w:tab w:val="right" w:leader="dot" w:pos="8306"/>
        </w:tabs>
      </w:pPr>
      <w:hyperlink w:anchor="_Toc24167" w:history="1">
        <w:r>
          <w:rPr>
            <w:rFonts w:ascii="仿宋" w:eastAsia="仿宋" w:hAnsi="仿宋" w:cs="仿宋" w:hint="eastAsia"/>
            <w:lang w:eastAsia="zh-CN"/>
          </w:rPr>
          <w:t>(四)、土建工程建设指标</w:t>
        </w:r>
        <w:r>
          <w:tab/>
        </w:r>
        <w:r>
          <w:fldChar w:fldCharType="begin"/>
        </w:r>
        <w:r>
          <w:instrText xml:space="preserve"> PAGEREF _Toc24167 \h </w:instrText>
        </w:r>
        <w:r>
          <w:fldChar w:fldCharType="separate"/>
        </w:r>
        <w:r>
          <w:t>24</w:t>
        </w:r>
        <w:r>
          <w:fldChar w:fldCharType="end"/>
        </w:r>
      </w:hyperlink>
    </w:p>
    <w:p>
      <w:pPr>
        <w:pStyle w:val="TOC1"/>
        <w:tabs>
          <w:tab w:val="right" w:leader="dot" w:pos="8306"/>
        </w:tabs>
      </w:pPr>
      <w:hyperlink w:anchor="_Toc3769" w:history="1">
        <w:r>
          <w:rPr>
            <w:rFonts w:ascii="仿宋" w:eastAsia="仿宋" w:hAnsi="仿宋" w:cs="仿宋" w:hint="eastAsia"/>
            <w:lang w:eastAsia="zh-CN"/>
          </w:rPr>
          <w:t>七、井控设备装置项目技术管理</w:t>
        </w:r>
        <w:r>
          <w:tab/>
        </w:r>
        <w:r>
          <w:fldChar w:fldCharType="begin"/>
        </w:r>
        <w:r>
          <w:instrText xml:space="preserve"> PAGEREF _Toc3769 \h </w:instrText>
        </w:r>
        <w:r>
          <w:fldChar w:fldCharType="separate"/>
        </w:r>
        <w:r>
          <w:t>25</w:t>
        </w:r>
        <w:r>
          <w:fldChar w:fldCharType="end"/>
        </w:r>
      </w:hyperlink>
    </w:p>
    <w:p>
      <w:pPr>
        <w:pStyle w:val="TOC2"/>
        <w:tabs>
          <w:tab w:val="right" w:leader="dot" w:pos="8306"/>
        </w:tabs>
      </w:pPr>
      <w:hyperlink w:anchor="_Toc11455" w:history="1">
        <w:r>
          <w:rPr>
            <w:rFonts w:ascii="仿宋" w:eastAsia="仿宋" w:hAnsi="仿宋" w:cs="仿宋" w:hint="eastAsia"/>
            <w:lang w:eastAsia="zh-CN"/>
          </w:rPr>
          <w:t>(一)、技术方案选用方向</w:t>
        </w:r>
        <w:r>
          <w:tab/>
        </w:r>
        <w:r>
          <w:fldChar w:fldCharType="begin"/>
        </w:r>
        <w:r>
          <w:instrText xml:space="preserve"> PAGEREF _Toc11455 \h </w:instrText>
        </w:r>
        <w:r>
          <w:fldChar w:fldCharType="separate"/>
        </w:r>
        <w:r>
          <w:t>25</w:t>
        </w:r>
        <w:r>
          <w:fldChar w:fldCharType="end"/>
        </w:r>
      </w:hyperlink>
    </w:p>
    <w:p>
      <w:pPr>
        <w:pStyle w:val="TOC2"/>
        <w:tabs>
          <w:tab w:val="right" w:leader="dot" w:pos="8306"/>
        </w:tabs>
      </w:pPr>
      <w:hyperlink w:anchor="_Toc4392" w:history="1">
        <w:r>
          <w:rPr>
            <w:rFonts w:ascii="仿宋" w:eastAsia="仿宋" w:hAnsi="仿宋" w:cs="仿宋" w:hint="eastAsia"/>
            <w:lang w:eastAsia="zh-CN"/>
          </w:rPr>
          <w:t>(二)、工艺技术方案选用原则</w:t>
        </w:r>
        <w:r>
          <w:tab/>
        </w:r>
        <w:r>
          <w:fldChar w:fldCharType="begin"/>
        </w:r>
        <w:r>
          <w:instrText xml:space="preserve"> PAGEREF _Toc4392 \h </w:instrText>
        </w:r>
        <w:r>
          <w:fldChar w:fldCharType="separate"/>
        </w:r>
        <w:r>
          <w:t>26</w:t>
        </w:r>
        <w:r>
          <w:fldChar w:fldCharType="end"/>
        </w:r>
      </w:hyperlink>
    </w:p>
    <w:p>
      <w:pPr>
        <w:pStyle w:val="TOC2"/>
        <w:tabs>
          <w:tab w:val="right" w:leader="dot" w:pos="8306"/>
        </w:tabs>
      </w:pPr>
      <w:hyperlink w:anchor="_Toc1578" w:history="1">
        <w:r>
          <w:rPr>
            <w:rFonts w:ascii="仿宋" w:eastAsia="仿宋" w:hAnsi="仿宋" w:cs="仿宋" w:hint="eastAsia"/>
            <w:lang w:eastAsia="zh-CN"/>
          </w:rPr>
          <w:t>(三)、工艺技术方案要求</w:t>
        </w:r>
        <w:r>
          <w:tab/>
        </w:r>
        <w:r>
          <w:fldChar w:fldCharType="begin"/>
        </w:r>
        <w:r>
          <w:instrText xml:space="preserve"> PAGEREF _Toc1578 \h </w:instrText>
        </w:r>
        <w:r>
          <w:fldChar w:fldCharType="separate"/>
        </w:r>
        <w:r>
          <w:t>29</w:t>
        </w:r>
        <w:r>
          <w:fldChar w:fldCharType="end"/>
        </w:r>
      </w:hyperlink>
    </w:p>
    <w:p>
      <w:pPr>
        <w:pStyle w:val="TOC1"/>
        <w:tabs>
          <w:tab w:val="right" w:leader="dot" w:pos="8306"/>
        </w:tabs>
      </w:pPr>
      <w:hyperlink w:anchor="_Toc26462" w:history="1">
        <w:r>
          <w:rPr>
            <w:rFonts w:ascii="仿宋" w:eastAsia="仿宋" w:hAnsi="仿宋" w:cs="仿宋" w:hint="eastAsia"/>
            <w:lang w:eastAsia="zh-CN"/>
          </w:rPr>
          <w:t>八、井控设备装置项目创新与研发</w:t>
        </w:r>
        <w:r>
          <w:tab/>
        </w:r>
        <w:r>
          <w:fldChar w:fldCharType="begin"/>
        </w:r>
        <w:r>
          <w:instrText xml:space="preserve"> PAGEREF _Toc26462 \h </w:instrText>
        </w:r>
        <w:r>
          <w:fldChar w:fldCharType="separate"/>
        </w:r>
        <w:r>
          <w:t>31</w:t>
        </w:r>
        <w:r>
          <w:fldChar w:fldCharType="end"/>
        </w:r>
      </w:hyperlink>
    </w:p>
    <w:p>
      <w:pPr>
        <w:pStyle w:val="TOC2"/>
        <w:tabs>
          <w:tab w:val="right" w:leader="dot" w:pos="8306"/>
        </w:tabs>
      </w:pPr>
      <w:hyperlink w:anchor="_Toc20040" w:history="1">
        <w:r>
          <w:rPr>
            <w:rFonts w:ascii="仿宋" w:eastAsia="仿宋" w:hAnsi="仿宋" w:cs="仿宋" w:hint="eastAsia"/>
            <w:lang w:eastAsia="zh-CN"/>
          </w:rPr>
          <w:t>(一)、创新策略与方向</w:t>
        </w:r>
        <w:r>
          <w:tab/>
        </w:r>
        <w:r>
          <w:fldChar w:fldCharType="begin"/>
        </w:r>
        <w:r>
          <w:instrText xml:space="preserve"> PAGEREF _Toc20040 \h </w:instrText>
        </w:r>
        <w:r>
          <w:fldChar w:fldCharType="separate"/>
        </w:r>
        <w:r>
          <w:t>31</w:t>
        </w:r>
        <w:r>
          <w:fldChar w:fldCharType="end"/>
        </w:r>
      </w:hyperlink>
    </w:p>
    <w:p>
      <w:pPr>
        <w:pStyle w:val="TOC2"/>
        <w:tabs>
          <w:tab w:val="right" w:leader="dot" w:pos="8306"/>
        </w:tabs>
      </w:pPr>
      <w:hyperlink w:anchor="_Toc22636" w:history="1">
        <w:r>
          <w:rPr>
            <w:rFonts w:ascii="仿宋" w:eastAsia="仿宋" w:hAnsi="仿宋" w:cs="仿宋" w:hint="eastAsia"/>
            <w:lang w:eastAsia="zh-CN"/>
          </w:rPr>
          <w:t>(二)、研发规划与投入</w:t>
        </w:r>
        <w:r>
          <w:tab/>
        </w:r>
        <w:r>
          <w:fldChar w:fldCharType="begin"/>
        </w:r>
        <w:r>
          <w:instrText xml:space="preserve"> PAGEREF _Toc22636 \h </w:instrText>
        </w:r>
        <w:r>
          <w:fldChar w:fldCharType="separate"/>
        </w:r>
        <w:r>
          <w:t>32</w:t>
        </w:r>
        <w:r>
          <w:fldChar w:fldCharType="end"/>
        </w:r>
      </w:hyperlink>
    </w:p>
    <w:p>
      <w:pPr>
        <w:pStyle w:val="TOC1"/>
        <w:tabs>
          <w:tab w:val="right" w:leader="dot" w:pos="8306"/>
        </w:tabs>
      </w:pPr>
      <w:hyperlink w:anchor="_Toc8714" w:history="1">
        <w:r>
          <w:rPr>
            <w:rFonts w:ascii="仿宋" w:eastAsia="仿宋" w:hAnsi="仿宋" w:cs="仿宋" w:hint="eastAsia"/>
            <w:lang w:eastAsia="zh-CN"/>
          </w:rPr>
          <w:t>九、井控设备装置项目计划安排</w:t>
        </w:r>
        <w:r>
          <w:tab/>
        </w:r>
        <w:r>
          <w:fldChar w:fldCharType="begin"/>
        </w:r>
        <w:r>
          <w:instrText xml:space="preserve"> PAGEREF _Toc8714 \h </w:instrText>
        </w:r>
        <w:r>
          <w:fldChar w:fldCharType="separate"/>
        </w:r>
        <w:r>
          <w:t>34</w:t>
        </w:r>
        <w:r>
          <w:fldChar w:fldCharType="end"/>
        </w:r>
      </w:hyperlink>
    </w:p>
    <w:p>
      <w:pPr>
        <w:pStyle w:val="TOC2"/>
        <w:tabs>
          <w:tab w:val="right" w:leader="dot" w:pos="8306"/>
        </w:tabs>
      </w:pPr>
      <w:hyperlink w:anchor="_Toc24318" w:history="1">
        <w:r>
          <w:rPr>
            <w:rFonts w:ascii="仿宋" w:eastAsia="仿宋" w:hAnsi="仿宋" w:cs="仿宋" w:hint="eastAsia"/>
            <w:lang w:eastAsia="zh-CN"/>
          </w:rPr>
          <w:t>(一)、建设周期</w:t>
        </w:r>
        <w:r>
          <w:tab/>
        </w:r>
        <w:r>
          <w:fldChar w:fldCharType="begin"/>
        </w:r>
        <w:r>
          <w:instrText xml:space="preserve"> PAGEREF _Toc24318 \h </w:instrText>
        </w:r>
        <w:r>
          <w:fldChar w:fldCharType="separate"/>
        </w:r>
        <w:r>
          <w:t>34</w:t>
        </w:r>
        <w:r>
          <w:fldChar w:fldCharType="end"/>
        </w:r>
      </w:hyperlink>
    </w:p>
    <w:p>
      <w:pPr>
        <w:pStyle w:val="TOC2"/>
        <w:tabs>
          <w:tab w:val="right" w:leader="dot" w:pos="8306"/>
        </w:tabs>
      </w:pPr>
      <w:hyperlink w:anchor="_Toc9451" w:history="1">
        <w:r>
          <w:rPr>
            <w:rFonts w:ascii="仿宋" w:eastAsia="仿宋" w:hAnsi="仿宋" w:cs="仿宋" w:hint="eastAsia"/>
            <w:lang w:eastAsia="zh-CN"/>
          </w:rPr>
          <w:t>(二)、建设进度</w:t>
        </w:r>
        <w:r>
          <w:tab/>
        </w:r>
        <w:r>
          <w:fldChar w:fldCharType="begin"/>
        </w:r>
        <w:r>
          <w:instrText xml:space="preserve"> PAGEREF _Toc9451 \h </w:instrText>
        </w:r>
        <w:r>
          <w:fldChar w:fldCharType="separate"/>
        </w:r>
        <w:r>
          <w:t>35</w:t>
        </w:r>
        <w:r>
          <w:fldChar w:fldCharType="end"/>
        </w:r>
      </w:hyperlink>
    </w:p>
    <w:p>
      <w:pPr>
        <w:pStyle w:val="TOC2"/>
        <w:tabs>
          <w:tab w:val="right" w:leader="dot" w:pos="8306"/>
        </w:tabs>
      </w:pPr>
      <w:hyperlink w:anchor="_Toc15926" w:history="1">
        <w:r>
          <w:rPr>
            <w:rFonts w:ascii="仿宋" w:eastAsia="仿宋" w:hAnsi="仿宋" w:cs="仿宋" w:hint="eastAsia"/>
            <w:lang w:eastAsia="zh-CN"/>
          </w:rPr>
          <w:t>(三)、进度安排注意事项</w:t>
        </w:r>
        <w:r>
          <w:tab/>
        </w:r>
        <w:r>
          <w:fldChar w:fldCharType="begin"/>
        </w:r>
        <w:r>
          <w:instrText xml:space="preserve"> PAGEREF _Toc15926 \h </w:instrText>
        </w:r>
        <w:r>
          <w:fldChar w:fldCharType="separate"/>
        </w:r>
        <w:r>
          <w:t>36</w:t>
        </w:r>
        <w:r>
          <w:fldChar w:fldCharType="end"/>
        </w:r>
      </w:hyperlink>
    </w:p>
    <w:p>
      <w:pPr>
        <w:pStyle w:val="TOC2"/>
        <w:tabs>
          <w:tab w:val="right" w:leader="dot" w:pos="8306"/>
        </w:tabs>
      </w:pPr>
      <w:hyperlink w:anchor="_Toc19660" w:history="1">
        <w:r>
          <w:rPr>
            <w:rFonts w:ascii="仿宋" w:eastAsia="仿宋" w:hAnsi="仿宋" w:cs="仿宋" w:hint="eastAsia"/>
            <w:lang w:eastAsia="zh-CN"/>
          </w:rPr>
          <w:t>(四)、人力资源配置</w:t>
        </w:r>
        <w:r>
          <w:tab/>
        </w:r>
        <w:r>
          <w:fldChar w:fldCharType="begin"/>
        </w:r>
        <w:r>
          <w:instrText xml:space="preserve"> PAGEREF _Toc19660 \h </w:instrText>
        </w:r>
        <w:r>
          <w:fldChar w:fldCharType="separate"/>
        </w:r>
        <w:r>
          <w:t>37</w:t>
        </w:r>
        <w:r>
          <w:fldChar w:fldCharType="end"/>
        </w:r>
      </w:hyperlink>
    </w:p>
    <w:p>
      <w:pPr>
        <w:pStyle w:val="TOC1"/>
        <w:tabs>
          <w:tab w:val="right" w:leader="dot" w:pos="8306"/>
        </w:tabs>
      </w:pPr>
      <w:hyperlink w:anchor="_Toc32407" w:history="1">
        <w:r>
          <w:rPr>
            <w:rFonts w:ascii="仿宋" w:eastAsia="仿宋" w:hAnsi="仿宋" w:cs="仿宋" w:hint="eastAsia"/>
            <w:lang w:eastAsia="zh-CN"/>
          </w:rPr>
          <w:t>十、井控设备装置项目环境影响分析</w:t>
        </w:r>
        <w:r>
          <w:tab/>
        </w:r>
        <w:r>
          <w:fldChar w:fldCharType="begin"/>
        </w:r>
        <w:r>
          <w:instrText xml:space="preserve"> PAGEREF _Toc32407 \h </w:instrText>
        </w:r>
        <w:r>
          <w:fldChar w:fldCharType="separate"/>
        </w:r>
        <w:r>
          <w:t>38</w:t>
        </w:r>
        <w:r>
          <w:fldChar w:fldCharType="end"/>
        </w:r>
      </w:hyperlink>
    </w:p>
    <w:p>
      <w:pPr>
        <w:pStyle w:val="TOC2"/>
        <w:tabs>
          <w:tab w:val="right" w:leader="dot" w:pos="8306"/>
        </w:tabs>
      </w:pPr>
      <w:hyperlink w:anchor="_Toc18881" w:history="1">
        <w:r>
          <w:rPr>
            <w:rFonts w:ascii="仿宋" w:eastAsia="仿宋" w:hAnsi="仿宋" w:cs="仿宋" w:hint="eastAsia"/>
            <w:lang w:eastAsia="zh-CN"/>
          </w:rPr>
          <w:t>(一)、建设区域环境质量现状</w:t>
        </w:r>
        <w:r>
          <w:tab/>
        </w:r>
        <w:r>
          <w:fldChar w:fldCharType="begin"/>
        </w:r>
        <w:r>
          <w:instrText xml:space="preserve"> PAGEREF _Toc18881 \h </w:instrText>
        </w:r>
        <w:r>
          <w:fldChar w:fldCharType="separate"/>
        </w:r>
        <w:r>
          <w:t>38</w:t>
        </w:r>
        <w:r>
          <w:fldChar w:fldCharType="end"/>
        </w:r>
      </w:hyperlink>
    </w:p>
    <w:p>
      <w:pPr>
        <w:pStyle w:val="TOC2"/>
        <w:tabs>
          <w:tab w:val="right" w:leader="dot" w:pos="8306"/>
        </w:tabs>
      </w:pPr>
      <w:hyperlink w:anchor="_Toc6930" w:history="1">
        <w:r>
          <w:rPr>
            <w:rFonts w:ascii="仿宋" w:eastAsia="仿宋" w:hAnsi="仿宋" w:cs="仿宋" w:hint="eastAsia"/>
            <w:lang w:eastAsia="zh-CN"/>
          </w:rPr>
          <w:t>(二)、建设期环境保护</w:t>
        </w:r>
        <w:r>
          <w:tab/>
        </w:r>
        <w:r>
          <w:fldChar w:fldCharType="begin"/>
        </w:r>
        <w:r>
          <w:instrText xml:space="preserve"> PAGEREF _Toc6930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30" w:history="1">
        <w:r>
          <w:rPr>
            <w:rFonts w:ascii="仿宋" w:eastAsia="仿宋" w:hAnsi="仿宋" w:cs="仿宋" w:hint="eastAsia"/>
            <w:lang w:eastAsia="zh-CN"/>
          </w:rPr>
          <w:t>(三)、运营期环境保护</w:t>
        </w:r>
        <w:r>
          <w:tab/>
        </w:r>
        <w:r>
          <w:fldChar w:fldCharType="begin"/>
        </w:r>
        <w:r>
          <w:instrText xml:space="preserve"> PAGEREF _Toc20830 \h </w:instrText>
        </w:r>
        <w:r>
          <w:fldChar w:fldCharType="separate"/>
        </w:r>
        <w:r>
          <w:t>41</w:t>
        </w:r>
        <w:r>
          <w:fldChar w:fldCharType="end"/>
        </w:r>
      </w:hyperlink>
    </w:p>
    <w:p>
      <w:pPr>
        <w:pStyle w:val="TOC2"/>
        <w:tabs>
          <w:tab w:val="right" w:leader="dot" w:pos="8306"/>
        </w:tabs>
      </w:pPr>
      <w:hyperlink w:anchor="_Toc10163" w:history="1">
        <w:r>
          <w:rPr>
            <w:rFonts w:ascii="仿宋" w:eastAsia="仿宋" w:hAnsi="仿宋" w:cs="仿宋" w:hint="eastAsia"/>
            <w:lang w:eastAsia="zh-CN"/>
          </w:rPr>
          <w:t>(四)、井控设备装置项目建设对区域经济的影响</w:t>
        </w:r>
        <w:r>
          <w:tab/>
        </w:r>
        <w:r>
          <w:fldChar w:fldCharType="begin"/>
        </w:r>
        <w:r>
          <w:instrText xml:space="preserve"> PAGEREF _Toc10163 \h </w:instrText>
        </w:r>
        <w:r>
          <w:fldChar w:fldCharType="separate"/>
        </w:r>
        <w:r>
          <w:t>42</w:t>
        </w:r>
        <w:r>
          <w:fldChar w:fldCharType="end"/>
        </w:r>
      </w:hyperlink>
    </w:p>
    <w:p>
      <w:pPr>
        <w:pStyle w:val="TOC2"/>
        <w:tabs>
          <w:tab w:val="right" w:leader="dot" w:pos="8306"/>
        </w:tabs>
      </w:pPr>
      <w:hyperlink w:anchor="_Toc4409" w:history="1">
        <w:r>
          <w:rPr>
            <w:rFonts w:ascii="仿宋" w:eastAsia="仿宋" w:hAnsi="仿宋" w:cs="仿宋" w:hint="eastAsia"/>
            <w:lang w:eastAsia="zh-CN"/>
          </w:rPr>
          <w:t>(五)、废弃物处理</w:t>
        </w:r>
        <w:r>
          <w:tab/>
        </w:r>
        <w:r>
          <w:fldChar w:fldCharType="begin"/>
        </w:r>
        <w:r>
          <w:instrText xml:space="preserve"> PAGEREF _Toc4409 \h </w:instrText>
        </w:r>
        <w:r>
          <w:fldChar w:fldCharType="separate"/>
        </w:r>
        <w:r>
          <w:t>44</w:t>
        </w:r>
        <w:r>
          <w:fldChar w:fldCharType="end"/>
        </w:r>
      </w:hyperlink>
    </w:p>
    <w:p>
      <w:pPr>
        <w:pStyle w:val="TOC2"/>
        <w:tabs>
          <w:tab w:val="right" w:leader="dot" w:pos="8306"/>
        </w:tabs>
      </w:pPr>
      <w:hyperlink w:anchor="_Toc18051" w:history="1">
        <w:r>
          <w:rPr>
            <w:rFonts w:ascii="仿宋" w:eastAsia="仿宋" w:hAnsi="仿宋" w:cs="仿宋" w:hint="eastAsia"/>
            <w:lang w:eastAsia="zh-CN"/>
          </w:rPr>
          <w:t>(六)、特殊环境影响分析</w:t>
        </w:r>
        <w:r>
          <w:tab/>
        </w:r>
        <w:r>
          <w:fldChar w:fldCharType="begin"/>
        </w:r>
        <w:r>
          <w:instrText xml:space="preserve"> PAGEREF _Toc18051 \h </w:instrText>
        </w:r>
        <w:r>
          <w:fldChar w:fldCharType="separate"/>
        </w:r>
        <w:r>
          <w:t>45</w:t>
        </w:r>
        <w:r>
          <w:fldChar w:fldCharType="end"/>
        </w:r>
      </w:hyperlink>
    </w:p>
    <w:p>
      <w:pPr>
        <w:pStyle w:val="TOC2"/>
        <w:tabs>
          <w:tab w:val="right" w:leader="dot" w:pos="8306"/>
        </w:tabs>
      </w:pPr>
      <w:hyperlink w:anchor="_Toc27333" w:history="1">
        <w:r>
          <w:rPr>
            <w:rFonts w:ascii="仿宋" w:eastAsia="仿宋" w:hAnsi="仿宋" w:cs="仿宋" w:hint="eastAsia"/>
            <w:lang w:eastAsia="zh-CN"/>
          </w:rPr>
          <w:t>(七)、清洁生产</w:t>
        </w:r>
        <w:r>
          <w:tab/>
        </w:r>
        <w:r>
          <w:fldChar w:fldCharType="begin"/>
        </w:r>
        <w:r>
          <w:instrText xml:space="preserve"> PAGEREF _Toc27333 \h </w:instrText>
        </w:r>
        <w:r>
          <w:fldChar w:fldCharType="separate"/>
        </w:r>
        <w:r>
          <w:t>47</w:t>
        </w:r>
        <w:r>
          <w:fldChar w:fldCharType="end"/>
        </w:r>
      </w:hyperlink>
    </w:p>
    <w:p>
      <w:pPr>
        <w:pStyle w:val="TOC2"/>
        <w:tabs>
          <w:tab w:val="right" w:leader="dot" w:pos="8306"/>
        </w:tabs>
      </w:pPr>
      <w:hyperlink w:anchor="_Toc9360" w:history="1">
        <w:r>
          <w:rPr>
            <w:rFonts w:ascii="仿宋" w:eastAsia="仿宋" w:hAnsi="仿宋" w:cs="仿宋" w:hint="eastAsia"/>
            <w:lang w:eastAsia="zh-CN"/>
          </w:rPr>
          <w:t>(八)、环境保护综合评价</w:t>
        </w:r>
        <w:r>
          <w:tab/>
        </w:r>
        <w:r>
          <w:fldChar w:fldCharType="begin"/>
        </w:r>
        <w:r>
          <w:instrText xml:space="preserve"> PAGEREF _Toc9360 \h </w:instrText>
        </w:r>
        <w:r>
          <w:fldChar w:fldCharType="separate"/>
        </w:r>
        <w:r>
          <w:t>48</w:t>
        </w:r>
        <w:r>
          <w:fldChar w:fldCharType="end"/>
        </w:r>
      </w:hyperlink>
    </w:p>
    <w:p>
      <w:pPr>
        <w:pStyle w:val="TOC1"/>
        <w:tabs>
          <w:tab w:val="right" w:leader="dot" w:pos="8306"/>
        </w:tabs>
      </w:pPr>
      <w:hyperlink w:anchor="_Toc27309" w:history="1">
        <w:r>
          <w:rPr>
            <w:rFonts w:ascii="仿宋" w:eastAsia="仿宋" w:hAnsi="仿宋" w:cs="仿宋" w:hint="eastAsia"/>
            <w:lang w:eastAsia="zh-CN"/>
          </w:rPr>
          <w:t>十一、井控设备装置项目人力资源管理</w:t>
        </w:r>
        <w:r>
          <w:tab/>
        </w:r>
        <w:r>
          <w:fldChar w:fldCharType="begin"/>
        </w:r>
        <w:r>
          <w:instrText xml:space="preserve"> PAGEREF _Toc27309 \h </w:instrText>
        </w:r>
        <w:r>
          <w:fldChar w:fldCharType="separate"/>
        </w:r>
        <w:r>
          <w:t>49</w:t>
        </w:r>
        <w:r>
          <w:fldChar w:fldCharType="end"/>
        </w:r>
      </w:hyperlink>
    </w:p>
    <w:p>
      <w:pPr>
        <w:pStyle w:val="TOC2"/>
        <w:tabs>
          <w:tab w:val="right" w:leader="dot" w:pos="8306"/>
        </w:tabs>
      </w:pPr>
      <w:hyperlink w:anchor="_Toc18504" w:history="1">
        <w:r>
          <w:rPr>
            <w:rFonts w:ascii="仿宋" w:eastAsia="仿宋" w:hAnsi="仿宋" w:cs="仿宋" w:hint="eastAsia"/>
            <w:lang w:eastAsia="zh-CN"/>
          </w:rPr>
          <w:t>(一)、建立健全的预算管理制度</w:t>
        </w:r>
        <w:r>
          <w:tab/>
        </w:r>
        <w:r>
          <w:fldChar w:fldCharType="begin"/>
        </w:r>
        <w:r>
          <w:instrText xml:space="preserve"> PAGEREF _Toc18504 \h </w:instrText>
        </w:r>
        <w:r>
          <w:fldChar w:fldCharType="separate"/>
        </w:r>
        <w:r>
          <w:t>49</w:t>
        </w:r>
        <w:r>
          <w:fldChar w:fldCharType="end"/>
        </w:r>
      </w:hyperlink>
    </w:p>
    <w:p>
      <w:pPr>
        <w:pStyle w:val="TOC2"/>
        <w:tabs>
          <w:tab w:val="right" w:leader="dot" w:pos="8306"/>
        </w:tabs>
      </w:pPr>
      <w:hyperlink w:anchor="_Toc16470" w:history="1">
        <w:r>
          <w:rPr>
            <w:rFonts w:ascii="仿宋" w:eastAsia="仿宋" w:hAnsi="仿宋" w:cs="仿宋" w:hint="eastAsia"/>
            <w:lang w:eastAsia="zh-CN"/>
          </w:rPr>
          <w:t>(二)、加强资金流动监控</w:t>
        </w:r>
        <w:r>
          <w:tab/>
        </w:r>
        <w:r>
          <w:fldChar w:fldCharType="begin"/>
        </w:r>
        <w:r>
          <w:instrText xml:space="preserve"> PAGEREF _Toc16470 \h </w:instrText>
        </w:r>
        <w:r>
          <w:fldChar w:fldCharType="separate"/>
        </w:r>
        <w:r>
          <w:t>51</w:t>
        </w:r>
        <w:r>
          <w:fldChar w:fldCharType="end"/>
        </w:r>
      </w:hyperlink>
    </w:p>
    <w:p>
      <w:pPr>
        <w:pStyle w:val="TOC2"/>
        <w:tabs>
          <w:tab w:val="right" w:leader="dot" w:pos="8306"/>
        </w:tabs>
      </w:pPr>
      <w:hyperlink w:anchor="_Toc895" w:history="1">
        <w:r>
          <w:rPr>
            <w:rFonts w:ascii="仿宋" w:eastAsia="仿宋" w:hAnsi="仿宋" w:cs="仿宋" w:hint="eastAsia"/>
            <w:lang w:eastAsia="zh-CN"/>
          </w:rPr>
          <w:t>(三)、制定完善的风险控制机制</w:t>
        </w:r>
        <w:r>
          <w:tab/>
        </w:r>
        <w:r>
          <w:fldChar w:fldCharType="begin"/>
        </w:r>
        <w:r>
          <w:instrText xml:space="preserve"> PAGEREF _Toc895 \h </w:instrText>
        </w:r>
        <w:r>
          <w:fldChar w:fldCharType="separate"/>
        </w:r>
        <w:r>
          <w:t>52</w:t>
        </w:r>
        <w:r>
          <w:fldChar w:fldCharType="end"/>
        </w:r>
      </w:hyperlink>
    </w:p>
    <w:p>
      <w:pPr>
        <w:pStyle w:val="TOC2"/>
        <w:tabs>
          <w:tab w:val="right" w:leader="dot" w:pos="8306"/>
        </w:tabs>
      </w:pPr>
      <w:hyperlink w:anchor="_Toc24121" w:history="1">
        <w:r>
          <w:rPr>
            <w:rFonts w:ascii="仿宋" w:eastAsia="仿宋" w:hAnsi="仿宋" w:cs="仿宋" w:hint="eastAsia"/>
            <w:lang w:eastAsia="zh-CN"/>
          </w:rPr>
          <w:t>(四)、优化成本管理</w:t>
        </w:r>
        <w:r>
          <w:tab/>
        </w:r>
        <w:r>
          <w:fldChar w:fldCharType="begin"/>
        </w:r>
        <w:r>
          <w:instrText xml:space="preserve"> PAGEREF _Toc24121 \h </w:instrText>
        </w:r>
        <w:r>
          <w:fldChar w:fldCharType="separate"/>
        </w:r>
        <w:r>
          <w:t>53</w:t>
        </w:r>
        <w:r>
          <w:fldChar w:fldCharType="end"/>
        </w:r>
      </w:hyperlink>
    </w:p>
    <w:p>
      <w:pPr>
        <w:pStyle w:val="TOC1"/>
        <w:tabs>
          <w:tab w:val="right" w:leader="dot" w:pos="8306"/>
        </w:tabs>
      </w:pPr>
      <w:hyperlink w:anchor="_Toc11997" w:history="1">
        <w:r>
          <w:rPr>
            <w:rFonts w:ascii="仿宋" w:eastAsia="仿宋" w:hAnsi="仿宋" w:cs="仿宋" w:hint="eastAsia"/>
            <w:lang w:eastAsia="zh-CN"/>
          </w:rPr>
          <w:t>十二、井控设备装置项目人力资源培养与发展</w:t>
        </w:r>
        <w:r>
          <w:tab/>
        </w:r>
        <w:r>
          <w:fldChar w:fldCharType="begin"/>
        </w:r>
        <w:r>
          <w:instrText xml:space="preserve"> PAGEREF _Toc11997 \h </w:instrText>
        </w:r>
        <w:r>
          <w:fldChar w:fldCharType="separate"/>
        </w:r>
        <w:r>
          <w:t>55</w:t>
        </w:r>
        <w:r>
          <w:fldChar w:fldCharType="end"/>
        </w:r>
      </w:hyperlink>
    </w:p>
    <w:p>
      <w:pPr>
        <w:pStyle w:val="TOC2"/>
        <w:tabs>
          <w:tab w:val="right" w:leader="dot" w:pos="8306"/>
        </w:tabs>
      </w:pPr>
      <w:hyperlink w:anchor="_Toc29225" w:history="1">
        <w:r>
          <w:rPr>
            <w:rFonts w:ascii="仿宋" w:eastAsia="仿宋" w:hAnsi="仿宋" w:cs="仿宋" w:hint="eastAsia"/>
            <w:lang w:eastAsia="zh-CN"/>
          </w:rPr>
          <w:t>(一)、人才需求与规划</w:t>
        </w:r>
        <w:r>
          <w:tab/>
        </w:r>
        <w:r>
          <w:fldChar w:fldCharType="begin"/>
        </w:r>
        <w:r>
          <w:instrText xml:space="preserve"> PAGEREF _Toc29225 \h </w:instrText>
        </w:r>
        <w:r>
          <w:fldChar w:fldCharType="separate"/>
        </w:r>
        <w:r>
          <w:t>55</w:t>
        </w:r>
        <w:r>
          <w:fldChar w:fldCharType="end"/>
        </w:r>
      </w:hyperlink>
    </w:p>
    <w:p>
      <w:pPr>
        <w:pStyle w:val="TOC2"/>
        <w:tabs>
          <w:tab w:val="right" w:leader="dot" w:pos="8306"/>
        </w:tabs>
      </w:pPr>
      <w:hyperlink w:anchor="_Toc16778" w:history="1">
        <w:r>
          <w:rPr>
            <w:rFonts w:ascii="仿宋" w:eastAsia="仿宋" w:hAnsi="仿宋" w:cs="仿宋" w:hint="eastAsia"/>
            <w:lang w:eastAsia="zh-CN"/>
          </w:rPr>
          <w:t>(二)、培训与发展计划</w:t>
        </w:r>
        <w:r>
          <w:tab/>
        </w:r>
        <w:r>
          <w:fldChar w:fldCharType="begin"/>
        </w:r>
        <w:r>
          <w:instrText xml:space="preserve"> PAGEREF _Toc16778 \h </w:instrText>
        </w:r>
        <w:r>
          <w:fldChar w:fldCharType="separate"/>
        </w:r>
        <w:r>
          <w:t>55</w:t>
        </w:r>
        <w:r>
          <w:fldChar w:fldCharType="end"/>
        </w:r>
      </w:hyperlink>
    </w:p>
    <w:p>
      <w:pPr>
        <w:pStyle w:val="TOC1"/>
        <w:tabs>
          <w:tab w:val="right" w:leader="dot" w:pos="8306"/>
        </w:tabs>
      </w:pPr>
      <w:hyperlink w:anchor="_Toc7372" w:history="1">
        <w:r>
          <w:rPr>
            <w:rFonts w:ascii="仿宋" w:eastAsia="仿宋" w:hAnsi="仿宋" w:cs="仿宋" w:hint="eastAsia"/>
            <w:lang w:eastAsia="zh-CN"/>
          </w:rPr>
          <w:t>十三、利益相关者分析与沟通计划</w:t>
        </w:r>
        <w:r>
          <w:tab/>
        </w:r>
        <w:r>
          <w:fldChar w:fldCharType="begin"/>
        </w:r>
        <w:r>
          <w:instrText xml:space="preserve"> PAGEREF _Toc7372 \h </w:instrText>
        </w:r>
        <w:r>
          <w:fldChar w:fldCharType="separate"/>
        </w:r>
        <w:r>
          <w:t>56</w:t>
        </w:r>
        <w:r>
          <w:fldChar w:fldCharType="end"/>
        </w:r>
      </w:hyperlink>
    </w:p>
    <w:p>
      <w:pPr>
        <w:pStyle w:val="TOC2"/>
        <w:tabs>
          <w:tab w:val="right" w:leader="dot" w:pos="8306"/>
        </w:tabs>
      </w:pPr>
      <w:hyperlink w:anchor="_Toc12101" w:history="1">
        <w:r>
          <w:rPr>
            <w:rFonts w:ascii="仿宋" w:eastAsia="仿宋" w:hAnsi="仿宋" w:cs="仿宋" w:hint="eastAsia"/>
            <w:lang w:eastAsia="zh-CN"/>
          </w:rPr>
          <w:t>(一)、利益相关者分析</w:t>
        </w:r>
        <w:r>
          <w:tab/>
        </w:r>
        <w:r>
          <w:fldChar w:fldCharType="begin"/>
        </w:r>
        <w:r>
          <w:instrText xml:space="preserve"> PAGEREF _Toc12101 \h </w:instrText>
        </w:r>
        <w:r>
          <w:fldChar w:fldCharType="separate"/>
        </w:r>
        <w:r>
          <w:t>56</w:t>
        </w:r>
        <w:r>
          <w:fldChar w:fldCharType="end"/>
        </w:r>
      </w:hyperlink>
    </w:p>
    <w:p>
      <w:pPr>
        <w:pStyle w:val="TOC2"/>
        <w:tabs>
          <w:tab w:val="right" w:leader="dot" w:pos="8306"/>
        </w:tabs>
      </w:pPr>
      <w:hyperlink w:anchor="_Toc18891" w:history="1">
        <w:r>
          <w:rPr>
            <w:rFonts w:ascii="仿宋" w:eastAsia="仿宋" w:hAnsi="仿宋" w:cs="仿宋" w:hint="eastAsia"/>
            <w:lang w:eastAsia="zh-CN"/>
          </w:rPr>
          <w:t>(二)、沟通计划</w:t>
        </w:r>
        <w:r>
          <w:tab/>
        </w:r>
        <w:r>
          <w:fldChar w:fldCharType="begin"/>
        </w:r>
        <w:r>
          <w:instrText xml:space="preserve"> PAGEREF _Toc18891 \h </w:instrText>
        </w:r>
        <w:r>
          <w:fldChar w:fldCharType="separate"/>
        </w:r>
        <w:r>
          <w:t>57</w:t>
        </w:r>
        <w:r>
          <w:fldChar w:fldCharType="end"/>
        </w:r>
      </w:hyperlink>
    </w:p>
    <w:p>
      <w:pPr>
        <w:pStyle w:val="TOC1"/>
        <w:tabs>
          <w:tab w:val="right" w:leader="dot" w:pos="8306"/>
        </w:tabs>
      </w:pPr>
      <w:hyperlink w:anchor="_Toc2137" w:history="1">
        <w:r>
          <w:rPr>
            <w:rFonts w:ascii="仿宋" w:eastAsia="仿宋" w:hAnsi="仿宋" w:cs="仿宋" w:hint="eastAsia"/>
            <w:lang w:eastAsia="zh-CN"/>
          </w:rPr>
          <w:t>十四、井控设备装置项目治理与监督</w:t>
        </w:r>
        <w:r>
          <w:tab/>
        </w:r>
        <w:r>
          <w:fldChar w:fldCharType="begin"/>
        </w:r>
        <w:r>
          <w:instrText xml:space="preserve"> PAGEREF _Toc2137 \h </w:instrText>
        </w:r>
        <w:r>
          <w:fldChar w:fldCharType="separate"/>
        </w:r>
        <w:r>
          <w:t>58</w:t>
        </w:r>
        <w:r>
          <w:fldChar w:fldCharType="end"/>
        </w:r>
      </w:hyperlink>
    </w:p>
    <w:p>
      <w:pPr>
        <w:pStyle w:val="TOC2"/>
        <w:tabs>
          <w:tab w:val="right" w:leader="dot" w:pos="8306"/>
        </w:tabs>
      </w:pPr>
      <w:hyperlink w:anchor="_Toc22143" w:history="1">
        <w:r>
          <w:rPr>
            <w:rFonts w:ascii="仿宋" w:eastAsia="仿宋" w:hAnsi="仿宋" w:cs="仿宋" w:hint="eastAsia"/>
            <w:lang w:eastAsia="zh-CN"/>
          </w:rPr>
          <w:t>(一)、井控设备装置项目治理结构</w:t>
        </w:r>
        <w:r>
          <w:tab/>
        </w:r>
        <w:r>
          <w:fldChar w:fldCharType="begin"/>
        </w:r>
        <w:r>
          <w:instrText xml:space="preserve"> PAGEREF _Toc22143 \h </w:instrText>
        </w:r>
        <w:r>
          <w:fldChar w:fldCharType="separate"/>
        </w:r>
        <w:r>
          <w:t>58</w:t>
        </w:r>
        <w:r>
          <w:fldChar w:fldCharType="end"/>
        </w:r>
      </w:hyperlink>
    </w:p>
    <w:p>
      <w:pPr>
        <w:pStyle w:val="TOC2"/>
        <w:tabs>
          <w:tab w:val="right" w:leader="dot" w:pos="8306"/>
        </w:tabs>
      </w:pPr>
      <w:hyperlink w:anchor="_Toc29191" w:history="1">
        <w:r>
          <w:rPr>
            <w:rFonts w:ascii="仿宋" w:eastAsia="仿宋" w:hAnsi="仿宋" w:cs="仿宋" w:hint="eastAsia"/>
            <w:lang w:eastAsia="zh-CN"/>
          </w:rPr>
          <w:t>(二)、监督与审计</w:t>
        </w:r>
        <w:r>
          <w:tab/>
        </w:r>
        <w:r>
          <w:fldChar w:fldCharType="begin"/>
        </w:r>
        <w:r>
          <w:instrText xml:space="preserve"> PAGEREF _Toc29191 \h </w:instrText>
        </w:r>
        <w:r>
          <w:fldChar w:fldCharType="separate"/>
        </w:r>
        <w:r>
          <w:t>60</w:t>
        </w:r>
        <w:r>
          <w:fldChar w:fldCharType="end"/>
        </w:r>
      </w:hyperlink>
    </w:p>
    <w:p>
      <w:pPr>
        <w:pStyle w:val="TOC1"/>
        <w:tabs>
          <w:tab w:val="right" w:leader="dot" w:pos="8306"/>
        </w:tabs>
      </w:pPr>
      <w:hyperlink w:anchor="_Toc25395" w:history="1">
        <w:r>
          <w:rPr>
            <w:rFonts w:ascii="仿宋" w:eastAsia="仿宋" w:hAnsi="仿宋" w:cs="仿宋" w:hint="eastAsia"/>
            <w:lang w:eastAsia="zh-CN"/>
          </w:rPr>
          <w:t>十五、供应链管理</w:t>
        </w:r>
        <w:r>
          <w:tab/>
        </w:r>
        <w:r>
          <w:fldChar w:fldCharType="begin"/>
        </w:r>
        <w:r>
          <w:instrText xml:space="preserve"> PAGEREF _Toc25395 \h </w:instrText>
        </w:r>
        <w:r>
          <w:fldChar w:fldCharType="separate"/>
        </w:r>
        <w:r>
          <w:t>61</w:t>
        </w:r>
        <w:r>
          <w:fldChar w:fldCharType="end"/>
        </w:r>
      </w:hyperlink>
    </w:p>
    <w:p>
      <w:pPr>
        <w:pStyle w:val="TOC2"/>
        <w:tabs>
          <w:tab w:val="right" w:leader="dot" w:pos="8306"/>
        </w:tabs>
      </w:pPr>
      <w:hyperlink w:anchor="_Toc855" w:history="1">
        <w:r>
          <w:rPr>
            <w:rFonts w:ascii="仿宋" w:eastAsia="仿宋" w:hAnsi="仿宋" w:cs="仿宋" w:hint="eastAsia"/>
            <w:lang w:eastAsia="zh-CN"/>
          </w:rPr>
          <w:t>(一)、供应链战略规划</w:t>
        </w:r>
        <w:r>
          <w:tab/>
        </w:r>
        <w:r>
          <w:fldChar w:fldCharType="begin"/>
        </w:r>
        <w:r>
          <w:instrText xml:space="preserve"> PAGEREF _Toc855 \h </w:instrText>
        </w:r>
        <w:r>
          <w:fldChar w:fldCharType="separate"/>
        </w:r>
        <w:r>
          <w:t>61</w:t>
        </w:r>
        <w:r>
          <w:fldChar w:fldCharType="end"/>
        </w:r>
      </w:hyperlink>
    </w:p>
    <w:p>
      <w:pPr>
        <w:pStyle w:val="TOC2"/>
        <w:tabs>
          <w:tab w:val="right" w:leader="dot" w:pos="8306"/>
        </w:tabs>
      </w:pPr>
      <w:hyperlink w:anchor="_Toc19238" w:history="1">
        <w:r>
          <w:rPr>
            <w:rFonts w:ascii="仿宋" w:eastAsia="仿宋" w:hAnsi="仿宋" w:cs="仿宋" w:hint="eastAsia"/>
            <w:lang w:eastAsia="zh-CN"/>
          </w:rPr>
          <w:t>(二)、供应商选择与合作</w:t>
        </w:r>
        <w:r>
          <w:tab/>
        </w:r>
        <w:r>
          <w:fldChar w:fldCharType="begin"/>
        </w:r>
        <w:r>
          <w:instrText xml:space="preserve"> PAGEREF _Toc19238 \h </w:instrText>
        </w:r>
        <w:r>
          <w:fldChar w:fldCharType="separate"/>
        </w:r>
        <w:r>
          <w:t>63</w:t>
        </w:r>
        <w:r>
          <w:fldChar w:fldCharType="end"/>
        </w:r>
      </w:hyperlink>
    </w:p>
    <w:p>
      <w:pPr>
        <w:pStyle w:val="TOC2"/>
        <w:tabs>
          <w:tab w:val="right" w:leader="dot" w:pos="8306"/>
        </w:tabs>
      </w:pPr>
      <w:hyperlink w:anchor="_Toc12663" w:history="1">
        <w:r>
          <w:rPr>
            <w:rFonts w:ascii="仿宋" w:eastAsia="仿宋" w:hAnsi="仿宋" w:cs="仿宋" w:hint="eastAsia"/>
            <w:lang w:eastAsia="zh-CN"/>
          </w:rPr>
          <w:t>(三)、物流与库存管理</w:t>
        </w:r>
        <w:r>
          <w:tab/>
        </w:r>
        <w:r>
          <w:fldChar w:fldCharType="begin"/>
        </w:r>
        <w:r>
          <w:instrText xml:space="preserve"> PAGEREF _Toc12663 \h </w:instrText>
        </w:r>
        <w:r>
          <w:fldChar w:fldCharType="separate"/>
        </w:r>
        <w:r>
          <w:t>64</w:t>
        </w:r>
        <w:r>
          <w:fldChar w:fldCharType="end"/>
        </w:r>
      </w:hyperlink>
    </w:p>
    <w:p>
      <w:pPr>
        <w:pStyle w:val="TOC1"/>
        <w:tabs>
          <w:tab w:val="right" w:leader="dot" w:pos="8306"/>
        </w:tabs>
      </w:pPr>
      <w:hyperlink w:anchor="_Toc25079" w:history="1">
        <w:r>
          <w:rPr>
            <w:rFonts w:ascii="仿宋" w:eastAsia="仿宋" w:hAnsi="仿宋" w:cs="仿宋" w:hint="eastAsia"/>
            <w:lang w:eastAsia="zh-CN"/>
          </w:rPr>
          <w:t>十六、质量管理体系</w:t>
        </w:r>
        <w:r>
          <w:tab/>
        </w:r>
        <w:r>
          <w:fldChar w:fldCharType="begin"/>
        </w:r>
        <w:r>
          <w:instrText xml:space="preserve"> PAGEREF _Toc25079 \h </w:instrText>
        </w:r>
        <w:r>
          <w:fldChar w:fldCharType="separate"/>
        </w:r>
        <w:r>
          <w:t>65</w:t>
        </w:r>
        <w:r>
          <w:fldChar w:fldCharType="end"/>
        </w:r>
      </w:hyperlink>
    </w:p>
    <w:p>
      <w:pPr>
        <w:pStyle w:val="TOC2"/>
        <w:tabs>
          <w:tab w:val="right" w:leader="dot" w:pos="8306"/>
        </w:tabs>
      </w:pPr>
      <w:hyperlink w:anchor="_Toc4112" w:history="1">
        <w:r>
          <w:rPr>
            <w:rFonts w:ascii="仿宋" w:eastAsia="仿宋" w:hAnsi="仿宋" w:cs="仿宋" w:hint="eastAsia"/>
            <w:lang w:eastAsia="zh-CN"/>
          </w:rPr>
          <w:t>(一)、质量目标与方针</w:t>
        </w:r>
        <w:r>
          <w:tab/>
        </w:r>
        <w:r>
          <w:fldChar w:fldCharType="begin"/>
        </w:r>
        <w:r>
          <w:instrText xml:space="preserve"> PAGEREF _Toc4112 \h </w:instrText>
        </w:r>
        <w:r>
          <w:fldChar w:fldCharType="separate"/>
        </w:r>
        <w:r>
          <w:t>65</w:t>
        </w:r>
        <w:r>
          <w:fldChar w:fldCharType="end"/>
        </w:r>
      </w:hyperlink>
    </w:p>
    <w:p>
      <w:pPr>
        <w:pStyle w:val="TOC2"/>
        <w:tabs>
          <w:tab w:val="right" w:leader="dot" w:pos="8306"/>
        </w:tabs>
      </w:pPr>
      <w:hyperlink w:anchor="_Toc18725" w:history="1">
        <w:r>
          <w:rPr>
            <w:rFonts w:ascii="仿宋" w:eastAsia="仿宋" w:hAnsi="仿宋" w:cs="仿宋" w:hint="eastAsia"/>
            <w:lang w:eastAsia="zh-CN"/>
          </w:rPr>
          <w:t>(二)、质量管理责任</w:t>
        </w:r>
        <w:r>
          <w:tab/>
        </w:r>
        <w:r>
          <w:fldChar w:fldCharType="begin"/>
        </w:r>
        <w:r>
          <w:instrText xml:space="preserve"> PAGEREF _Toc18725 \h </w:instrText>
        </w:r>
        <w:r>
          <w:fldChar w:fldCharType="separate"/>
        </w:r>
        <w:r>
          <w:t>66</w:t>
        </w:r>
        <w:r>
          <w:fldChar w:fldCharType="end"/>
        </w:r>
      </w:hyperlink>
    </w:p>
    <w:p>
      <w:pPr>
        <w:pStyle w:val="TOC2"/>
        <w:tabs>
          <w:tab w:val="right" w:leader="dot" w:pos="8306"/>
        </w:tabs>
      </w:pPr>
      <w:hyperlink w:anchor="_Toc3382" w:history="1">
        <w:r>
          <w:rPr>
            <w:rFonts w:ascii="仿宋" w:eastAsia="仿宋" w:hAnsi="仿宋" w:cs="仿宋" w:hint="eastAsia"/>
            <w:lang w:eastAsia="zh-CN"/>
          </w:rPr>
          <w:t>(三)、质量管理体系文件</w:t>
        </w:r>
        <w:r>
          <w:tab/>
        </w:r>
        <w:r>
          <w:fldChar w:fldCharType="begin"/>
        </w:r>
        <w:r>
          <w:instrText xml:space="preserve"> PAGEREF _Toc3382 \h </w:instrText>
        </w:r>
        <w:r>
          <w:fldChar w:fldCharType="separate"/>
        </w:r>
        <w:r>
          <w:t>68</w:t>
        </w:r>
        <w:r>
          <w:fldChar w:fldCharType="end"/>
        </w:r>
      </w:hyperlink>
    </w:p>
    <w:p>
      <w:pPr>
        <w:pStyle w:val="TOC2"/>
        <w:tabs>
          <w:tab w:val="right" w:leader="dot" w:pos="8306"/>
        </w:tabs>
      </w:pPr>
      <w:hyperlink w:anchor="_Toc1728" w:history="1">
        <w:r>
          <w:rPr>
            <w:rFonts w:ascii="仿宋" w:eastAsia="仿宋" w:hAnsi="仿宋" w:cs="仿宋" w:hint="eastAsia"/>
            <w:lang w:eastAsia="zh-CN"/>
          </w:rPr>
          <w:t>(四)、质量培训与教育</w:t>
        </w:r>
        <w:r>
          <w:tab/>
        </w:r>
        <w:r>
          <w:fldChar w:fldCharType="begin"/>
        </w:r>
        <w:r>
          <w:instrText xml:space="preserve"> PAGEREF _Toc1728 \h </w:instrText>
        </w:r>
        <w:r>
          <w:fldChar w:fldCharType="separate"/>
        </w:r>
        <w:r>
          <w:t>70</w:t>
        </w:r>
        <w:r>
          <w:fldChar w:fldCharType="end"/>
        </w:r>
      </w:hyperlink>
    </w:p>
    <w:p>
      <w:pPr>
        <w:pStyle w:val="TOC2"/>
        <w:tabs>
          <w:tab w:val="right" w:leader="dot" w:pos="8306"/>
        </w:tabs>
      </w:pPr>
      <w:hyperlink w:anchor="_Toc19933" w:history="1">
        <w:r>
          <w:rPr>
            <w:rFonts w:ascii="仿宋" w:eastAsia="仿宋" w:hAnsi="仿宋" w:cs="仿宋" w:hint="eastAsia"/>
            <w:lang w:eastAsia="zh-CN"/>
          </w:rPr>
          <w:t>(五)、质量审核与评价</w:t>
        </w:r>
        <w:r>
          <w:tab/>
        </w:r>
        <w:r>
          <w:fldChar w:fldCharType="begin"/>
        </w:r>
        <w:r>
          <w:instrText xml:space="preserve"> PAGEREF _Toc19933 \h </w:instrText>
        </w:r>
        <w:r>
          <w:fldChar w:fldCharType="separate"/>
        </w:r>
        <w:r>
          <w:t>71</w:t>
        </w:r>
        <w:r>
          <w:fldChar w:fldCharType="end"/>
        </w:r>
      </w:hyperlink>
    </w:p>
    <w:p>
      <w:pPr>
        <w:pStyle w:val="TOC2"/>
        <w:tabs>
          <w:tab w:val="right" w:leader="dot" w:pos="8306"/>
        </w:tabs>
      </w:pPr>
      <w:hyperlink w:anchor="_Toc3718" w:history="1">
        <w:r>
          <w:rPr>
            <w:rFonts w:ascii="仿宋" w:eastAsia="仿宋" w:hAnsi="仿宋" w:cs="仿宋" w:hint="eastAsia"/>
            <w:lang w:eastAsia="zh-CN"/>
          </w:rPr>
          <w:t>(六)、不符合与纠正措施</w:t>
        </w:r>
        <w:r>
          <w:tab/>
        </w:r>
        <w:r>
          <w:fldChar w:fldCharType="begin"/>
        </w:r>
        <w:r>
          <w:instrText xml:space="preserve"> PAGEREF _Toc3718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49"/>
      <w:r>
        <w:rPr>
          <w:rFonts w:ascii="仿宋" w:eastAsia="仿宋" w:hAnsi="仿宋" w:cs="仿宋" w:hint="eastAsia"/>
          <w:sz w:val="28"/>
          <w:lang w:eastAsia="zh-CN"/>
        </w:rPr>
        <w:t>一、井控设备装置项目绩效评估</w:t>
      </w:r>
      <w:bookmarkEnd w:id="2"/>
    </w:p>
    <w:p>
      <w:pPr>
        <w:pStyle w:val="Heading2"/>
        <w:rPr>
          <w:rFonts w:ascii="仿宋" w:eastAsia="仿宋" w:hAnsi="仿宋" w:cs="仿宋" w:hint="eastAsia"/>
          <w:lang w:eastAsia="zh-CN"/>
        </w:rPr>
      </w:pPr>
      <w:bookmarkStart w:id="3" w:name="_Toc2804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井控设备装置项目中，我们设计了一套全面的绩效评估指标，以确保井控设备装置项目的可控和成功交付。这些指标跨足井控设备装置项目目标、成本、进度和质量等多个维度，为我们提供了全面洞察井控设备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目标达成率是我们关注的首要指标。我们设定了明确的目标，并通过定期监测和评估，迅速发现并应对潜在的目标偏差。这为井控设备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成本绩效是另一个核心关注点。通过实际成本与预算成本的对比分析，我们深入了解成本差异的原因，及时调整资源分配，保持井控设备装置项目在经济效益方面的合理水平。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进度作为关键的绩效指标之一，得到了精心的关注。我们制定了详细的井控设备装置项目进度计划，并设立了进度符合度指标，确保实际进度与计划进度保持一致。这使我们能够快速发现和解决潜在的进度问题，保持井控设备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井控设备装置项目绩效的不可或缺的一环。我们引入了一系列的质量标准和客户满意度指标，以确保井控设备装置项目交付的成果在质量上达到或超越预期水平。通过持续监测这些指标，我们努力提升井控设备装置项目整体质量水平，为井控设备装置项目的成功交付提供有力保障。通过这些科学且全面的绩效评估，我们能够更好地引导井控设备装置项目的持续改进，确保井控设备装置项目目标的顺利达成。</w:t>
      </w:r>
    </w:p>
    <w:p>
      <w:pPr>
        <w:pStyle w:val="Heading2"/>
        <w:ind w:firstLine="560" w:firstLineChars="200"/>
        <w:rPr>
          <w:rFonts w:ascii="仿宋" w:eastAsia="仿宋" w:hAnsi="仿宋" w:cs="仿宋" w:hint="eastAsia"/>
          <w:sz w:val="28"/>
          <w:lang w:eastAsia="zh-CN"/>
        </w:rPr>
      </w:pPr>
      <w:bookmarkStart w:id="4" w:name="_Toc228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绩效评估是井控设备装置项目中的关键环节，为确保井控设备装置项目达到预期目标，我们采用了多层次、多维度的绩效评估方法。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井控设备装置项目的战略目标对齐，确保每个决策和行动都与井控设备装置项目整体目标保持一致。团队会定期召开战略对齐会议，审视当前工作与井控设备装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井控设备装置项目进度、质量、成本和风险等方面。这些指标通过数据收集和分析，为井控设备装置项目管理团队提供了客观的评估依据。例如，我们通过井控设备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绩效评估不仅仅停留在井控设备装置项目内部，还考虑了井控设备装置项目对外部环境的影响。我们定期进行干系人满意度调查，以了解各利益相关方对井控设备装置项目的期望和满意度，并及时做出调整。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这种多层次、多角度的绩效评估方法，使得我们能够全面了解井控设备装置项目的运行状态，及时做出调整，确保井控设备装置项目在不断变化的环境中保持稳健前行。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824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为了确保井控设备装置项目的有效管理和不断优化，我们采用了精心设计的绩效评估周期。这个周期旨在实现灵活、实时和全面的评估，以适应井控设备装置项目执行中的各种挑战。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井控设备装置项目的不同需求，分为短期、中期和长期。短期评估关注每个迭代或工作周期，以及时发现和解决当前任务中的问题。中期评估涵盖几个迭代，深入了解整体井控设备装置项目的趋势和性能。长期评估则着眼于整个井控设备装置项目阶段，确保井控设备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井控设备装置项目管理工具和协作平台，团队成员能够随时更新和分享井控设备装置项目数据。这种实时性的反馈机制使我们能够及时察觉潜在问题，快速调整，保持井控设备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井控设备装置项目的决策制定密不可分。每个周期的井控设备装置项目回顾会议成为集体总结经验、识别问题深层次原因并找到创新解决方案的平台。这种定期的反思与调整机制使井控设备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75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3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井控设备装置项目的主要产品是XXXX，预计年产值为XXX万元。这一产品在市场中占据着重要的地位，其广泛的应用范围使得该井控设备装置项目的市场前景非常广阔。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井控设备装置项目的xxx产品作为重要的原材料之一，将在多个领域发挥关键作用。其在建筑、交通、能源等方面的广泛应用将为整个产业链提供强大的支持，形成产业协同效应。井控设备装置项目的年产值XXX万XXX万XXX万万元不仅反映了其在市场上的巨大潜力，更预示着它对国民经济的积极贡献。这种关联度高、涉及面广的产业关系，使得该井控设备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749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总征地面积为XXXX平方米，相当于约XX.XX亩，其中净用地面积为XXXX平方米，红线范围内相当于约XX.XX亩。这一用地规模充分考虑了井控设备装置项目的建设需求，保障了井控设备装置项目在合适的空间内得以充分发展。井控设备装置项目规划的总建筑面积为XXXX平方米，其中主体工程建设占XXXX平方米，计容建筑面积达XXXX平方米。预计建筑工程的投资将达到XXXX万元，为井控设备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计划购置的设备共计XXXX台（套），设备购置费用为XXXX万元。这一设备购置计划充分考虑到井控设备装置项目的生产需求和技术要求，确保了井控设备装置项目在生产运营中具备先进的技术装备和高效的生产能力。设备的合理配置将为井控设备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计划总投资为XXXX万元，预计年实现营业收入为XXXX万元。这一产能规模的设定旨在确保井控设备装置项目能够在投资与回报之间取得平衡，实现长期可持续的发展。井控设备装置项目的总投资充分考虑到各个方面的需求，包括用地建设、设备购置等多个环节，以确保井控设备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4900"/>
      <w:r>
        <w:rPr>
          <w:rFonts w:ascii="仿宋" w:eastAsia="仿宋" w:hAnsi="仿宋" w:cs="仿宋" w:hint="eastAsia"/>
          <w:sz w:val="28"/>
          <w:lang w:eastAsia="zh-CN"/>
        </w:rPr>
        <w:t>三、井控设备装置项目建设背景及必要性分析</w:t>
      </w:r>
      <w:bookmarkEnd w:id="9"/>
    </w:p>
    <w:p>
      <w:pPr>
        <w:pStyle w:val="Heading2"/>
        <w:rPr>
          <w:rFonts w:ascii="仿宋" w:eastAsia="仿宋" w:hAnsi="仿宋" w:cs="仿宋" w:hint="eastAsia"/>
          <w:lang w:eastAsia="zh-CN"/>
        </w:rPr>
      </w:pPr>
      <w:bookmarkStart w:id="10" w:name="_Toc28123"/>
      <w:r>
        <w:rPr>
          <w:rFonts w:ascii="仿宋" w:eastAsia="仿宋" w:hAnsi="仿宋" w:cs="仿宋" w:hint="eastAsia"/>
          <w:lang w:eastAsia="zh-CN"/>
        </w:rPr>
        <w:t>(一)、井控设备装置项目背景分析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井控设备装置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井控设备装置项目在这个潮流中的定位。同时，我们将关注行业内涌现的新兴机遇，以便井控设备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井控设备装置项目提供了强大的发展动力。我们将聚焦于行业内最新的技术发展趋势，包括但不限于人工智能、大数据分析、物联网等领域。通过深度的技术研究，我们将确保井控设备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井控设备装置项目发展的源泉。我们将投入更多的精力对市场需求进行深入剖析，超越表面的需求，深入挖掘潜在的市场痛点和机遇。通过对市场需求的细致了解，井控设备装置项目将更有针对性地设计解决方案，满足市场的多样化需求，从而更好地促进井控设备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井控设备装置项目战略至关重要。我们将对竞争态势进行更为深入的分析，包括但不限于市场份额、产品特点、客户满意度等多个维度。通过深度的竞争分析，井控设备装置项目将能够更准确地把握市场脉搏，制定具有竞争力的井控设备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井控设备装置项目的发展具有直接的影响。我们将进行更为全面的法规和政策分析，了解行业发展中的潜在法律风险和合规挑战。通过充分了解和遵守相关法规，井控设备装置项目将确保在法律框架内合法合规运营，为井控设备装置项目的稳健发展提供有力支持。</w:t>
      </w:r>
    </w:p>
    <w:p>
      <w:pPr>
        <w:pStyle w:val="Heading2"/>
        <w:ind w:firstLine="560" w:firstLineChars="200"/>
        <w:rPr>
          <w:rFonts w:ascii="仿宋" w:eastAsia="仿宋" w:hAnsi="仿宋" w:cs="仿宋" w:hint="eastAsia"/>
          <w:sz w:val="28"/>
          <w:lang w:eastAsia="zh-CN"/>
        </w:rPr>
      </w:pPr>
      <w:bookmarkStart w:id="11" w:name="_Toc21138"/>
      <w:r>
        <w:rPr>
          <w:rFonts w:ascii="仿宋" w:eastAsia="仿宋" w:hAnsi="仿宋" w:cs="仿宋" w:hint="eastAsia"/>
          <w:sz w:val="28"/>
          <w:lang w:eastAsia="zh-CN"/>
        </w:rPr>
        <w:t>(二)、井控设备装置项目建设必要性分析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建设的迫切性源于对行业发展趋势的深刻洞察。我们正处于一个行业变革的时代，科技创新、数字化转型成为企业发展的关键动力。井控设备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建设不仅仅是为了跟上潮流，更是为了通过技术创新推动企业的持续发展。通过引入先进的技术和解决方案，井控设备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井控设备装置项目的建设成为必然选择，通过提高产品质量、拓展服务领域，从而在竞争中获得更多的机会。井控设备装置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井控设备装置项目建设的必要性体现在对客户需求更精准的满足。通过井控设备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建设的背后是对企业持续创新的追求。只有通过不断创新，企业才能在竞争中立于不败之地。井控设备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822"/>
      <w:r>
        <w:rPr>
          <w:rFonts w:ascii="仿宋" w:eastAsia="仿宋" w:hAnsi="仿宋" w:cs="仿宋" w:hint="eastAsia"/>
          <w:sz w:val="28"/>
          <w:lang w:eastAsia="zh-CN"/>
        </w:rPr>
        <w:t>四、井控设备装置项目文档管理</w:t>
      </w:r>
      <w:bookmarkEnd w:id="12"/>
    </w:p>
    <w:p>
      <w:pPr>
        <w:pStyle w:val="Heading2"/>
        <w:rPr>
          <w:rFonts w:ascii="仿宋" w:eastAsia="仿宋" w:hAnsi="仿宋" w:cs="仿宋" w:hint="eastAsia"/>
          <w:lang w:eastAsia="zh-CN"/>
        </w:rPr>
      </w:pPr>
      <w:bookmarkStart w:id="13" w:name="_Toc2671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井控设备装置项目高度重视文档的质量和准确性，以支持井控设备装置项目的各项活动和决策。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文档的编制始于井控设备装置项目计划的初期，我们制定了详细的文档编制计划，明确了每个文档的内容、格式和编写责任人。在井控设备装置项目启动阶段，我们首先编制了井控设备装置项目章程，明确定义了井控设备装置项目的目标、范围、风险等关键要素。随后，井控设备装置项目团队根据计划陆续编制了需求文档、设计文档、测试文档等各类文档，确保井控设备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井控设备装置项目管理中的重要环节，旨在确保井控设备装置项目文档符合质量标准和井控设备装置项目需求。在井控设备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井控设备装置项目相关利益方和专业领域的专家对文档进行独立审查。这有助于获取更全面、客观的反馈，确保井控设备装置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井控设备装置项目在文档编制与审查方面建立了严格的管理机制，通过规范的流程和多维度的审查，确保井控设备装置项目文档的质量、准确性和可靠性，为井控设备装置项目的顺利推进提供了有力支持。</w:t>
      </w:r>
    </w:p>
    <w:p>
      <w:pPr>
        <w:pStyle w:val="Heading2"/>
        <w:ind w:firstLine="560" w:firstLineChars="200"/>
        <w:rPr>
          <w:rFonts w:ascii="仿宋" w:eastAsia="仿宋" w:hAnsi="仿宋" w:cs="仿宋" w:hint="eastAsia"/>
          <w:sz w:val="28"/>
          <w:lang w:eastAsia="zh-CN"/>
        </w:rPr>
      </w:pPr>
      <w:bookmarkStart w:id="14" w:name="_Toc1184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在井控设备装置项目中，我们致力于优化文档发布与分发过程，以确保信息的高效传递和团队间协作的顺畅进行。以下是我们采取的关键优化策略：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我们通过多渠道发布文档，包括电子邮件、井控设备装置项目管理平台、内部网站等，以满足不同团队成员的偏好和需求。多渠道发布确保了信息的全面覆盖。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我们采用了精细的权限控制，确保只有授权人员可以访问敏感信息。这种安全措施保护了井控设备装置项目文档的机密性，防止了未经授权的信息泄露。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54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井控设备装置项目生命周期中一个至关重要的环节，直接关系到井控设备装置项目信息的长期保存和历史记录的完整性。在井控设备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8145"/>
      <w:r>
        <w:rPr>
          <w:rFonts w:ascii="仿宋" w:eastAsia="仿宋" w:hAnsi="仿宋" w:cs="仿宋" w:hint="eastAsia"/>
          <w:sz w:val="28"/>
          <w:lang w:eastAsia="zh-CN"/>
        </w:rPr>
        <w:t>五、井控设备装置项目概论</w:t>
      </w:r>
      <w:bookmarkEnd w:id="16"/>
    </w:p>
    <w:p>
      <w:pPr>
        <w:pStyle w:val="Heading2"/>
        <w:rPr>
          <w:rFonts w:ascii="仿宋" w:eastAsia="仿宋" w:hAnsi="仿宋" w:cs="仿宋" w:hint="eastAsia"/>
          <w:lang w:eastAsia="zh-CN"/>
        </w:rPr>
      </w:pPr>
      <w:bookmarkStart w:id="17" w:name="_Toc9715"/>
      <w:r>
        <w:rPr>
          <w:rFonts w:ascii="仿宋" w:eastAsia="仿宋" w:hAnsi="仿宋" w:cs="仿宋" w:hint="eastAsia"/>
          <w:lang w:eastAsia="zh-CN"/>
        </w:rPr>
        <w:t>(一)、井控设备装置项目概况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的起源追溯至对市场的深入洞察。市场的不断演变与变革为井控设备装置项目提供了难得的机遇。当前市场存在的需求缺口和变革的大环境共同构成了井控设备装置项目的背景。这个井控设备装置项目旨在充分利用市场机遇，填补行业中尚未满足的需求，为客户提供全新的解决方案。市场的变革和需求的增长使得这个井控设备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井控设备装置项目名称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正式命名为井控设备装置。这个名称不仅仅是一个标识，更代表了井控设备装置项目的核心理念和愿景。它蕴含着井控设备装置项目所要解决问题的关键字，具有强烈的表达和辨识度，为井控设备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井控设备装置项目目标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的核心目标是提供一种全新、高效的解决方案，满足客户日益增长的需求。井控设备装置项目追求的不仅仅是满足市场需求，更是在市场中获得卓越的竞争优势。通过不断提升产品或服务的质量和创新水平，井控设备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井控设备装置项目范围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全面涵盖了产品研发、制造、市场推广和售后服务，确保从产品设计到最终用户体验的全方位关注。这一全面的井控设备装置项目范围是为了确保井控设备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井控设备装置项目时间表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井控设备装置项目计划在未来18个月内完成，包括研发、测试、市场试点和正式推出等不同阶段。这个时间表的合理设计是为了确保井控设备装置项目各个阶段的顺利推进，以便按时交付高质量的成果。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井控设备装置项目预算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总预算估算为XX百万美元，主要分配在研发、市场推广、人员培训和运营等方面。这一充足的预算为井控设备装置项目提供了充足的资源，确保井控设备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井控设备装置项目风险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可能面临的风险包括市场接受度低、技术难题、竞争激烈等。井控设备装置项目团队已经制定了相应的风险应对计划，通过前瞻性的风险管理，确保井控设备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井控设备装置项目团队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井控设备装置项目汇聚了一支经验丰富、多领域专业素养的核心团队，确保井控设备装置项目在各个方面都能拥有高水平的执行力。团队的协同作战是井控设备装置项目成功的关键因素之一。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井控设备装置项目背景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https://d.book118.com/628077051006006047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3361E4"/>
    <w:rsid w:val="4E3361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7705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2024-03-04T15:05:00Z</dcterms:created>
  <dcterms:modified xsi:type="dcterms:W3CDTF">2024-03-04T15:05:20Z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4E7EEA1909E244B49E1CF598524C4DC4_11</vt:lpwstr>
  </property>
  <property fmtid="{D5CDD505-2E9C-101B-9397-08002B2CF9AE}" pid="3" name="KSOProductBuildVer">
    <vt:lpwstr>2052-12.1.0.16388</vt:lpwstr>
  </property>
</Properties>
</file>