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高性能电影摄影机项目规划设计蓝图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36" w:history="1">
        <w:r>
          <w:rPr>
            <w:rFonts w:ascii="仿宋" w:eastAsia="仿宋" w:hAnsi="仿宋" w:cs="仿宋" w:hint="eastAsia"/>
            <w:lang w:eastAsia="zh-CN"/>
          </w:rPr>
          <w:t>序言</w:t>
        </w:r>
        <w:r>
          <w:tab/>
        </w:r>
        <w:r>
          <w:fldChar w:fldCharType="begin"/>
        </w:r>
        <w:r>
          <w:instrText xml:space="preserve"> PAGEREF _Toc12336 \h </w:instrText>
        </w:r>
        <w:r>
          <w:fldChar w:fldCharType="separate"/>
        </w:r>
        <w:r>
          <w:t>3</w:t>
        </w:r>
        <w:r>
          <w:fldChar w:fldCharType="end"/>
        </w:r>
      </w:hyperlink>
    </w:p>
    <w:p>
      <w:pPr>
        <w:pStyle w:val="TOC1"/>
        <w:tabs>
          <w:tab w:val="right" w:leader="dot" w:pos="8306"/>
        </w:tabs>
      </w:pPr>
      <w:hyperlink w:anchor="_Toc30773" w:history="1">
        <w:r>
          <w:rPr>
            <w:rFonts w:ascii="仿宋" w:eastAsia="仿宋" w:hAnsi="仿宋" w:cs="仿宋" w:hint="eastAsia"/>
            <w:lang w:eastAsia="zh-CN"/>
          </w:rPr>
          <w:t>一、高性能电影摄影机项目绩效评估</w:t>
        </w:r>
        <w:r>
          <w:tab/>
        </w:r>
        <w:r>
          <w:fldChar w:fldCharType="begin"/>
        </w:r>
        <w:r>
          <w:instrText xml:space="preserve"> PAGEREF _Toc30773 \h </w:instrText>
        </w:r>
        <w:r>
          <w:fldChar w:fldCharType="separate"/>
        </w:r>
        <w:r>
          <w:t>3</w:t>
        </w:r>
        <w:r>
          <w:fldChar w:fldCharType="end"/>
        </w:r>
      </w:hyperlink>
    </w:p>
    <w:p>
      <w:pPr>
        <w:pStyle w:val="TOC2"/>
        <w:tabs>
          <w:tab w:val="right" w:leader="dot" w:pos="8306"/>
        </w:tabs>
      </w:pPr>
      <w:hyperlink w:anchor="_Toc8538" w:history="1">
        <w:r>
          <w:rPr>
            <w:rFonts w:ascii="仿宋" w:eastAsia="仿宋" w:hAnsi="仿宋" w:cs="仿宋" w:hint="eastAsia"/>
            <w:lang w:eastAsia="zh-CN"/>
          </w:rPr>
          <w:t>(一)、绩效评估指标</w:t>
        </w:r>
        <w:r>
          <w:tab/>
        </w:r>
        <w:r>
          <w:fldChar w:fldCharType="begin"/>
        </w:r>
        <w:r>
          <w:instrText xml:space="preserve"> PAGEREF _Toc8538 \h </w:instrText>
        </w:r>
        <w:r>
          <w:fldChar w:fldCharType="separate"/>
        </w:r>
        <w:r>
          <w:t>3</w:t>
        </w:r>
        <w:r>
          <w:fldChar w:fldCharType="end"/>
        </w:r>
      </w:hyperlink>
    </w:p>
    <w:p>
      <w:pPr>
        <w:pStyle w:val="TOC2"/>
        <w:tabs>
          <w:tab w:val="right" w:leader="dot" w:pos="8306"/>
        </w:tabs>
      </w:pPr>
      <w:hyperlink w:anchor="_Toc30592" w:history="1">
        <w:r>
          <w:rPr>
            <w:rFonts w:ascii="仿宋" w:eastAsia="仿宋" w:hAnsi="仿宋" w:cs="仿宋" w:hint="eastAsia"/>
            <w:lang w:eastAsia="zh-CN"/>
          </w:rPr>
          <w:t>(二)、绩效评估方法</w:t>
        </w:r>
        <w:r>
          <w:tab/>
        </w:r>
        <w:r>
          <w:fldChar w:fldCharType="begin"/>
        </w:r>
        <w:r>
          <w:instrText xml:space="preserve"> PAGEREF _Toc30592 \h </w:instrText>
        </w:r>
        <w:r>
          <w:fldChar w:fldCharType="separate"/>
        </w:r>
        <w:r>
          <w:t>4</w:t>
        </w:r>
        <w:r>
          <w:fldChar w:fldCharType="end"/>
        </w:r>
      </w:hyperlink>
    </w:p>
    <w:p>
      <w:pPr>
        <w:pStyle w:val="TOC2"/>
        <w:tabs>
          <w:tab w:val="right" w:leader="dot" w:pos="8306"/>
        </w:tabs>
      </w:pPr>
      <w:hyperlink w:anchor="_Toc16575" w:history="1">
        <w:r>
          <w:rPr>
            <w:rFonts w:ascii="仿宋" w:eastAsia="仿宋" w:hAnsi="仿宋" w:cs="仿宋" w:hint="eastAsia"/>
            <w:lang w:eastAsia="zh-CN"/>
          </w:rPr>
          <w:t>(三)、绩效评估周期</w:t>
        </w:r>
        <w:r>
          <w:tab/>
        </w:r>
        <w:r>
          <w:fldChar w:fldCharType="begin"/>
        </w:r>
        <w:r>
          <w:instrText xml:space="preserve"> PAGEREF _Toc16575 \h </w:instrText>
        </w:r>
        <w:r>
          <w:fldChar w:fldCharType="separate"/>
        </w:r>
        <w:r>
          <w:t>5</w:t>
        </w:r>
        <w:r>
          <w:fldChar w:fldCharType="end"/>
        </w:r>
      </w:hyperlink>
    </w:p>
    <w:p>
      <w:pPr>
        <w:pStyle w:val="TOC1"/>
        <w:tabs>
          <w:tab w:val="right" w:leader="dot" w:pos="8306"/>
        </w:tabs>
      </w:pPr>
      <w:hyperlink w:anchor="_Toc161" w:history="1">
        <w:r>
          <w:rPr>
            <w:rFonts w:ascii="仿宋" w:eastAsia="仿宋" w:hAnsi="仿宋" w:cs="仿宋" w:hint="eastAsia"/>
            <w:lang w:eastAsia="zh-CN"/>
          </w:rPr>
          <w:t>二、市场分析、调研</w:t>
        </w:r>
        <w:r>
          <w:tab/>
        </w:r>
        <w:r>
          <w:fldChar w:fldCharType="begin"/>
        </w:r>
        <w:r>
          <w:instrText xml:space="preserve"> PAGEREF _Toc161 \h </w:instrText>
        </w:r>
        <w:r>
          <w:fldChar w:fldCharType="separate"/>
        </w:r>
        <w:r>
          <w:t>6</w:t>
        </w:r>
        <w:r>
          <w:fldChar w:fldCharType="end"/>
        </w:r>
      </w:hyperlink>
    </w:p>
    <w:p>
      <w:pPr>
        <w:pStyle w:val="TOC2"/>
        <w:tabs>
          <w:tab w:val="right" w:leader="dot" w:pos="8306"/>
        </w:tabs>
      </w:pPr>
      <w:hyperlink w:anchor="_Toc12811" w:history="1">
        <w:r>
          <w:rPr>
            <w:rFonts w:ascii="仿宋" w:eastAsia="仿宋" w:hAnsi="仿宋" w:cs="仿宋" w:hint="eastAsia"/>
            <w:lang w:eastAsia="zh-CN"/>
          </w:rPr>
          <w:t>(一)、高性能电影摄影机行业分析</w:t>
        </w:r>
        <w:r>
          <w:tab/>
        </w:r>
        <w:r>
          <w:fldChar w:fldCharType="begin"/>
        </w:r>
        <w:r>
          <w:instrText xml:space="preserve"> PAGEREF _Toc12811 \h </w:instrText>
        </w:r>
        <w:r>
          <w:fldChar w:fldCharType="separate"/>
        </w:r>
        <w:r>
          <w:t>6</w:t>
        </w:r>
        <w:r>
          <w:fldChar w:fldCharType="end"/>
        </w:r>
      </w:hyperlink>
    </w:p>
    <w:p>
      <w:pPr>
        <w:pStyle w:val="TOC2"/>
        <w:tabs>
          <w:tab w:val="right" w:leader="dot" w:pos="8306"/>
        </w:tabs>
      </w:pPr>
      <w:hyperlink w:anchor="_Toc16077" w:history="1">
        <w:r>
          <w:rPr>
            <w:rFonts w:ascii="仿宋" w:eastAsia="仿宋" w:hAnsi="仿宋" w:cs="仿宋" w:hint="eastAsia"/>
            <w:lang w:eastAsia="zh-CN"/>
          </w:rPr>
          <w:t>(二)、高性能电影摄影机市场分析预测</w:t>
        </w:r>
        <w:r>
          <w:tab/>
        </w:r>
        <w:r>
          <w:fldChar w:fldCharType="begin"/>
        </w:r>
        <w:r>
          <w:instrText xml:space="preserve"> PAGEREF _Toc16077 \h </w:instrText>
        </w:r>
        <w:r>
          <w:fldChar w:fldCharType="separate"/>
        </w:r>
        <w:r>
          <w:t>7</w:t>
        </w:r>
        <w:r>
          <w:fldChar w:fldCharType="end"/>
        </w:r>
      </w:hyperlink>
    </w:p>
    <w:p>
      <w:pPr>
        <w:pStyle w:val="TOC1"/>
        <w:tabs>
          <w:tab w:val="right" w:leader="dot" w:pos="8306"/>
        </w:tabs>
      </w:pPr>
      <w:hyperlink w:anchor="_Toc6385" w:history="1">
        <w:r>
          <w:rPr>
            <w:rFonts w:ascii="仿宋" w:eastAsia="仿宋" w:hAnsi="仿宋" w:cs="仿宋" w:hint="eastAsia"/>
            <w:lang w:eastAsia="zh-CN"/>
          </w:rPr>
          <w:t>三、高性能电影摄影机项目危机管理</w:t>
        </w:r>
        <w:r>
          <w:tab/>
        </w:r>
        <w:r>
          <w:fldChar w:fldCharType="begin"/>
        </w:r>
        <w:r>
          <w:instrText xml:space="preserve"> PAGEREF _Toc6385 \h </w:instrText>
        </w:r>
        <w:r>
          <w:fldChar w:fldCharType="separate"/>
        </w:r>
        <w:r>
          <w:t>8</w:t>
        </w:r>
        <w:r>
          <w:fldChar w:fldCharType="end"/>
        </w:r>
      </w:hyperlink>
    </w:p>
    <w:p>
      <w:pPr>
        <w:pStyle w:val="TOC2"/>
        <w:tabs>
          <w:tab w:val="right" w:leader="dot" w:pos="8306"/>
        </w:tabs>
      </w:pPr>
      <w:hyperlink w:anchor="_Toc7928" w:history="1">
        <w:r>
          <w:rPr>
            <w:rFonts w:ascii="仿宋" w:eastAsia="仿宋" w:hAnsi="仿宋" w:cs="仿宋" w:hint="eastAsia"/>
            <w:lang w:eastAsia="zh-CN"/>
          </w:rPr>
          <w:t>(一)、危机预警与识别</w:t>
        </w:r>
        <w:r>
          <w:tab/>
        </w:r>
        <w:r>
          <w:fldChar w:fldCharType="begin"/>
        </w:r>
        <w:r>
          <w:instrText xml:space="preserve"> PAGEREF _Toc7928 \h </w:instrText>
        </w:r>
        <w:r>
          <w:fldChar w:fldCharType="separate"/>
        </w:r>
        <w:r>
          <w:t>8</w:t>
        </w:r>
        <w:r>
          <w:fldChar w:fldCharType="end"/>
        </w:r>
      </w:hyperlink>
    </w:p>
    <w:p>
      <w:pPr>
        <w:pStyle w:val="TOC2"/>
        <w:tabs>
          <w:tab w:val="right" w:leader="dot" w:pos="8306"/>
        </w:tabs>
      </w:pPr>
      <w:hyperlink w:anchor="_Toc20091" w:history="1">
        <w:r>
          <w:rPr>
            <w:rFonts w:ascii="仿宋" w:eastAsia="仿宋" w:hAnsi="仿宋" w:cs="仿宋" w:hint="eastAsia"/>
            <w:lang w:eastAsia="zh-CN"/>
          </w:rPr>
          <w:t>(二)、危机应对与恢复</w:t>
        </w:r>
        <w:r>
          <w:tab/>
        </w:r>
        <w:r>
          <w:fldChar w:fldCharType="begin"/>
        </w:r>
        <w:r>
          <w:instrText xml:space="preserve"> PAGEREF _Toc20091 \h </w:instrText>
        </w:r>
        <w:r>
          <w:fldChar w:fldCharType="separate"/>
        </w:r>
        <w:r>
          <w:t>9</w:t>
        </w:r>
        <w:r>
          <w:fldChar w:fldCharType="end"/>
        </w:r>
      </w:hyperlink>
    </w:p>
    <w:p>
      <w:pPr>
        <w:pStyle w:val="TOC1"/>
        <w:tabs>
          <w:tab w:val="right" w:leader="dot" w:pos="8306"/>
        </w:tabs>
      </w:pPr>
      <w:hyperlink w:anchor="_Toc15964" w:history="1">
        <w:r>
          <w:rPr>
            <w:rFonts w:ascii="仿宋" w:eastAsia="仿宋" w:hAnsi="仿宋" w:cs="仿宋" w:hint="eastAsia"/>
            <w:lang w:eastAsia="zh-CN"/>
          </w:rPr>
          <w:t>四、工艺说明</w:t>
        </w:r>
        <w:r>
          <w:tab/>
        </w:r>
        <w:r>
          <w:fldChar w:fldCharType="begin"/>
        </w:r>
        <w:r>
          <w:instrText xml:space="preserve"> PAGEREF _Toc15964 \h </w:instrText>
        </w:r>
        <w:r>
          <w:fldChar w:fldCharType="separate"/>
        </w:r>
        <w:r>
          <w:t>11</w:t>
        </w:r>
        <w:r>
          <w:fldChar w:fldCharType="end"/>
        </w:r>
      </w:hyperlink>
    </w:p>
    <w:p>
      <w:pPr>
        <w:pStyle w:val="TOC2"/>
        <w:tabs>
          <w:tab w:val="right" w:leader="dot" w:pos="8306"/>
        </w:tabs>
      </w:pPr>
      <w:hyperlink w:anchor="_Toc27114" w:history="1">
        <w:r>
          <w:rPr>
            <w:rFonts w:ascii="仿宋" w:eastAsia="仿宋" w:hAnsi="仿宋" w:cs="仿宋" w:hint="eastAsia"/>
            <w:lang w:eastAsia="zh-CN"/>
          </w:rPr>
          <w:t>(一)、技术管理特点</w:t>
        </w:r>
        <w:r>
          <w:tab/>
        </w:r>
        <w:r>
          <w:fldChar w:fldCharType="begin"/>
        </w:r>
        <w:r>
          <w:instrText xml:space="preserve"> PAGEREF _Toc27114 \h </w:instrText>
        </w:r>
        <w:r>
          <w:fldChar w:fldCharType="separate"/>
        </w:r>
        <w:r>
          <w:t>11</w:t>
        </w:r>
        <w:r>
          <w:fldChar w:fldCharType="end"/>
        </w:r>
      </w:hyperlink>
    </w:p>
    <w:p>
      <w:pPr>
        <w:pStyle w:val="TOC2"/>
        <w:tabs>
          <w:tab w:val="right" w:leader="dot" w:pos="8306"/>
        </w:tabs>
      </w:pPr>
      <w:hyperlink w:anchor="_Toc21088" w:history="1">
        <w:r>
          <w:rPr>
            <w:rFonts w:ascii="仿宋" w:eastAsia="仿宋" w:hAnsi="仿宋" w:cs="仿宋" w:hint="eastAsia"/>
            <w:lang w:eastAsia="zh-CN"/>
          </w:rPr>
          <w:t>(二)、高性能电影摄影机项目工艺技术设计方案</w:t>
        </w:r>
        <w:r>
          <w:tab/>
        </w:r>
        <w:r>
          <w:fldChar w:fldCharType="begin"/>
        </w:r>
        <w:r>
          <w:instrText xml:space="preserve"> PAGEREF _Toc21088 \h </w:instrText>
        </w:r>
        <w:r>
          <w:fldChar w:fldCharType="separate"/>
        </w:r>
        <w:r>
          <w:t>12</w:t>
        </w:r>
        <w:r>
          <w:fldChar w:fldCharType="end"/>
        </w:r>
      </w:hyperlink>
    </w:p>
    <w:p>
      <w:pPr>
        <w:pStyle w:val="TOC2"/>
        <w:tabs>
          <w:tab w:val="right" w:leader="dot" w:pos="8306"/>
        </w:tabs>
      </w:pPr>
      <w:hyperlink w:anchor="_Toc393" w:history="1">
        <w:r>
          <w:rPr>
            <w:rFonts w:ascii="仿宋" w:eastAsia="仿宋" w:hAnsi="仿宋" w:cs="仿宋" w:hint="eastAsia"/>
            <w:lang w:eastAsia="zh-CN"/>
          </w:rPr>
          <w:t>(三)、设备选型方案</w:t>
        </w:r>
        <w:r>
          <w:tab/>
        </w:r>
        <w:r>
          <w:fldChar w:fldCharType="begin"/>
        </w:r>
        <w:r>
          <w:instrText xml:space="preserve"> PAGEREF _Toc393 \h </w:instrText>
        </w:r>
        <w:r>
          <w:fldChar w:fldCharType="separate"/>
        </w:r>
        <w:r>
          <w:t>13</w:t>
        </w:r>
        <w:r>
          <w:fldChar w:fldCharType="end"/>
        </w:r>
      </w:hyperlink>
    </w:p>
    <w:p>
      <w:pPr>
        <w:pStyle w:val="TOC1"/>
        <w:tabs>
          <w:tab w:val="right" w:leader="dot" w:pos="8306"/>
        </w:tabs>
      </w:pPr>
      <w:hyperlink w:anchor="_Toc31903" w:history="1">
        <w:r>
          <w:rPr>
            <w:rFonts w:ascii="仿宋" w:eastAsia="仿宋" w:hAnsi="仿宋" w:cs="仿宋" w:hint="eastAsia"/>
            <w:lang w:eastAsia="zh-CN"/>
          </w:rPr>
          <w:t>五、高性能电影摄影机项目可持续发展</w:t>
        </w:r>
        <w:r>
          <w:tab/>
        </w:r>
        <w:r>
          <w:fldChar w:fldCharType="begin"/>
        </w:r>
        <w:r>
          <w:instrText xml:space="preserve"> PAGEREF _Toc31903 \h </w:instrText>
        </w:r>
        <w:r>
          <w:fldChar w:fldCharType="separate"/>
        </w:r>
        <w:r>
          <w:t>15</w:t>
        </w:r>
        <w:r>
          <w:fldChar w:fldCharType="end"/>
        </w:r>
      </w:hyperlink>
    </w:p>
    <w:p>
      <w:pPr>
        <w:pStyle w:val="TOC2"/>
        <w:tabs>
          <w:tab w:val="right" w:leader="dot" w:pos="8306"/>
        </w:tabs>
      </w:pPr>
      <w:hyperlink w:anchor="_Toc27420" w:history="1">
        <w:r>
          <w:rPr>
            <w:rFonts w:ascii="仿宋" w:eastAsia="仿宋" w:hAnsi="仿宋" w:cs="仿宋" w:hint="eastAsia"/>
            <w:lang w:eastAsia="zh-CN"/>
          </w:rPr>
          <w:t>(一)、可持续战略与实践</w:t>
        </w:r>
        <w:r>
          <w:tab/>
        </w:r>
        <w:r>
          <w:fldChar w:fldCharType="begin"/>
        </w:r>
        <w:r>
          <w:instrText xml:space="preserve"> PAGEREF _Toc27420 \h </w:instrText>
        </w:r>
        <w:r>
          <w:fldChar w:fldCharType="separate"/>
        </w:r>
        <w:r>
          <w:t>15</w:t>
        </w:r>
        <w:r>
          <w:fldChar w:fldCharType="end"/>
        </w:r>
      </w:hyperlink>
    </w:p>
    <w:p>
      <w:pPr>
        <w:pStyle w:val="TOC2"/>
        <w:tabs>
          <w:tab w:val="right" w:leader="dot" w:pos="8306"/>
        </w:tabs>
      </w:pPr>
      <w:hyperlink w:anchor="_Toc21522" w:history="1">
        <w:r>
          <w:rPr>
            <w:rFonts w:ascii="仿宋" w:eastAsia="仿宋" w:hAnsi="仿宋" w:cs="仿宋" w:hint="eastAsia"/>
            <w:lang w:eastAsia="zh-CN"/>
          </w:rPr>
          <w:t>(二)、环保与社会责任</w:t>
        </w:r>
        <w:r>
          <w:tab/>
        </w:r>
        <w:r>
          <w:fldChar w:fldCharType="begin"/>
        </w:r>
        <w:r>
          <w:instrText xml:space="preserve"> PAGEREF _Toc21522 \h </w:instrText>
        </w:r>
        <w:r>
          <w:fldChar w:fldCharType="separate"/>
        </w:r>
        <w:r>
          <w:t>15</w:t>
        </w:r>
        <w:r>
          <w:fldChar w:fldCharType="end"/>
        </w:r>
      </w:hyperlink>
    </w:p>
    <w:p>
      <w:pPr>
        <w:pStyle w:val="TOC1"/>
        <w:tabs>
          <w:tab w:val="right" w:leader="dot" w:pos="8306"/>
        </w:tabs>
      </w:pPr>
      <w:hyperlink w:anchor="_Toc16603" w:history="1">
        <w:r>
          <w:rPr>
            <w:rFonts w:ascii="仿宋" w:eastAsia="仿宋" w:hAnsi="仿宋" w:cs="仿宋" w:hint="eastAsia"/>
            <w:lang w:eastAsia="zh-CN"/>
          </w:rPr>
          <w:t>六、高性能电影摄影机项目选址可行性分析</w:t>
        </w:r>
        <w:r>
          <w:tab/>
        </w:r>
        <w:r>
          <w:fldChar w:fldCharType="begin"/>
        </w:r>
        <w:r>
          <w:instrText xml:space="preserve"> PAGEREF _Toc16603 \h </w:instrText>
        </w:r>
        <w:r>
          <w:fldChar w:fldCharType="separate"/>
        </w:r>
        <w:r>
          <w:t>16</w:t>
        </w:r>
        <w:r>
          <w:fldChar w:fldCharType="end"/>
        </w:r>
      </w:hyperlink>
    </w:p>
    <w:p>
      <w:pPr>
        <w:pStyle w:val="TOC2"/>
        <w:tabs>
          <w:tab w:val="right" w:leader="dot" w:pos="8306"/>
        </w:tabs>
      </w:pPr>
      <w:hyperlink w:anchor="_Toc29873" w:history="1">
        <w:r>
          <w:rPr>
            <w:rFonts w:ascii="仿宋" w:eastAsia="仿宋" w:hAnsi="仿宋" w:cs="仿宋" w:hint="eastAsia"/>
            <w:lang w:eastAsia="zh-CN"/>
          </w:rPr>
          <w:t>(一)、高性能电影摄影机项目选址</w:t>
        </w:r>
        <w:r>
          <w:tab/>
        </w:r>
        <w:r>
          <w:fldChar w:fldCharType="begin"/>
        </w:r>
        <w:r>
          <w:instrText xml:space="preserve"> PAGEREF _Toc29873 \h </w:instrText>
        </w:r>
        <w:r>
          <w:fldChar w:fldCharType="separate"/>
        </w:r>
        <w:r>
          <w:t>16</w:t>
        </w:r>
        <w:r>
          <w:fldChar w:fldCharType="end"/>
        </w:r>
      </w:hyperlink>
    </w:p>
    <w:p>
      <w:pPr>
        <w:pStyle w:val="TOC2"/>
        <w:tabs>
          <w:tab w:val="right" w:leader="dot" w:pos="8306"/>
        </w:tabs>
      </w:pPr>
      <w:hyperlink w:anchor="_Toc22285" w:history="1">
        <w:r>
          <w:rPr>
            <w:rFonts w:ascii="仿宋" w:eastAsia="仿宋" w:hAnsi="仿宋" w:cs="仿宋" w:hint="eastAsia"/>
            <w:lang w:eastAsia="zh-CN"/>
          </w:rPr>
          <w:t>(二)、用地控制指标</w:t>
        </w:r>
        <w:r>
          <w:tab/>
        </w:r>
        <w:r>
          <w:fldChar w:fldCharType="begin"/>
        </w:r>
        <w:r>
          <w:instrText xml:space="preserve"> PAGEREF _Toc22285 \h </w:instrText>
        </w:r>
        <w:r>
          <w:fldChar w:fldCharType="separate"/>
        </w:r>
        <w:r>
          <w:t>17</w:t>
        </w:r>
        <w:r>
          <w:fldChar w:fldCharType="end"/>
        </w:r>
      </w:hyperlink>
    </w:p>
    <w:p>
      <w:pPr>
        <w:pStyle w:val="TOC2"/>
        <w:tabs>
          <w:tab w:val="right" w:leader="dot" w:pos="8306"/>
        </w:tabs>
      </w:pPr>
      <w:hyperlink w:anchor="_Toc12556" w:history="1">
        <w:r>
          <w:rPr>
            <w:rFonts w:ascii="仿宋" w:eastAsia="仿宋" w:hAnsi="仿宋" w:cs="仿宋" w:hint="eastAsia"/>
            <w:lang w:eastAsia="zh-CN"/>
          </w:rPr>
          <w:t>(三)、节约用地措施</w:t>
        </w:r>
        <w:r>
          <w:tab/>
        </w:r>
        <w:r>
          <w:fldChar w:fldCharType="begin"/>
        </w:r>
        <w:r>
          <w:instrText xml:space="preserve"> PAGEREF _Toc12556 \h </w:instrText>
        </w:r>
        <w:r>
          <w:fldChar w:fldCharType="separate"/>
        </w:r>
        <w:r>
          <w:t>19</w:t>
        </w:r>
        <w:r>
          <w:fldChar w:fldCharType="end"/>
        </w:r>
      </w:hyperlink>
    </w:p>
    <w:p>
      <w:pPr>
        <w:pStyle w:val="TOC2"/>
        <w:tabs>
          <w:tab w:val="right" w:leader="dot" w:pos="8306"/>
        </w:tabs>
      </w:pPr>
      <w:hyperlink w:anchor="_Toc28615" w:history="1">
        <w:r>
          <w:rPr>
            <w:rFonts w:ascii="仿宋" w:eastAsia="仿宋" w:hAnsi="仿宋" w:cs="仿宋" w:hint="eastAsia"/>
            <w:lang w:eastAsia="zh-CN"/>
          </w:rPr>
          <w:t>(四)、总图布置方案</w:t>
        </w:r>
        <w:r>
          <w:tab/>
        </w:r>
        <w:r>
          <w:fldChar w:fldCharType="begin"/>
        </w:r>
        <w:r>
          <w:instrText xml:space="preserve"> PAGEREF _Toc28615 \h </w:instrText>
        </w:r>
        <w:r>
          <w:fldChar w:fldCharType="separate"/>
        </w:r>
        <w:r>
          <w:t>20</w:t>
        </w:r>
        <w:r>
          <w:fldChar w:fldCharType="end"/>
        </w:r>
      </w:hyperlink>
    </w:p>
    <w:p>
      <w:pPr>
        <w:pStyle w:val="TOC2"/>
        <w:tabs>
          <w:tab w:val="right" w:leader="dot" w:pos="8306"/>
        </w:tabs>
      </w:pPr>
      <w:hyperlink w:anchor="_Toc7586" w:history="1">
        <w:r>
          <w:rPr>
            <w:rFonts w:ascii="仿宋" w:eastAsia="仿宋" w:hAnsi="仿宋" w:cs="仿宋" w:hint="eastAsia"/>
            <w:lang w:eastAsia="zh-CN"/>
          </w:rPr>
          <w:t>(五)、选址综合评价</w:t>
        </w:r>
        <w:r>
          <w:tab/>
        </w:r>
        <w:r>
          <w:fldChar w:fldCharType="begin"/>
        </w:r>
        <w:r>
          <w:instrText xml:space="preserve"> PAGEREF _Toc7586 \h </w:instrText>
        </w:r>
        <w:r>
          <w:fldChar w:fldCharType="separate"/>
        </w:r>
        <w:r>
          <w:t>21</w:t>
        </w:r>
        <w:r>
          <w:fldChar w:fldCharType="end"/>
        </w:r>
      </w:hyperlink>
    </w:p>
    <w:p>
      <w:pPr>
        <w:pStyle w:val="TOC1"/>
        <w:tabs>
          <w:tab w:val="right" w:leader="dot" w:pos="8306"/>
        </w:tabs>
      </w:pPr>
      <w:hyperlink w:anchor="_Toc9563" w:history="1">
        <w:r>
          <w:rPr>
            <w:rFonts w:ascii="仿宋" w:eastAsia="仿宋" w:hAnsi="仿宋" w:cs="仿宋" w:hint="eastAsia"/>
            <w:lang w:eastAsia="zh-CN"/>
          </w:rPr>
          <w:t>七、高性能电影摄影机项目计划安排</w:t>
        </w:r>
        <w:r>
          <w:tab/>
        </w:r>
        <w:r>
          <w:fldChar w:fldCharType="begin"/>
        </w:r>
        <w:r>
          <w:instrText xml:space="preserve"> PAGEREF _Toc9563 \h </w:instrText>
        </w:r>
        <w:r>
          <w:fldChar w:fldCharType="separate"/>
        </w:r>
        <w:r>
          <w:t>22</w:t>
        </w:r>
        <w:r>
          <w:fldChar w:fldCharType="end"/>
        </w:r>
      </w:hyperlink>
    </w:p>
    <w:p>
      <w:pPr>
        <w:pStyle w:val="TOC2"/>
        <w:tabs>
          <w:tab w:val="right" w:leader="dot" w:pos="8306"/>
        </w:tabs>
      </w:pPr>
      <w:hyperlink w:anchor="_Toc11269" w:history="1">
        <w:r>
          <w:rPr>
            <w:rFonts w:ascii="仿宋" w:eastAsia="仿宋" w:hAnsi="仿宋" w:cs="仿宋" w:hint="eastAsia"/>
            <w:lang w:eastAsia="zh-CN"/>
          </w:rPr>
          <w:t>(一)、建设周期</w:t>
        </w:r>
        <w:r>
          <w:tab/>
        </w:r>
        <w:r>
          <w:fldChar w:fldCharType="begin"/>
        </w:r>
        <w:r>
          <w:instrText xml:space="preserve"> PAGEREF _Toc11269 \h </w:instrText>
        </w:r>
        <w:r>
          <w:fldChar w:fldCharType="separate"/>
        </w:r>
        <w:r>
          <w:t>22</w:t>
        </w:r>
        <w:r>
          <w:fldChar w:fldCharType="end"/>
        </w:r>
      </w:hyperlink>
    </w:p>
    <w:p>
      <w:pPr>
        <w:pStyle w:val="TOC2"/>
        <w:tabs>
          <w:tab w:val="right" w:leader="dot" w:pos="8306"/>
        </w:tabs>
      </w:pPr>
      <w:hyperlink w:anchor="_Toc2420" w:history="1">
        <w:r>
          <w:rPr>
            <w:rFonts w:ascii="仿宋" w:eastAsia="仿宋" w:hAnsi="仿宋" w:cs="仿宋" w:hint="eastAsia"/>
            <w:lang w:eastAsia="zh-CN"/>
          </w:rPr>
          <w:t>(二)、建设进度</w:t>
        </w:r>
        <w:r>
          <w:tab/>
        </w:r>
        <w:r>
          <w:fldChar w:fldCharType="begin"/>
        </w:r>
        <w:r>
          <w:instrText xml:space="preserve"> PAGEREF _Toc2420 \h </w:instrText>
        </w:r>
        <w:r>
          <w:fldChar w:fldCharType="separate"/>
        </w:r>
        <w:r>
          <w:t>23</w:t>
        </w:r>
        <w:r>
          <w:fldChar w:fldCharType="end"/>
        </w:r>
      </w:hyperlink>
    </w:p>
    <w:p>
      <w:pPr>
        <w:pStyle w:val="TOC2"/>
        <w:tabs>
          <w:tab w:val="right" w:leader="dot" w:pos="8306"/>
        </w:tabs>
      </w:pPr>
      <w:hyperlink w:anchor="_Toc31759" w:history="1">
        <w:r>
          <w:rPr>
            <w:rFonts w:ascii="仿宋" w:eastAsia="仿宋" w:hAnsi="仿宋" w:cs="仿宋" w:hint="eastAsia"/>
            <w:lang w:eastAsia="zh-CN"/>
          </w:rPr>
          <w:t>(三)、进度安排注意事项</w:t>
        </w:r>
        <w:r>
          <w:tab/>
        </w:r>
        <w:r>
          <w:fldChar w:fldCharType="begin"/>
        </w:r>
        <w:r>
          <w:instrText xml:space="preserve"> PAGEREF _Toc31759 \h </w:instrText>
        </w:r>
        <w:r>
          <w:fldChar w:fldCharType="separate"/>
        </w:r>
        <w:r>
          <w:t>24</w:t>
        </w:r>
        <w:r>
          <w:fldChar w:fldCharType="end"/>
        </w:r>
      </w:hyperlink>
    </w:p>
    <w:p>
      <w:pPr>
        <w:pStyle w:val="TOC2"/>
        <w:tabs>
          <w:tab w:val="right" w:leader="dot" w:pos="8306"/>
        </w:tabs>
      </w:pPr>
      <w:hyperlink w:anchor="_Toc9725" w:history="1">
        <w:r>
          <w:rPr>
            <w:rFonts w:ascii="仿宋" w:eastAsia="仿宋" w:hAnsi="仿宋" w:cs="仿宋" w:hint="eastAsia"/>
            <w:lang w:eastAsia="zh-CN"/>
          </w:rPr>
          <w:t>(四)、人力资源配置</w:t>
        </w:r>
        <w:r>
          <w:tab/>
        </w:r>
        <w:r>
          <w:fldChar w:fldCharType="begin"/>
        </w:r>
        <w:r>
          <w:instrText xml:space="preserve"> PAGEREF _Toc9725 \h </w:instrText>
        </w:r>
        <w:r>
          <w:fldChar w:fldCharType="separate"/>
        </w:r>
        <w:r>
          <w:t>25</w:t>
        </w:r>
        <w:r>
          <w:fldChar w:fldCharType="end"/>
        </w:r>
      </w:hyperlink>
    </w:p>
    <w:p>
      <w:pPr>
        <w:pStyle w:val="TOC1"/>
        <w:tabs>
          <w:tab w:val="right" w:leader="dot" w:pos="8306"/>
        </w:tabs>
      </w:pPr>
      <w:hyperlink w:anchor="_Toc31654" w:history="1">
        <w:r>
          <w:rPr>
            <w:rFonts w:ascii="仿宋" w:eastAsia="仿宋" w:hAnsi="仿宋" w:cs="仿宋" w:hint="eastAsia"/>
            <w:lang w:eastAsia="zh-CN"/>
          </w:rPr>
          <w:t>八、生产安全保护</w:t>
        </w:r>
        <w:r>
          <w:tab/>
        </w:r>
        <w:r>
          <w:fldChar w:fldCharType="begin"/>
        </w:r>
        <w:r>
          <w:instrText xml:space="preserve"> PAGEREF _Toc31654 \h </w:instrText>
        </w:r>
        <w:r>
          <w:fldChar w:fldCharType="separate"/>
        </w:r>
        <w:r>
          <w:t>26</w:t>
        </w:r>
        <w:r>
          <w:fldChar w:fldCharType="end"/>
        </w:r>
      </w:hyperlink>
    </w:p>
    <w:p>
      <w:pPr>
        <w:pStyle w:val="TOC2"/>
        <w:tabs>
          <w:tab w:val="right" w:leader="dot" w:pos="8306"/>
        </w:tabs>
      </w:pPr>
      <w:hyperlink w:anchor="_Toc13884" w:history="1">
        <w:r>
          <w:rPr>
            <w:rFonts w:ascii="仿宋" w:eastAsia="仿宋" w:hAnsi="仿宋" w:cs="仿宋" w:hint="eastAsia"/>
            <w:lang w:eastAsia="zh-CN"/>
          </w:rPr>
          <w:t>(一)、消防安全</w:t>
        </w:r>
        <w:r>
          <w:tab/>
        </w:r>
        <w:r>
          <w:fldChar w:fldCharType="begin"/>
        </w:r>
        <w:r>
          <w:instrText xml:space="preserve"> PAGEREF _Toc13884 \h </w:instrText>
        </w:r>
        <w:r>
          <w:fldChar w:fldCharType="separate"/>
        </w:r>
        <w:r>
          <w:t>26</w:t>
        </w:r>
        <w:r>
          <w:fldChar w:fldCharType="end"/>
        </w:r>
      </w:hyperlink>
    </w:p>
    <w:p>
      <w:pPr>
        <w:pStyle w:val="TOC2"/>
        <w:tabs>
          <w:tab w:val="right" w:leader="dot" w:pos="8306"/>
        </w:tabs>
      </w:pPr>
      <w:hyperlink w:anchor="_Toc29173" w:history="1">
        <w:r>
          <w:rPr>
            <w:rFonts w:ascii="仿宋" w:eastAsia="仿宋" w:hAnsi="仿宋" w:cs="仿宋" w:hint="eastAsia"/>
            <w:lang w:eastAsia="zh-CN"/>
          </w:rPr>
          <w:t>(二)、防火防爆总图布置措施</w:t>
        </w:r>
        <w:r>
          <w:tab/>
        </w:r>
        <w:r>
          <w:fldChar w:fldCharType="begin"/>
        </w:r>
        <w:r>
          <w:instrText xml:space="preserve"> PAGEREF _Toc29173 \h </w:instrText>
        </w:r>
        <w:r>
          <w:fldChar w:fldCharType="separate"/>
        </w:r>
        <w:r>
          <w:t>28</w:t>
        </w:r>
        <w:r>
          <w:fldChar w:fldCharType="end"/>
        </w:r>
      </w:hyperlink>
    </w:p>
    <w:p>
      <w:pPr>
        <w:pStyle w:val="TOC2"/>
        <w:tabs>
          <w:tab w:val="right" w:leader="dot" w:pos="8306"/>
        </w:tabs>
      </w:pPr>
      <w:hyperlink w:anchor="_Toc25035" w:history="1">
        <w:r>
          <w:rPr>
            <w:rFonts w:ascii="仿宋" w:eastAsia="仿宋" w:hAnsi="仿宋" w:cs="仿宋" w:hint="eastAsia"/>
            <w:lang w:eastAsia="zh-CN"/>
          </w:rPr>
          <w:t>(三)、自然灾害防范措施</w:t>
        </w:r>
        <w:r>
          <w:tab/>
        </w:r>
        <w:r>
          <w:fldChar w:fldCharType="begin"/>
        </w:r>
        <w:r>
          <w:instrText xml:space="preserve"> PAGEREF _Toc25035 \h </w:instrText>
        </w:r>
        <w:r>
          <w:fldChar w:fldCharType="separate"/>
        </w:r>
        <w:r>
          <w:t>29</w:t>
        </w:r>
        <w:r>
          <w:fldChar w:fldCharType="end"/>
        </w:r>
      </w:hyperlink>
    </w:p>
    <w:p>
      <w:pPr>
        <w:pStyle w:val="TOC2"/>
        <w:tabs>
          <w:tab w:val="right" w:leader="dot" w:pos="8306"/>
        </w:tabs>
      </w:pPr>
      <w:hyperlink w:anchor="_Toc14583" w:history="1">
        <w:r>
          <w:rPr>
            <w:rFonts w:ascii="仿宋" w:eastAsia="仿宋" w:hAnsi="仿宋" w:cs="仿宋" w:hint="eastAsia"/>
            <w:lang w:eastAsia="zh-CN"/>
          </w:rPr>
          <w:t>(四)、安全色及安全标志使用要求</w:t>
        </w:r>
        <w:r>
          <w:tab/>
        </w:r>
        <w:r>
          <w:fldChar w:fldCharType="begin"/>
        </w:r>
        <w:r>
          <w:instrText xml:space="preserve"> PAGEREF _Toc14583 \h </w:instrText>
        </w:r>
        <w:r>
          <w:fldChar w:fldCharType="separate"/>
        </w:r>
        <w:r>
          <w:t>30</w:t>
        </w:r>
        <w:r>
          <w:fldChar w:fldCharType="end"/>
        </w:r>
      </w:hyperlink>
    </w:p>
    <w:p>
      <w:pPr>
        <w:pStyle w:val="TOC2"/>
        <w:tabs>
          <w:tab w:val="right" w:leader="dot" w:pos="8306"/>
        </w:tabs>
      </w:pPr>
      <w:hyperlink w:anchor="_Toc20565" w:history="1">
        <w:r>
          <w:rPr>
            <w:rFonts w:ascii="仿宋" w:eastAsia="仿宋" w:hAnsi="仿宋" w:cs="仿宋" w:hint="eastAsia"/>
            <w:lang w:eastAsia="zh-CN"/>
          </w:rPr>
          <w:t>(五)、防尘防毒措施</w:t>
        </w:r>
        <w:r>
          <w:tab/>
        </w:r>
        <w:r>
          <w:fldChar w:fldCharType="begin"/>
        </w:r>
        <w:r>
          <w:instrText xml:space="preserve"> PAGEREF _Toc20565 \h </w:instrText>
        </w:r>
        <w:r>
          <w:fldChar w:fldCharType="separate"/>
        </w:r>
        <w:r>
          <w:t>31</w:t>
        </w:r>
        <w:r>
          <w:fldChar w:fldCharType="end"/>
        </w:r>
      </w:hyperlink>
    </w:p>
    <w:p>
      <w:pPr>
        <w:pStyle w:val="TOC2"/>
        <w:tabs>
          <w:tab w:val="right" w:leader="dot" w:pos="8306"/>
        </w:tabs>
      </w:pPr>
      <w:hyperlink w:anchor="_Toc16582" w:history="1">
        <w:r>
          <w:rPr>
            <w:rFonts w:ascii="仿宋" w:eastAsia="仿宋" w:hAnsi="仿宋" w:cs="仿宋" w:hint="eastAsia"/>
            <w:lang w:eastAsia="zh-CN"/>
          </w:rPr>
          <w:t>(六)、防静电、触电防护及防雷措施</w:t>
        </w:r>
        <w:r>
          <w:tab/>
        </w:r>
        <w:r>
          <w:fldChar w:fldCharType="begin"/>
        </w:r>
        <w:r>
          <w:instrText xml:space="preserve"> PAGEREF _Toc16582 \h </w:instrText>
        </w:r>
        <w:r>
          <w:fldChar w:fldCharType="separate"/>
        </w:r>
        <w:r>
          <w:t>32</w:t>
        </w:r>
        <w:r>
          <w:fldChar w:fldCharType="end"/>
        </w:r>
      </w:hyperlink>
    </w:p>
    <w:p>
      <w:pPr>
        <w:pStyle w:val="TOC2"/>
        <w:tabs>
          <w:tab w:val="right" w:leader="dot" w:pos="8306"/>
        </w:tabs>
      </w:pPr>
      <w:hyperlink w:anchor="_Toc25665" w:history="1">
        <w:r>
          <w:rPr>
            <w:rFonts w:ascii="仿宋" w:eastAsia="仿宋" w:hAnsi="仿宋" w:cs="仿宋" w:hint="eastAsia"/>
            <w:lang w:eastAsia="zh-CN"/>
          </w:rPr>
          <w:t>(七)、机械设备安全保障措施</w:t>
        </w:r>
        <w:r>
          <w:tab/>
        </w:r>
        <w:r>
          <w:fldChar w:fldCharType="begin"/>
        </w:r>
        <w:r>
          <w:instrText xml:space="preserve"> PAGEREF _Toc25665 \h </w:instrText>
        </w:r>
        <w:r>
          <w:fldChar w:fldCharType="separate"/>
        </w:r>
        <w:r>
          <w:t>33</w:t>
        </w:r>
        <w:r>
          <w:fldChar w:fldCharType="end"/>
        </w:r>
      </w:hyperlink>
    </w:p>
    <w:p>
      <w:pPr>
        <w:pStyle w:val="TOC1"/>
        <w:tabs>
          <w:tab w:val="right" w:leader="dot" w:pos="8306"/>
        </w:tabs>
      </w:pPr>
      <w:hyperlink w:anchor="_Toc4632" w:history="1">
        <w:r>
          <w:rPr>
            <w:rFonts w:ascii="仿宋" w:eastAsia="仿宋" w:hAnsi="仿宋" w:cs="仿宋" w:hint="eastAsia"/>
            <w:lang w:eastAsia="zh-CN"/>
          </w:rPr>
          <w:t>九、高性能电影摄影机项目经营效益</w:t>
        </w:r>
        <w:r>
          <w:tab/>
        </w:r>
        <w:r>
          <w:fldChar w:fldCharType="begin"/>
        </w:r>
        <w:r>
          <w:instrText xml:space="preserve"> PAGEREF _Toc4632 \h </w:instrText>
        </w:r>
        <w:r>
          <w:fldChar w:fldCharType="separate"/>
        </w:r>
        <w:r>
          <w:t>35</w:t>
        </w:r>
        <w:r>
          <w:fldChar w:fldCharType="end"/>
        </w:r>
      </w:hyperlink>
    </w:p>
    <w:p>
      <w:pPr>
        <w:pStyle w:val="TOC2"/>
        <w:tabs>
          <w:tab w:val="right" w:leader="dot" w:pos="8306"/>
        </w:tabs>
      </w:pPr>
      <w:hyperlink w:anchor="_Toc7089" w:history="1">
        <w:r>
          <w:rPr>
            <w:rFonts w:ascii="仿宋" w:eastAsia="仿宋" w:hAnsi="仿宋" w:cs="仿宋" w:hint="eastAsia"/>
            <w:lang w:eastAsia="zh-CN"/>
          </w:rPr>
          <w:t>(一)、经济评价财务测算</w:t>
        </w:r>
        <w:r>
          <w:tab/>
        </w:r>
        <w:r>
          <w:fldChar w:fldCharType="begin"/>
        </w:r>
        <w:r>
          <w:instrText xml:space="preserve"> PAGEREF _Toc7089 \h </w:instrText>
        </w:r>
        <w:r>
          <w:fldChar w:fldCharType="separate"/>
        </w:r>
        <w:r>
          <w:t>35</w:t>
        </w:r>
        <w:r>
          <w:fldChar w:fldCharType="end"/>
        </w:r>
      </w:hyperlink>
    </w:p>
    <w:p>
      <w:pPr>
        <w:pStyle w:val="TOC2"/>
        <w:tabs>
          <w:tab w:val="right" w:leader="dot" w:pos="8306"/>
        </w:tabs>
      </w:pPr>
      <w:hyperlink w:anchor="_Toc29117" w:history="1">
        <w:r>
          <w:rPr>
            <w:rFonts w:ascii="仿宋" w:eastAsia="仿宋" w:hAnsi="仿宋" w:cs="仿宋" w:hint="eastAsia"/>
            <w:lang w:eastAsia="zh-CN"/>
          </w:rPr>
          <w:t>(二)、高性能电影摄影机项目盈利能力分析</w:t>
        </w:r>
        <w:r>
          <w:tab/>
        </w:r>
        <w:r>
          <w:fldChar w:fldCharType="begin"/>
        </w:r>
        <w:r>
          <w:instrText xml:space="preserve"> PAGEREF _Toc29117 \h </w:instrText>
        </w:r>
        <w:r>
          <w:fldChar w:fldCharType="separate"/>
        </w:r>
        <w:r>
          <w:t>36</w:t>
        </w:r>
        <w:r>
          <w:fldChar w:fldCharType="end"/>
        </w:r>
      </w:hyperlink>
    </w:p>
    <w:p>
      <w:pPr>
        <w:pStyle w:val="TOC1"/>
        <w:tabs>
          <w:tab w:val="right" w:leader="dot" w:pos="8306"/>
        </w:tabs>
      </w:pPr>
      <w:hyperlink w:anchor="_Toc21120" w:history="1">
        <w:r>
          <w:rPr>
            <w:rFonts w:ascii="仿宋" w:eastAsia="仿宋" w:hAnsi="仿宋" w:cs="仿宋" w:hint="eastAsia"/>
            <w:lang w:eastAsia="zh-CN"/>
          </w:rPr>
          <w:t>十、高性能电影摄影机项目人力资源管理</w:t>
        </w:r>
        <w:r>
          <w:tab/>
        </w:r>
        <w:r>
          <w:fldChar w:fldCharType="begin"/>
        </w:r>
        <w:r>
          <w:instrText xml:space="preserve"> PAGEREF _Toc21120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25" w:history="1">
        <w:r>
          <w:rPr>
            <w:rFonts w:ascii="仿宋" w:eastAsia="仿宋" w:hAnsi="仿宋" w:cs="仿宋" w:hint="eastAsia"/>
            <w:lang w:eastAsia="zh-CN"/>
          </w:rPr>
          <w:t>(一)、建立健全的预算管理制度</w:t>
        </w:r>
        <w:r>
          <w:tab/>
        </w:r>
        <w:r>
          <w:fldChar w:fldCharType="begin"/>
        </w:r>
        <w:r>
          <w:instrText xml:space="preserve"> PAGEREF _Toc5425 \h </w:instrText>
        </w:r>
        <w:r>
          <w:fldChar w:fldCharType="separate"/>
        </w:r>
        <w:r>
          <w:t>37</w:t>
        </w:r>
        <w:r>
          <w:fldChar w:fldCharType="end"/>
        </w:r>
      </w:hyperlink>
    </w:p>
    <w:p>
      <w:pPr>
        <w:pStyle w:val="TOC2"/>
        <w:tabs>
          <w:tab w:val="right" w:leader="dot" w:pos="8306"/>
        </w:tabs>
      </w:pPr>
      <w:hyperlink w:anchor="_Toc13602" w:history="1">
        <w:r>
          <w:rPr>
            <w:rFonts w:ascii="仿宋" w:eastAsia="仿宋" w:hAnsi="仿宋" w:cs="仿宋" w:hint="eastAsia"/>
            <w:lang w:eastAsia="zh-CN"/>
          </w:rPr>
          <w:t>(二)、加强资金流动监控</w:t>
        </w:r>
        <w:r>
          <w:tab/>
        </w:r>
        <w:r>
          <w:fldChar w:fldCharType="begin"/>
        </w:r>
        <w:r>
          <w:instrText xml:space="preserve"> PAGEREF _Toc13602 \h </w:instrText>
        </w:r>
        <w:r>
          <w:fldChar w:fldCharType="separate"/>
        </w:r>
        <w:r>
          <w:t>39</w:t>
        </w:r>
        <w:r>
          <w:fldChar w:fldCharType="end"/>
        </w:r>
      </w:hyperlink>
    </w:p>
    <w:p>
      <w:pPr>
        <w:pStyle w:val="TOC2"/>
        <w:tabs>
          <w:tab w:val="right" w:leader="dot" w:pos="8306"/>
        </w:tabs>
      </w:pPr>
      <w:hyperlink w:anchor="_Toc6255" w:history="1">
        <w:r>
          <w:rPr>
            <w:rFonts w:ascii="仿宋" w:eastAsia="仿宋" w:hAnsi="仿宋" w:cs="仿宋" w:hint="eastAsia"/>
            <w:lang w:eastAsia="zh-CN"/>
          </w:rPr>
          <w:t>(三)、制定完善的风险控制机制</w:t>
        </w:r>
        <w:r>
          <w:tab/>
        </w:r>
        <w:r>
          <w:fldChar w:fldCharType="begin"/>
        </w:r>
        <w:r>
          <w:instrText xml:space="preserve"> PAGEREF _Toc6255 \h </w:instrText>
        </w:r>
        <w:r>
          <w:fldChar w:fldCharType="separate"/>
        </w:r>
        <w:r>
          <w:t>40</w:t>
        </w:r>
        <w:r>
          <w:fldChar w:fldCharType="end"/>
        </w:r>
      </w:hyperlink>
    </w:p>
    <w:p>
      <w:pPr>
        <w:pStyle w:val="TOC2"/>
        <w:tabs>
          <w:tab w:val="right" w:leader="dot" w:pos="8306"/>
        </w:tabs>
      </w:pPr>
      <w:hyperlink w:anchor="_Toc29589" w:history="1">
        <w:r>
          <w:rPr>
            <w:rFonts w:ascii="仿宋" w:eastAsia="仿宋" w:hAnsi="仿宋" w:cs="仿宋" w:hint="eastAsia"/>
            <w:lang w:eastAsia="zh-CN"/>
          </w:rPr>
          <w:t>(四)、优化成本管理</w:t>
        </w:r>
        <w:r>
          <w:tab/>
        </w:r>
        <w:r>
          <w:fldChar w:fldCharType="begin"/>
        </w:r>
        <w:r>
          <w:instrText xml:space="preserve"> PAGEREF _Toc29589 \h </w:instrText>
        </w:r>
        <w:r>
          <w:fldChar w:fldCharType="separate"/>
        </w:r>
        <w:r>
          <w:t>41</w:t>
        </w:r>
        <w:r>
          <w:fldChar w:fldCharType="end"/>
        </w:r>
      </w:hyperlink>
    </w:p>
    <w:p>
      <w:pPr>
        <w:pStyle w:val="TOC1"/>
        <w:tabs>
          <w:tab w:val="right" w:leader="dot" w:pos="8306"/>
        </w:tabs>
      </w:pPr>
      <w:hyperlink w:anchor="_Toc10155" w:history="1">
        <w:r>
          <w:rPr>
            <w:rFonts w:ascii="仿宋" w:eastAsia="仿宋" w:hAnsi="仿宋" w:cs="仿宋" w:hint="eastAsia"/>
            <w:lang w:eastAsia="zh-CN"/>
          </w:rPr>
          <w:t>十一、高性能电影摄影机项目社会影响</w:t>
        </w:r>
        <w:r>
          <w:tab/>
        </w:r>
        <w:r>
          <w:fldChar w:fldCharType="begin"/>
        </w:r>
        <w:r>
          <w:instrText xml:space="preserve"> PAGEREF _Toc10155 \h </w:instrText>
        </w:r>
        <w:r>
          <w:fldChar w:fldCharType="separate"/>
        </w:r>
        <w:r>
          <w:t>43</w:t>
        </w:r>
        <w:r>
          <w:fldChar w:fldCharType="end"/>
        </w:r>
      </w:hyperlink>
    </w:p>
    <w:p>
      <w:pPr>
        <w:pStyle w:val="TOC2"/>
        <w:tabs>
          <w:tab w:val="right" w:leader="dot" w:pos="8306"/>
        </w:tabs>
      </w:pPr>
      <w:hyperlink w:anchor="_Toc31938" w:history="1">
        <w:r>
          <w:rPr>
            <w:rFonts w:ascii="仿宋" w:eastAsia="仿宋" w:hAnsi="仿宋" w:cs="仿宋" w:hint="eastAsia"/>
            <w:lang w:eastAsia="zh-CN"/>
          </w:rPr>
          <w:t>(一)、社会责任与义务</w:t>
        </w:r>
        <w:r>
          <w:tab/>
        </w:r>
        <w:r>
          <w:fldChar w:fldCharType="begin"/>
        </w:r>
        <w:r>
          <w:instrText xml:space="preserve"> PAGEREF _Toc31938 \h </w:instrText>
        </w:r>
        <w:r>
          <w:fldChar w:fldCharType="separate"/>
        </w:r>
        <w:r>
          <w:t>43</w:t>
        </w:r>
        <w:r>
          <w:fldChar w:fldCharType="end"/>
        </w:r>
      </w:hyperlink>
    </w:p>
    <w:p>
      <w:pPr>
        <w:pStyle w:val="TOC2"/>
        <w:tabs>
          <w:tab w:val="right" w:leader="dot" w:pos="8306"/>
        </w:tabs>
      </w:pPr>
      <w:hyperlink w:anchor="_Toc9124" w:history="1">
        <w:r>
          <w:rPr>
            <w:rFonts w:ascii="仿宋" w:eastAsia="仿宋" w:hAnsi="仿宋" w:cs="仿宋" w:hint="eastAsia"/>
            <w:lang w:eastAsia="zh-CN"/>
          </w:rPr>
          <w:t>(二)、社会参与与沟通</w:t>
        </w:r>
        <w:r>
          <w:tab/>
        </w:r>
        <w:r>
          <w:fldChar w:fldCharType="begin"/>
        </w:r>
        <w:r>
          <w:instrText xml:space="preserve"> PAGEREF _Toc9124 \h </w:instrText>
        </w:r>
        <w:r>
          <w:fldChar w:fldCharType="separate"/>
        </w:r>
        <w:r>
          <w:t>43</w:t>
        </w:r>
        <w:r>
          <w:fldChar w:fldCharType="end"/>
        </w:r>
      </w:hyperlink>
    </w:p>
    <w:p>
      <w:pPr>
        <w:pStyle w:val="TOC1"/>
        <w:tabs>
          <w:tab w:val="right" w:leader="dot" w:pos="8306"/>
        </w:tabs>
      </w:pPr>
      <w:hyperlink w:anchor="_Toc3582" w:history="1">
        <w:r>
          <w:rPr>
            <w:rFonts w:ascii="仿宋" w:eastAsia="仿宋" w:hAnsi="仿宋" w:cs="仿宋" w:hint="eastAsia"/>
            <w:lang w:eastAsia="zh-CN"/>
          </w:rPr>
          <w:t>十二、高性能电影摄影机项目人力资源培养与发展</w:t>
        </w:r>
        <w:r>
          <w:tab/>
        </w:r>
        <w:r>
          <w:fldChar w:fldCharType="begin"/>
        </w:r>
        <w:r>
          <w:instrText xml:space="preserve"> PAGEREF _Toc3582 \h </w:instrText>
        </w:r>
        <w:r>
          <w:fldChar w:fldCharType="separate"/>
        </w:r>
        <w:r>
          <w:t>44</w:t>
        </w:r>
        <w:r>
          <w:fldChar w:fldCharType="end"/>
        </w:r>
      </w:hyperlink>
    </w:p>
    <w:p>
      <w:pPr>
        <w:pStyle w:val="TOC2"/>
        <w:tabs>
          <w:tab w:val="right" w:leader="dot" w:pos="8306"/>
        </w:tabs>
      </w:pPr>
      <w:hyperlink w:anchor="_Toc32161" w:history="1">
        <w:r>
          <w:rPr>
            <w:rFonts w:ascii="仿宋" w:eastAsia="仿宋" w:hAnsi="仿宋" w:cs="仿宋" w:hint="eastAsia"/>
            <w:lang w:eastAsia="zh-CN"/>
          </w:rPr>
          <w:t>(一)、人才需求与规划</w:t>
        </w:r>
        <w:r>
          <w:tab/>
        </w:r>
        <w:r>
          <w:fldChar w:fldCharType="begin"/>
        </w:r>
        <w:r>
          <w:instrText xml:space="preserve"> PAGEREF _Toc32161 \h </w:instrText>
        </w:r>
        <w:r>
          <w:fldChar w:fldCharType="separate"/>
        </w:r>
        <w:r>
          <w:t>44</w:t>
        </w:r>
        <w:r>
          <w:fldChar w:fldCharType="end"/>
        </w:r>
      </w:hyperlink>
    </w:p>
    <w:p>
      <w:pPr>
        <w:pStyle w:val="TOC2"/>
        <w:tabs>
          <w:tab w:val="right" w:leader="dot" w:pos="8306"/>
        </w:tabs>
      </w:pPr>
      <w:hyperlink w:anchor="_Toc32658" w:history="1">
        <w:r>
          <w:rPr>
            <w:rFonts w:ascii="仿宋" w:eastAsia="仿宋" w:hAnsi="仿宋" w:cs="仿宋" w:hint="eastAsia"/>
            <w:lang w:eastAsia="zh-CN"/>
          </w:rPr>
          <w:t>(二)、培训与发展计划</w:t>
        </w:r>
        <w:r>
          <w:tab/>
        </w:r>
        <w:r>
          <w:fldChar w:fldCharType="begin"/>
        </w:r>
        <w:r>
          <w:instrText xml:space="preserve"> PAGEREF _Toc32658 \h </w:instrText>
        </w:r>
        <w:r>
          <w:fldChar w:fldCharType="separate"/>
        </w:r>
        <w:r>
          <w:t>45</w:t>
        </w:r>
        <w:r>
          <w:fldChar w:fldCharType="end"/>
        </w:r>
      </w:hyperlink>
    </w:p>
    <w:p>
      <w:pPr>
        <w:pStyle w:val="TOC1"/>
        <w:tabs>
          <w:tab w:val="right" w:leader="dot" w:pos="8306"/>
        </w:tabs>
      </w:pPr>
      <w:hyperlink w:anchor="_Toc12388" w:history="1">
        <w:r>
          <w:rPr>
            <w:rFonts w:ascii="仿宋" w:eastAsia="仿宋" w:hAnsi="仿宋" w:cs="仿宋" w:hint="eastAsia"/>
            <w:lang w:eastAsia="zh-CN"/>
          </w:rPr>
          <w:t>十三、高性能电影摄影机项目实施保障措施</w:t>
        </w:r>
        <w:r>
          <w:tab/>
        </w:r>
        <w:r>
          <w:fldChar w:fldCharType="begin"/>
        </w:r>
        <w:r>
          <w:instrText xml:space="preserve"> PAGEREF _Toc12388 \h </w:instrText>
        </w:r>
        <w:r>
          <w:fldChar w:fldCharType="separate"/>
        </w:r>
        <w:r>
          <w:t>45</w:t>
        </w:r>
        <w:r>
          <w:fldChar w:fldCharType="end"/>
        </w:r>
      </w:hyperlink>
    </w:p>
    <w:p>
      <w:pPr>
        <w:pStyle w:val="TOC2"/>
        <w:tabs>
          <w:tab w:val="right" w:leader="dot" w:pos="8306"/>
        </w:tabs>
      </w:pPr>
      <w:hyperlink w:anchor="_Toc15978" w:history="1">
        <w:r>
          <w:rPr>
            <w:rFonts w:ascii="仿宋" w:eastAsia="仿宋" w:hAnsi="仿宋" w:cs="仿宋" w:hint="eastAsia"/>
            <w:lang w:eastAsia="zh-CN"/>
          </w:rPr>
          <w:t>(一)、高性能电影摄影机项目实施保障机制</w:t>
        </w:r>
        <w:r>
          <w:tab/>
        </w:r>
        <w:r>
          <w:fldChar w:fldCharType="begin"/>
        </w:r>
        <w:r>
          <w:instrText xml:space="preserve"> PAGEREF _Toc15978 \h </w:instrText>
        </w:r>
        <w:r>
          <w:fldChar w:fldCharType="separate"/>
        </w:r>
        <w:r>
          <w:t>45</w:t>
        </w:r>
        <w:r>
          <w:fldChar w:fldCharType="end"/>
        </w:r>
      </w:hyperlink>
    </w:p>
    <w:p>
      <w:pPr>
        <w:pStyle w:val="TOC2"/>
        <w:tabs>
          <w:tab w:val="right" w:leader="dot" w:pos="8306"/>
        </w:tabs>
      </w:pPr>
      <w:hyperlink w:anchor="_Toc9617" w:history="1">
        <w:r>
          <w:rPr>
            <w:rFonts w:ascii="仿宋" w:eastAsia="仿宋" w:hAnsi="仿宋" w:cs="仿宋" w:hint="eastAsia"/>
            <w:lang w:eastAsia="zh-CN"/>
          </w:rPr>
          <w:t>(二)、高性能电影摄影机项目法律合规要求</w:t>
        </w:r>
        <w:r>
          <w:tab/>
        </w:r>
        <w:r>
          <w:fldChar w:fldCharType="begin"/>
        </w:r>
        <w:r>
          <w:instrText xml:space="preserve"> PAGEREF _Toc9617 \h </w:instrText>
        </w:r>
        <w:r>
          <w:fldChar w:fldCharType="separate"/>
        </w:r>
        <w:r>
          <w:t>49</w:t>
        </w:r>
        <w:r>
          <w:fldChar w:fldCharType="end"/>
        </w:r>
      </w:hyperlink>
    </w:p>
    <w:p>
      <w:pPr>
        <w:pStyle w:val="TOC2"/>
        <w:tabs>
          <w:tab w:val="right" w:leader="dot" w:pos="8306"/>
        </w:tabs>
      </w:pPr>
      <w:hyperlink w:anchor="_Toc9313" w:history="1">
        <w:r>
          <w:rPr>
            <w:rFonts w:ascii="仿宋" w:eastAsia="仿宋" w:hAnsi="仿宋" w:cs="仿宋" w:hint="eastAsia"/>
            <w:lang w:eastAsia="zh-CN"/>
          </w:rPr>
          <w:t>(三)、高性能电影摄影机项目合同管理与法律事务</w:t>
        </w:r>
        <w:r>
          <w:tab/>
        </w:r>
        <w:r>
          <w:fldChar w:fldCharType="begin"/>
        </w:r>
        <w:r>
          <w:instrText xml:space="preserve"> PAGEREF _Toc9313 \h </w:instrText>
        </w:r>
        <w:r>
          <w:fldChar w:fldCharType="separate"/>
        </w:r>
        <w:r>
          <w:t>54</w:t>
        </w:r>
        <w:r>
          <w:fldChar w:fldCharType="end"/>
        </w:r>
      </w:hyperlink>
    </w:p>
    <w:p>
      <w:pPr>
        <w:pStyle w:val="TOC2"/>
        <w:tabs>
          <w:tab w:val="right" w:leader="dot" w:pos="8306"/>
        </w:tabs>
      </w:pPr>
      <w:hyperlink w:anchor="_Toc4949" w:history="1">
        <w:r>
          <w:rPr>
            <w:rFonts w:ascii="仿宋" w:eastAsia="仿宋" w:hAnsi="仿宋" w:cs="仿宋" w:hint="eastAsia"/>
            <w:lang w:eastAsia="zh-CN"/>
          </w:rPr>
          <w:t>(四)、高性能电影摄影机项目知识产权保护策略</w:t>
        </w:r>
        <w:r>
          <w:tab/>
        </w:r>
        <w:r>
          <w:fldChar w:fldCharType="begin"/>
        </w:r>
        <w:r>
          <w:instrText xml:space="preserve"> PAGEREF _Toc4949 \h </w:instrText>
        </w:r>
        <w:r>
          <w:fldChar w:fldCharType="separate"/>
        </w:r>
        <w:r>
          <w:t>60</w:t>
        </w:r>
        <w:r>
          <w:fldChar w:fldCharType="end"/>
        </w:r>
      </w:hyperlink>
    </w:p>
    <w:p>
      <w:pPr>
        <w:pStyle w:val="TOC1"/>
        <w:tabs>
          <w:tab w:val="right" w:leader="dot" w:pos="8306"/>
        </w:tabs>
      </w:pPr>
      <w:hyperlink w:anchor="_Toc11201" w:history="1">
        <w:r>
          <w:rPr>
            <w:rFonts w:ascii="仿宋" w:eastAsia="仿宋" w:hAnsi="仿宋" w:cs="仿宋" w:hint="eastAsia"/>
            <w:lang w:eastAsia="zh-CN"/>
          </w:rPr>
          <w:t>十四、利益相关者分析与沟通计划</w:t>
        </w:r>
        <w:r>
          <w:tab/>
        </w:r>
        <w:r>
          <w:fldChar w:fldCharType="begin"/>
        </w:r>
        <w:r>
          <w:instrText xml:space="preserve"> PAGEREF _Toc11201 \h </w:instrText>
        </w:r>
        <w:r>
          <w:fldChar w:fldCharType="separate"/>
        </w:r>
        <w:r>
          <w:t>63</w:t>
        </w:r>
        <w:r>
          <w:fldChar w:fldCharType="end"/>
        </w:r>
      </w:hyperlink>
    </w:p>
    <w:p>
      <w:pPr>
        <w:pStyle w:val="TOC2"/>
        <w:tabs>
          <w:tab w:val="right" w:leader="dot" w:pos="8306"/>
        </w:tabs>
      </w:pPr>
      <w:hyperlink w:anchor="_Toc31832" w:history="1">
        <w:r>
          <w:rPr>
            <w:rFonts w:ascii="仿宋" w:eastAsia="仿宋" w:hAnsi="仿宋" w:cs="仿宋" w:hint="eastAsia"/>
            <w:lang w:eastAsia="zh-CN"/>
          </w:rPr>
          <w:t>(一)、利益相关者分析</w:t>
        </w:r>
        <w:r>
          <w:tab/>
        </w:r>
        <w:r>
          <w:fldChar w:fldCharType="begin"/>
        </w:r>
        <w:r>
          <w:instrText xml:space="preserve"> PAGEREF _Toc31832 \h </w:instrText>
        </w:r>
        <w:r>
          <w:fldChar w:fldCharType="separate"/>
        </w:r>
        <w:r>
          <w:t>63</w:t>
        </w:r>
        <w:r>
          <w:fldChar w:fldCharType="end"/>
        </w:r>
      </w:hyperlink>
    </w:p>
    <w:p>
      <w:pPr>
        <w:pStyle w:val="TOC2"/>
        <w:tabs>
          <w:tab w:val="right" w:leader="dot" w:pos="8306"/>
        </w:tabs>
      </w:pPr>
      <w:hyperlink w:anchor="_Toc8176" w:history="1">
        <w:r>
          <w:rPr>
            <w:rFonts w:ascii="仿宋" w:eastAsia="仿宋" w:hAnsi="仿宋" w:cs="仿宋" w:hint="eastAsia"/>
            <w:lang w:eastAsia="zh-CN"/>
          </w:rPr>
          <w:t>(二)、沟通计划</w:t>
        </w:r>
        <w:r>
          <w:tab/>
        </w:r>
        <w:r>
          <w:fldChar w:fldCharType="begin"/>
        </w:r>
        <w:r>
          <w:instrText xml:space="preserve"> PAGEREF _Toc8176 \h </w:instrText>
        </w:r>
        <w:r>
          <w:fldChar w:fldCharType="separate"/>
        </w:r>
        <w:r>
          <w:t>64</w:t>
        </w:r>
        <w:r>
          <w:fldChar w:fldCharType="end"/>
        </w:r>
      </w:hyperlink>
    </w:p>
    <w:p>
      <w:pPr>
        <w:pStyle w:val="TOC1"/>
        <w:tabs>
          <w:tab w:val="right" w:leader="dot" w:pos="8306"/>
        </w:tabs>
      </w:pPr>
      <w:hyperlink w:anchor="_Toc3140" w:history="1">
        <w:r>
          <w:rPr>
            <w:rFonts w:ascii="仿宋" w:eastAsia="仿宋" w:hAnsi="仿宋" w:cs="仿宋" w:hint="eastAsia"/>
            <w:lang w:eastAsia="zh-CN"/>
          </w:rPr>
          <w:t>十五、高性能电影摄影机项目治理与监督</w:t>
        </w:r>
        <w:r>
          <w:tab/>
        </w:r>
        <w:r>
          <w:fldChar w:fldCharType="begin"/>
        </w:r>
        <w:r>
          <w:instrText xml:space="preserve"> PAGEREF _Toc3140 \h </w:instrText>
        </w:r>
        <w:r>
          <w:fldChar w:fldCharType="separate"/>
        </w:r>
        <w:r>
          <w:t>65</w:t>
        </w:r>
        <w:r>
          <w:fldChar w:fldCharType="end"/>
        </w:r>
      </w:hyperlink>
    </w:p>
    <w:p>
      <w:pPr>
        <w:pStyle w:val="TOC2"/>
        <w:tabs>
          <w:tab w:val="right" w:leader="dot" w:pos="8306"/>
        </w:tabs>
      </w:pPr>
      <w:hyperlink w:anchor="_Toc15460" w:history="1">
        <w:r>
          <w:rPr>
            <w:rFonts w:ascii="仿宋" w:eastAsia="仿宋" w:hAnsi="仿宋" w:cs="仿宋" w:hint="eastAsia"/>
            <w:lang w:eastAsia="zh-CN"/>
          </w:rPr>
          <w:t>(一)、高性能电影摄影机项目治理结构</w:t>
        </w:r>
        <w:r>
          <w:tab/>
        </w:r>
        <w:r>
          <w:fldChar w:fldCharType="begin"/>
        </w:r>
        <w:r>
          <w:instrText xml:space="preserve"> PAGEREF _Toc15460 \h </w:instrText>
        </w:r>
        <w:r>
          <w:fldChar w:fldCharType="separate"/>
        </w:r>
        <w:r>
          <w:t>65</w:t>
        </w:r>
        <w:r>
          <w:fldChar w:fldCharType="end"/>
        </w:r>
      </w:hyperlink>
    </w:p>
    <w:p>
      <w:pPr>
        <w:pStyle w:val="TOC2"/>
        <w:tabs>
          <w:tab w:val="right" w:leader="dot" w:pos="8306"/>
        </w:tabs>
      </w:pPr>
      <w:hyperlink w:anchor="_Toc7517" w:history="1">
        <w:r>
          <w:rPr>
            <w:rFonts w:ascii="仿宋" w:eastAsia="仿宋" w:hAnsi="仿宋" w:cs="仿宋" w:hint="eastAsia"/>
            <w:lang w:eastAsia="zh-CN"/>
          </w:rPr>
          <w:t>(二)、监督与审计</w:t>
        </w:r>
        <w:r>
          <w:tab/>
        </w:r>
        <w:r>
          <w:fldChar w:fldCharType="begin"/>
        </w:r>
        <w:r>
          <w:instrText xml:space="preserve"> PAGEREF _Toc7517 \h </w:instrText>
        </w:r>
        <w:r>
          <w:fldChar w:fldCharType="separate"/>
        </w:r>
        <w:r>
          <w:t>67</w:t>
        </w:r>
        <w:r>
          <w:fldChar w:fldCharType="end"/>
        </w:r>
      </w:hyperlink>
    </w:p>
    <w:p>
      <w:pPr>
        <w:pStyle w:val="TOC1"/>
        <w:tabs>
          <w:tab w:val="right" w:leader="dot" w:pos="8306"/>
        </w:tabs>
      </w:pPr>
      <w:hyperlink w:anchor="_Toc29779" w:history="1">
        <w:r>
          <w:rPr>
            <w:rFonts w:ascii="仿宋" w:eastAsia="仿宋" w:hAnsi="仿宋" w:cs="仿宋" w:hint="eastAsia"/>
            <w:lang w:eastAsia="zh-CN"/>
          </w:rPr>
          <w:t>十六、供应链管理</w:t>
        </w:r>
        <w:r>
          <w:tab/>
        </w:r>
        <w:r>
          <w:fldChar w:fldCharType="begin"/>
        </w:r>
        <w:r>
          <w:instrText xml:space="preserve"> PAGEREF _Toc29779 \h </w:instrText>
        </w:r>
        <w:r>
          <w:fldChar w:fldCharType="separate"/>
        </w:r>
        <w:r>
          <w:t>68</w:t>
        </w:r>
        <w:r>
          <w:fldChar w:fldCharType="end"/>
        </w:r>
      </w:hyperlink>
    </w:p>
    <w:p>
      <w:pPr>
        <w:pStyle w:val="TOC2"/>
        <w:tabs>
          <w:tab w:val="right" w:leader="dot" w:pos="8306"/>
        </w:tabs>
      </w:pPr>
      <w:hyperlink w:anchor="_Toc22529" w:history="1">
        <w:r>
          <w:rPr>
            <w:rFonts w:ascii="仿宋" w:eastAsia="仿宋" w:hAnsi="仿宋" w:cs="仿宋" w:hint="eastAsia"/>
            <w:lang w:eastAsia="zh-CN"/>
          </w:rPr>
          <w:t>(一)、供应链战略规划</w:t>
        </w:r>
        <w:r>
          <w:tab/>
        </w:r>
        <w:r>
          <w:fldChar w:fldCharType="begin"/>
        </w:r>
        <w:r>
          <w:instrText xml:space="preserve"> PAGEREF _Toc22529 \h </w:instrText>
        </w:r>
        <w:r>
          <w:fldChar w:fldCharType="separate"/>
        </w:r>
        <w:r>
          <w:t>68</w:t>
        </w:r>
        <w:r>
          <w:fldChar w:fldCharType="end"/>
        </w:r>
      </w:hyperlink>
    </w:p>
    <w:p>
      <w:pPr>
        <w:pStyle w:val="TOC2"/>
        <w:tabs>
          <w:tab w:val="right" w:leader="dot" w:pos="8306"/>
        </w:tabs>
      </w:pPr>
      <w:hyperlink w:anchor="_Toc12470" w:history="1">
        <w:r>
          <w:rPr>
            <w:rFonts w:ascii="仿宋" w:eastAsia="仿宋" w:hAnsi="仿宋" w:cs="仿宋" w:hint="eastAsia"/>
            <w:lang w:eastAsia="zh-CN"/>
          </w:rPr>
          <w:t>(二)、供应商选择与合作</w:t>
        </w:r>
        <w:r>
          <w:tab/>
        </w:r>
        <w:r>
          <w:fldChar w:fldCharType="begin"/>
        </w:r>
        <w:r>
          <w:instrText xml:space="preserve"> PAGEREF _Toc12470 \h </w:instrText>
        </w:r>
        <w:r>
          <w:fldChar w:fldCharType="separate"/>
        </w:r>
        <w:r>
          <w:t>70</w:t>
        </w:r>
        <w:r>
          <w:fldChar w:fldCharType="end"/>
        </w:r>
      </w:hyperlink>
    </w:p>
    <w:p>
      <w:pPr>
        <w:pStyle w:val="TOC2"/>
        <w:tabs>
          <w:tab w:val="right" w:leader="dot" w:pos="8306"/>
        </w:tabs>
      </w:pPr>
      <w:hyperlink w:anchor="_Toc8972" w:history="1">
        <w:r>
          <w:rPr>
            <w:rFonts w:ascii="仿宋" w:eastAsia="仿宋" w:hAnsi="仿宋" w:cs="仿宋" w:hint="eastAsia"/>
            <w:lang w:eastAsia="zh-CN"/>
          </w:rPr>
          <w:t>(三)、物流与库存管理</w:t>
        </w:r>
        <w:r>
          <w:tab/>
        </w:r>
        <w:r>
          <w:fldChar w:fldCharType="begin"/>
        </w:r>
        <w:r>
          <w:instrText xml:space="preserve"> PAGEREF _Toc8972 \h </w:instrText>
        </w:r>
        <w:r>
          <w:fldChar w:fldCharType="separate"/>
        </w:r>
        <w:r>
          <w:t>71</w:t>
        </w:r>
        <w:r>
          <w:fldChar w:fldCharType="end"/>
        </w:r>
      </w:hyperlink>
    </w:p>
    <w:p>
      <w:pPr>
        <w:pStyle w:val="TOC1"/>
        <w:tabs>
          <w:tab w:val="right" w:leader="dot" w:pos="8306"/>
        </w:tabs>
      </w:pPr>
      <w:hyperlink w:anchor="_Toc32666" w:history="1">
        <w:r>
          <w:rPr>
            <w:rFonts w:ascii="仿宋" w:eastAsia="仿宋" w:hAnsi="仿宋" w:cs="仿宋" w:hint="eastAsia"/>
            <w:lang w:eastAsia="zh-CN"/>
          </w:rPr>
          <w:t>十七、高性能电影摄影机项目变更管理</w:t>
        </w:r>
        <w:r>
          <w:tab/>
        </w:r>
        <w:r>
          <w:fldChar w:fldCharType="begin"/>
        </w:r>
        <w:r>
          <w:instrText xml:space="preserve"> PAGEREF _Toc32666 \h </w:instrText>
        </w:r>
        <w:r>
          <w:fldChar w:fldCharType="separate"/>
        </w:r>
        <w:r>
          <w:t>72</w:t>
        </w:r>
        <w:r>
          <w:fldChar w:fldCharType="end"/>
        </w:r>
      </w:hyperlink>
    </w:p>
    <w:p>
      <w:pPr>
        <w:pStyle w:val="TOC2"/>
        <w:tabs>
          <w:tab w:val="right" w:leader="dot" w:pos="8306"/>
        </w:tabs>
      </w:pPr>
      <w:hyperlink w:anchor="_Toc5232" w:history="1">
        <w:r>
          <w:rPr>
            <w:rFonts w:ascii="仿宋" w:eastAsia="仿宋" w:hAnsi="仿宋" w:cs="仿宋" w:hint="eastAsia"/>
            <w:lang w:eastAsia="zh-CN"/>
          </w:rPr>
          <w:t>(一)、变更申请与评估</w:t>
        </w:r>
        <w:r>
          <w:tab/>
        </w:r>
        <w:r>
          <w:fldChar w:fldCharType="begin"/>
        </w:r>
        <w:r>
          <w:instrText xml:space="preserve"> PAGEREF _Toc5232 \h </w:instrText>
        </w:r>
        <w:r>
          <w:fldChar w:fldCharType="separate"/>
        </w:r>
        <w:r>
          <w:t>72</w:t>
        </w:r>
        <w:r>
          <w:fldChar w:fldCharType="end"/>
        </w:r>
      </w:hyperlink>
    </w:p>
    <w:p>
      <w:pPr>
        <w:pStyle w:val="TOC2"/>
        <w:tabs>
          <w:tab w:val="right" w:leader="dot" w:pos="8306"/>
        </w:tabs>
      </w:pPr>
      <w:hyperlink w:anchor="_Toc18139" w:history="1">
        <w:r>
          <w:rPr>
            <w:rFonts w:ascii="仿宋" w:eastAsia="仿宋" w:hAnsi="仿宋" w:cs="仿宋" w:hint="eastAsia"/>
            <w:lang w:eastAsia="zh-CN"/>
          </w:rPr>
          <w:t>(二)、变更实施与控制</w:t>
        </w:r>
        <w:r>
          <w:tab/>
        </w:r>
        <w:r>
          <w:fldChar w:fldCharType="begin"/>
        </w:r>
        <w:r>
          <w:instrText xml:space="preserve"> PAGEREF _Toc18139 \h </w:instrText>
        </w:r>
        <w:r>
          <w:fldChar w:fldCharType="separate"/>
        </w:r>
        <w:r>
          <w:t>73</w:t>
        </w:r>
        <w:r>
          <w:fldChar w:fldCharType="end"/>
        </w:r>
      </w:hyperlink>
    </w:p>
    <w:p>
      <w:pPr>
        <w:pStyle w:val="TOC1"/>
        <w:tabs>
          <w:tab w:val="right" w:leader="dot" w:pos="8306"/>
        </w:tabs>
      </w:pPr>
      <w:hyperlink w:anchor="_Toc19334" w:history="1">
        <w:r>
          <w:rPr>
            <w:rFonts w:ascii="仿宋" w:eastAsia="仿宋" w:hAnsi="仿宋" w:cs="仿宋" w:hint="eastAsia"/>
            <w:lang w:eastAsia="zh-CN"/>
          </w:rPr>
          <w:t>十八、营销与推广策略</w:t>
        </w:r>
        <w:r>
          <w:tab/>
        </w:r>
        <w:r>
          <w:fldChar w:fldCharType="begin"/>
        </w:r>
        <w:r>
          <w:instrText xml:space="preserve"> PAGEREF _Toc19334 \h </w:instrText>
        </w:r>
        <w:r>
          <w:fldChar w:fldCharType="separate"/>
        </w:r>
        <w:r>
          <w:t>73</w:t>
        </w:r>
        <w:r>
          <w:fldChar w:fldCharType="end"/>
        </w:r>
      </w:hyperlink>
    </w:p>
    <w:p>
      <w:pPr>
        <w:pStyle w:val="TOC2"/>
        <w:tabs>
          <w:tab w:val="right" w:leader="dot" w:pos="8306"/>
        </w:tabs>
      </w:pPr>
      <w:hyperlink w:anchor="_Toc23985" w:history="1">
        <w:r>
          <w:rPr>
            <w:rFonts w:ascii="仿宋" w:eastAsia="仿宋" w:hAnsi="仿宋" w:cs="仿宋" w:hint="eastAsia"/>
            <w:lang w:eastAsia="zh-CN"/>
          </w:rPr>
          <w:t>(一)、产品/服务定位与特点</w:t>
        </w:r>
        <w:r>
          <w:tab/>
        </w:r>
        <w:r>
          <w:fldChar w:fldCharType="begin"/>
        </w:r>
        <w:r>
          <w:instrText xml:space="preserve"> PAGEREF _Toc23985 \h </w:instrText>
        </w:r>
        <w:r>
          <w:fldChar w:fldCharType="separate"/>
        </w:r>
        <w:r>
          <w:t>73</w:t>
        </w:r>
        <w:r>
          <w:fldChar w:fldCharType="end"/>
        </w:r>
      </w:hyperlink>
    </w:p>
    <w:p>
      <w:pPr>
        <w:pStyle w:val="TOC2"/>
        <w:tabs>
          <w:tab w:val="right" w:leader="dot" w:pos="8306"/>
        </w:tabs>
      </w:pPr>
      <w:hyperlink w:anchor="_Toc10973" w:history="1">
        <w:r>
          <w:rPr>
            <w:rFonts w:ascii="仿宋" w:eastAsia="仿宋" w:hAnsi="仿宋" w:cs="仿宋" w:hint="eastAsia"/>
            <w:lang w:eastAsia="zh-CN"/>
          </w:rPr>
          <w:t>(二)、市场定位与竞争分析</w:t>
        </w:r>
        <w:r>
          <w:tab/>
        </w:r>
        <w:r>
          <w:fldChar w:fldCharType="begin"/>
        </w:r>
        <w:r>
          <w:instrText xml:space="preserve"> PAGEREF _Toc10973 \h </w:instrText>
        </w:r>
        <w:r>
          <w:fldChar w:fldCharType="separate"/>
        </w:r>
        <w:r>
          <w:t>75</w:t>
        </w:r>
        <w:r>
          <w:fldChar w:fldCharType="end"/>
        </w:r>
      </w:hyperlink>
    </w:p>
    <w:p>
      <w:pPr>
        <w:pStyle w:val="TOC2"/>
        <w:tabs>
          <w:tab w:val="right" w:leader="dot" w:pos="8306"/>
        </w:tabs>
      </w:pPr>
      <w:hyperlink w:anchor="_Toc19392" w:history="1">
        <w:r>
          <w:rPr>
            <w:rFonts w:ascii="仿宋" w:eastAsia="仿宋" w:hAnsi="仿宋" w:cs="仿宋" w:hint="eastAsia"/>
            <w:lang w:eastAsia="zh-CN"/>
          </w:rPr>
          <w:t>(三)、营销渠道与策略</w:t>
        </w:r>
        <w:r>
          <w:tab/>
        </w:r>
        <w:r>
          <w:fldChar w:fldCharType="begin"/>
        </w:r>
        <w:r>
          <w:instrText xml:space="preserve"> PAGEREF _Toc19392 \h </w:instrText>
        </w:r>
        <w:r>
          <w:fldChar w:fldCharType="separate"/>
        </w:r>
        <w:r>
          <w:t>76</w:t>
        </w:r>
        <w:r>
          <w:fldChar w:fldCharType="end"/>
        </w:r>
      </w:hyperlink>
    </w:p>
    <w:p>
      <w:pPr>
        <w:pStyle w:val="TOC2"/>
        <w:tabs>
          <w:tab w:val="right" w:leader="dot" w:pos="8306"/>
        </w:tabs>
      </w:pPr>
      <w:hyperlink w:anchor="_Toc21910" w:history="1">
        <w:r>
          <w:rPr>
            <w:rFonts w:ascii="仿宋" w:eastAsia="仿宋" w:hAnsi="仿宋" w:cs="仿宋" w:hint="eastAsia"/>
            <w:lang w:eastAsia="zh-CN"/>
          </w:rPr>
          <w:t>(四)、推广与宣传活动</w:t>
        </w:r>
        <w:r>
          <w:tab/>
        </w:r>
        <w:r>
          <w:fldChar w:fldCharType="begin"/>
        </w:r>
        <w:r>
          <w:instrText xml:space="preserve"> PAGEREF _Toc21910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773"/>
      <w:r>
        <w:rPr>
          <w:rFonts w:ascii="仿宋" w:eastAsia="仿宋" w:hAnsi="仿宋" w:cs="仿宋" w:hint="eastAsia"/>
          <w:sz w:val="28"/>
          <w:lang w:eastAsia="zh-CN"/>
        </w:rPr>
        <w:t>一、高性能电影摄影机项目绩效评估</w:t>
      </w:r>
      <w:bookmarkEnd w:id="2"/>
    </w:p>
    <w:p>
      <w:pPr>
        <w:pStyle w:val="Heading2"/>
        <w:rPr>
          <w:rFonts w:ascii="仿宋" w:eastAsia="仿宋" w:hAnsi="仿宋" w:cs="仿宋" w:hint="eastAsia"/>
          <w:lang w:eastAsia="zh-CN"/>
        </w:rPr>
      </w:pPr>
      <w:bookmarkStart w:id="3" w:name="_Toc853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电影摄影机项目中，我们设计了一套全面的绩效评估指标，以确保高性能电影摄影机项目的可控和成功交付。这些指标跨足高性能电影摄影机项目目标、成本、进度和质量等多个维度，为我们提供了全面洞察高性能电影摄影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电影摄影机项目目标达成率是我们关注的首要指标。我们设定了明确的目标，并通过定期监测和评估，迅速发现并应对潜在的目标偏差。这为高性能电影摄影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成本绩效是另一个核心关注点。通过实际成本与预算成本的对比分析，我们深入了解成本差异的原因，及时调整资源分配，保持高性能电影摄影机项目在经济效益方面的合理水平。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电影摄影机项目进度作为关键的绩效指标之一，得到了精心的关注。我们制定了详细的高性能电影摄影机项目进度计划，并设立了进度符合度指标，确保实际进度与计划进度保持一致。这使我们能够快速发现和解决潜在的进度问题，保持高性能电影摄影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性能电影摄影机项目绩效的不可或缺的一环。我们引入了一系列的质量标准和客户满意度指标，以确保高性能电影摄影机项目交付的成果在质量上达到或超越预期水平。通过持续监测这些指标，我们努力提升高性能电影摄影机项目整体质量水平，为高性能电影摄影机项目的成功交付提供有力保障。通过这些科学且全面的绩效评估，我们能够更好地引导高性能电影摄影机项目的持续改进，确保高性能电影摄影机项目目标的顺利达成。</w:t>
      </w:r>
    </w:p>
    <w:p>
      <w:pPr>
        <w:pStyle w:val="Heading2"/>
        <w:ind w:firstLine="560" w:firstLineChars="200"/>
        <w:rPr>
          <w:rFonts w:ascii="仿宋" w:eastAsia="仿宋" w:hAnsi="仿宋" w:cs="仿宋" w:hint="eastAsia"/>
          <w:sz w:val="28"/>
          <w:lang w:eastAsia="zh-CN"/>
        </w:rPr>
      </w:pPr>
      <w:bookmarkStart w:id="4" w:name="_Toc3059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绩效评估是高性能电影摄影机项目中的关键环节，为确保高性能电影摄影机项目达到预期目标，我们采用了多层次、多维度的绩效评估方法。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性能电影摄影机项目的战略目标对齐，确保每个决策和行动都与高性能电影摄影机项目整体目标保持一致。团队会定期召开战略对齐会议，审视当前工作与高性能电影摄影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性能电影摄影机项目进度、质量、成本和风险等方面。这些指标通过数据收集和分析，为高性能电影摄影机项目管理团队提供了客观的评估依据。例如，我们通过高性能电影摄影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性能电影摄影机项目内部，还考虑了高性能电影摄影机项目对外部环境的影响。我们定期进行干系人满意度调查，以了解各利益相关方对高性能电影摄影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这种多层次、多角度的绩效评估方法，使得我们能够全面了解高性能电影摄影机项目的运行状态，及时做出调整，确保高性能电影摄影机项目在不断变化的环境中保持稳健前行。</w:t>
      </w:r>
    </w:p>
    <w:p>
      <w:pPr>
        <w:pStyle w:val="Heading2"/>
        <w:ind w:firstLine="560" w:firstLineChars="200"/>
        <w:rPr>
          <w:rFonts w:ascii="仿宋" w:eastAsia="仿宋" w:hAnsi="仿宋" w:cs="仿宋" w:hint="eastAsia"/>
          <w:sz w:val="28"/>
          <w:lang w:eastAsia="zh-CN"/>
        </w:rPr>
      </w:pPr>
      <w:bookmarkStart w:id="5" w:name="_Toc1657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为了确保高性能电影摄影机项目的有效管理和不断优化，我们采用了精心设计的绩效评估周期。这个周期旨在实现灵活、实时和全面的评估，以适应高性能电影摄影机项目执行中的各种挑战。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性能电影摄影机项目的不同需求，分为短期、中期和长期。短期评估关注每个迭代或工作周期，以及时发现和解决当前任务中的问题。中期评估涵盖几个迭代，深入了解整体高性能电影摄影机项目的趋势和性能。长期评估则着眼于整个高性能电影摄影机项目阶段，确保高性能电影摄影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性能电影摄影机项目管理工具和协作平台，团队成员能够随时更新和分享高性能电影摄影机项目数据。这种实时性的反馈机制使我们能够及时察觉潜在问题，快速调整，保持高性能电影摄影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性能电影摄影机项目的决策制定密不可分。每个周期的高性能电影摄影机项目回顾会议成为集体总结经验、识别问题深层次原因并找到创新解决方案的平台。这种定期的反思与调整机制使高性能电影摄影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2811"/>
      <w:r>
        <w:rPr>
          <w:rFonts w:ascii="仿宋" w:eastAsia="仿宋" w:hAnsi="仿宋" w:cs="仿宋" w:hint="eastAsia"/>
          <w:lang w:eastAsia="zh-CN"/>
        </w:rPr>
        <w:t>(一)、高性能电影摄影机行业分析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电影摄影机行业一直以来都是市场的关注焦点。行业内的发展趋势、竞争态势以及潜在机会都对高性能电影摄影机项目的推进产生深远的影响。通过深入研究行业的整体概貌，我们将更好地理解行业的核心特征，为高性能电影摄影机项目的定位提供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电影摄影机行业，技术一直是推动创新和发展的关键因素。我们将对当前技术趋势进行详尽分析，包括但不限于人工智能、大数据应用、先进制造技术等。这有助于高性能电影摄影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性能电影摄影机项目成功的基础。我们将对主要竞争对手进行深入研究，包括其市场份额、产品特点、市场定位等。通过全面了解竞争对手的优势和劣势，高性能电影摄影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6077"/>
      <w:r>
        <w:rPr>
          <w:rFonts w:ascii="仿宋" w:eastAsia="仿宋" w:hAnsi="仿宋" w:cs="仿宋" w:hint="eastAsia"/>
          <w:sz w:val="28"/>
          <w:lang w:eastAsia="zh-CN"/>
        </w:rPr>
        <w:t>(二)、高性能电影摄影机市场分析预测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性能电影摄影机市场未来的增长趋势。这包括市场的整体规模、各细分领域的发展趋势等。高性能电影摄影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性能电影摄影机项目更好地定位目标市场，提供更符合消费者期待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性能电影摄影机项目实施过程中需要充分考虑的因素。我们将对市场风险进行全面评估，包括但不限于政策法规风险、市场竞争风险、技术变革风险等。通过对潜在风险的深入分析，高性能电影摄影机项目可以制定相应的风险缓解策略，降低不确定性对高性能电影摄影机项目的影响。</w:t>
      </w:r>
    </w:p>
    <w:p>
      <w:pPr>
        <w:pStyle w:val="Heading1"/>
        <w:ind w:firstLine="560" w:firstLineChars="200"/>
        <w:rPr>
          <w:rFonts w:ascii="仿宋" w:eastAsia="仿宋" w:hAnsi="仿宋" w:cs="仿宋" w:hint="eastAsia"/>
          <w:sz w:val="28"/>
          <w:lang w:eastAsia="zh-CN"/>
        </w:rPr>
      </w:pPr>
      <w:bookmarkStart w:id="9" w:name="_Toc6385"/>
      <w:r>
        <w:rPr>
          <w:rFonts w:ascii="仿宋" w:eastAsia="仿宋" w:hAnsi="仿宋" w:cs="仿宋" w:hint="eastAsia"/>
          <w:sz w:val="28"/>
          <w:lang w:eastAsia="zh-CN"/>
        </w:rPr>
        <w:t>三、高性能电影摄影机项目危机管理</w:t>
      </w:r>
      <w:bookmarkEnd w:id="9"/>
    </w:p>
    <w:p>
      <w:pPr>
        <w:pStyle w:val="Heading2"/>
        <w:rPr>
          <w:rFonts w:ascii="仿宋" w:eastAsia="仿宋" w:hAnsi="仿宋" w:cs="仿宋" w:hint="eastAsia"/>
          <w:lang w:eastAsia="zh-CN"/>
        </w:rPr>
      </w:pPr>
      <w:bookmarkStart w:id="10" w:name="_Toc792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电影摄影机项目危机管理中，危机预警与识别是确保高性能电影摄影机项目稳健运行的核心步骤。通过建立全面的监测机制，高性能电影摄影机项目团队旨在及时发现和理解潜在的风险和危机因素，以便采取及时的预防和应对措施，确保高性能电影摄影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性能电影摄影机项目团队全面分析了整个高性能电影摄影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制定敏感指标和预警机制，高性能电影摄影机项目团队着重于明确定义高性能电影摄影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性能电影摄影机项目进展的持续监控，团队能够及时发现潜在问题并作出迅速反应。高性能电影摄影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在这一阶段，团队的专业素养和反应速度将发挥至关重要的作用，以确保潜在危机能够在初期得到有效的处理，最大程度地减轻负面影响。通过危机预警与识别，高性能电影摄影机项目得以更有序、可控地推进。</w:t>
      </w:r>
    </w:p>
    <w:p>
      <w:pPr>
        <w:pStyle w:val="Heading2"/>
        <w:ind w:firstLine="560" w:firstLineChars="200"/>
        <w:rPr>
          <w:rFonts w:ascii="仿宋" w:eastAsia="仿宋" w:hAnsi="仿宋" w:cs="仿宋" w:hint="eastAsia"/>
          <w:sz w:val="28"/>
          <w:lang w:eastAsia="zh-CN"/>
        </w:rPr>
      </w:pPr>
      <w:bookmarkStart w:id="11" w:name="_Toc2009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在危机发生时，高性能电影摄影机项目团队立即行动，成立了应急小组。该小组的任务是迅速制定并实施紧急应对措施，以最小化潜在损失。以下是采取的主要措施：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暂停高性能电影摄影机项目进度：为遏制危机蔓延，高性能电影摄影机项目暂时停止进行，以便全面评估当前状况。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资源重新分配：重新评估高性能电影摄影机项目资源的分配，确保最大限度地减小损失。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实时沟通：与关键利益相关者建立实时沟通机制，向他们传递高性能电影摄影机项目危机的实际状况，保障高性能电影摄影机项目核心利益。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在紧急应对的同时，高性能电影摄影机项目团队强调了团队协作和有效沟通的重要性。以下是团队协作的关键举措：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信息共享机制：建立了信息共享平台，确保团队成员能够及时获取高性能电影摄影机项目危机的实时信息。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领导者沟通：高性能电影摄影机项目领导者通过定期会议和即时沟通工具，指导团队应对危机，保持团队稳定运行。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随着危机得到初步控制，高性能电影摄影机项目团队转向制定恢复计划，以确保高性能电影摄影机项目能够从中迅速恢复。主要恢复计划包括：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修复受损的进度计划：重新评估高性能电影摄影机项目进度，制定修复计划，确保高性能电影摄影机项目尽快回归正常进程。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重新调整资源分配：优化资源分配，确保高性能电影摄影机项目在有限资源下高效运转。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风险管理机制加强：对高性能电影摄影机项目风险进行全面评估，制定更强化的风险管理策略，以预防未来可能的危机。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5964"/>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711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电影摄影机项目的技术管理特点体现在其创新导向。通过引入最先进的技术趋势和解决方案，高性能电影摄影机项目致力于提升科技含量、提高质量和效率水平。这意味着我们将采用最新的工具和方法，确保高性能电影摄影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性能电影摄影机项目技术管理的显著特征。通过整合不同领域的技术资源，我们实现了跨学科的协同工作。这有助于优化技术架构，提高整体效能。此外，整合性策略还促进了不同技术团队之间的紧密沟通和高效合作，确保高性能电影摄影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性能电影摄影机项目所采用的技术。通过不断优化技术方案，高性能电影摄影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性能电影摄影机项目团队将在高性能电影摄影机项目初期识别可能的技术风险，并采取相应的预防和应对措施。通过建立健全的风险评估机制，高性能电影摄影机项目能够在实施过程中及时发现并解决潜在的技术问题，保障高性能电影摄影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性能电影摄影机项目中，技术将成为高性能电影摄影机项目成功的有力支持。这一深度剖析揭示了技术管理在高性能电影摄影机项目实施中的关键作用，为高性能电影摄影机项目的技术基础奠定了坚实的基础。</w:t>
      </w:r>
    </w:p>
    <w:p>
      <w:pPr>
        <w:pStyle w:val="Heading2"/>
        <w:ind w:firstLine="560" w:firstLineChars="200"/>
        <w:rPr>
          <w:rFonts w:ascii="仿宋" w:eastAsia="仿宋" w:hAnsi="仿宋" w:cs="仿宋" w:hint="eastAsia"/>
          <w:sz w:val="28"/>
          <w:lang w:eastAsia="zh-CN"/>
        </w:rPr>
      </w:pPr>
      <w:bookmarkStart w:id="14" w:name="_Toc21088"/>
      <w:r>
        <w:rPr>
          <w:rFonts w:ascii="仿宋" w:eastAsia="仿宋" w:hAnsi="仿宋" w:cs="仿宋" w:hint="eastAsia"/>
          <w:sz w:val="28"/>
          <w:lang w:eastAsia="zh-CN"/>
        </w:rPr>
        <w:t>(二)、高性能电影摄影机项目工艺技术设计方案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性能电影摄影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性能电影摄影机项目将严格按照相关行业规范要求进行组织。通过有效控制产品质量，高性能电影摄影机项目将致力于为顾客提供优质的高性能电影摄影机项目产品和良好的服务。这体现了高性能电影摄影机项目对于生产活动合规性和质量标准的高度重视，为高性能电影摄影机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性能电影摄影机项目注重生态效益和清洁生产原则。高性能电影摄影机项目建设将紧密结合地方特色经济发展，与社会经济发展规划和区域环境保护规划方案相协调一致。通过与当地区域自然生态系统的结合，高性能电影摄影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性能电影摄影机项目产品具有多样化的客户需求和个性化的特点。因此，高性能电影摄影机项目产品规格品种多样，且单批生产数量较小。为满足这一特点，高性能电影摄影机项目承办单位将建设先进的柔性制造生产线。通过广泛应用柔性制造技术，高性能电影摄影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性能电影摄影机项目采用的技术具有较高的技术含量和自动化水平，处于国内先进水平。这一技术选用不仅体现了对生产效率、质量和环境友好性的高标准要求，同时为高性能电影摄影机项目的可持续发展奠定了坚实的基础。</w:t>
      </w:r>
    </w:p>
    <w:p>
      <w:pPr>
        <w:pStyle w:val="Heading2"/>
        <w:ind w:firstLine="560" w:firstLineChars="200"/>
        <w:rPr>
          <w:rFonts w:ascii="仿宋" w:eastAsia="仿宋" w:hAnsi="仿宋" w:cs="仿宋" w:hint="eastAsia"/>
          <w:sz w:val="28"/>
          <w:lang w:eastAsia="zh-CN"/>
        </w:rPr>
      </w:pPr>
      <w:bookmarkStart w:id="15" w:name="_Toc39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为确保高性能电影摄影机项目的高效生产和技术实施，我们制定了一套精心设计的设备选型方案，以满足高性能电影摄影机项目生产、质量和环保的要求。该方案的主要特点如下：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性能电影摄影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针对高性能电影摄影机项目产品的多样性和小批量生产的特点，我们将建设柔性制造生产线。通过在设备选型中考虑柔性制造技术，可以灵活应对不同产品规格和生产需求，实现生产线的高度灵活性和适应性。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1903"/>
      <w:r>
        <w:rPr>
          <w:rFonts w:ascii="仿宋" w:eastAsia="仿宋" w:hAnsi="仿宋" w:cs="仿宋" w:hint="eastAsia"/>
          <w:sz w:val="28"/>
          <w:lang w:eastAsia="zh-CN"/>
        </w:rPr>
        <w:t>五、高性能电影摄影机项目可持续发展</w:t>
      </w:r>
      <w:bookmarkEnd w:id="16"/>
    </w:p>
    <w:p>
      <w:pPr>
        <w:pStyle w:val="Heading2"/>
        <w:rPr>
          <w:rFonts w:ascii="仿宋" w:eastAsia="仿宋" w:hAnsi="仿宋" w:cs="仿宋" w:hint="eastAsia"/>
          <w:lang w:eastAsia="zh-CN"/>
        </w:rPr>
      </w:pPr>
      <w:bookmarkStart w:id="17" w:name="_Toc27420"/>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电影摄影机项目中，高性能电影摄影机项目团队着眼于未来，明确了可持续发展的战略方向。制定的具体可持续发展目标包括降低资源使用、采用环保技术、最大化社会效益等。这一步骤不仅有助于高性能电影摄影机项目在环保和社会责任方面达到最高标准，也为未来提供了明确的指引，确保高性能电影摄影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可持续实践的融入高性能电影摄影机项目管理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性能电影摄影机项目管理周期。从高性能电影摄影机项目规划开始，高性能电影摄影机项目团队就考虑了环境和社会的因素。在执行阶段，高性能电影摄影机项目团队积极推动绿色技术的应用，优化资源利用。此外，关注员工的社会责任，通过培训和沟通活动提高员工对可持续发展的认知，使他们能够在日常工作中践行可持续实践。这些举措不仅为高性能电影摄影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1522"/>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性能电影摄影机项目的可持续发展理念，我们深信环保与社会责任是高性能电影摄影机项目成功的关键支柱。在高性能电影摄影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电影摄影机项目团队通过引入先进的环保技术、建立高效的废物处理系统以及推动能源节约措施，积极履行环保责任。定期的环保监测和评估确保高性能电影摄影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电影摄影机项目不仅致力于自身可持续发展，还注重对社会的回馈。通过支持社区高性能电影摄影机项目、参与慈善事业、提供培训机会等方式，高性能电影摄影机项目积极履行社会责任。与当地社区建立积极互动，关注员工的工作与生活平衡，以及员工的身心健康，是高性能电影摄影机项目在社会责任层面的关键举措。这样的实践不仅增强了高性能电影摄影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6603"/>
      <w:r>
        <w:rPr>
          <w:rFonts w:ascii="仿宋" w:eastAsia="仿宋" w:hAnsi="仿宋" w:cs="仿宋" w:hint="eastAsia"/>
          <w:sz w:val="28"/>
          <w:lang w:eastAsia="zh-CN"/>
        </w:rPr>
        <w:t>六、高性能电影摄影机项目选址可行性分析</w:t>
      </w:r>
      <w:bookmarkEnd w:id="19"/>
    </w:p>
    <w:p>
      <w:pPr>
        <w:pStyle w:val="Heading2"/>
        <w:rPr>
          <w:rFonts w:ascii="仿宋" w:eastAsia="仿宋" w:hAnsi="仿宋" w:cs="仿宋" w:hint="eastAsia"/>
          <w:lang w:eastAsia="zh-CN"/>
        </w:rPr>
      </w:pPr>
      <w:bookmarkStart w:id="20" w:name="_Toc29873"/>
      <w:r>
        <w:rPr>
          <w:rFonts w:ascii="仿宋" w:eastAsia="仿宋" w:hAnsi="仿宋" w:cs="仿宋" w:hint="eastAsia"/>
          <w:lang w:eastAsia="zh-CN"/>
        </w:rPr>
        <w:t>(一)、高性能电影摄影机项目选址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该高性能电影摄影机项目选址位于XX省XX市XX区XXX街道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https://d.book118.com/628100104065006022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高性能电影摄影机项目规划设计蓝图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高性能电影摄影机项目规划设计蓝图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高性能电影摄影机项目规划设计蓝图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高性能电影摄影机项目规划设计蓝图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高性能电影摄影机项目规划设计蓝图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高性能电影摄影机项目规划设计蓝图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高性能电影摄影机项目规划设计蓝图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高性能电影摄影机项目规划设计蓝图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高性能电影摄影机项目规划设计蓝图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高性能电影摄影机项目规划设计蓝图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高性能电影摄影机项目规划设计蓝图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高性能电影摄影机项目规划设计蓝图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高性能电影摄影机项目规划设计蓝图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高性能电影摄影机项目规划设计蓝图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高性能电影摄影机项目规划设计蓝图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高性能电影摄影机项目规划设计蓝图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高性能电影摄影机项目规划设计蓝图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1F0152"/>
    <w:rsid w:val="261F01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00104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2023-12-29T16:45:00Z</dcterms:created>
  <dcterms:modified xsi:type="dcterms:W3CDTF">2023-12-29T16:45:43Z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C992B3C5DEE242CAB27FB1A23C0FB65D_11</vt:lpwstr>
  </property>
  <property fmtid="{D5CDD505-2E9C-101B-9397-08002B2CF9AE}" pid="3" name="KSOProductBuildVer">
    <vt:lpwstr>2052-12.1.0.16120</vt:lpwstr>
  </property>
</Properties>
</file>