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光伏发电用测量设备项目计划设计方案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54" w:history="1">
        <w:r>
          <w:rPr>
            <w:rFonts w:ascii="仿宋" w:eastAsia="仿宋" w:hAnsi="仿宋" w:cs="仿宋" w:hint="eastAsia"/>
            <w:lang w:eastAsia="zh-CN"/>
          </w:rPr>
          <w:t>前言</w:t>
        </w:r>
        <w:r>
          <w:tab/>
        </w:r>
        <w:r>
          <w:fldChar w:fldCharType="begin"/>
        </w:r>
        <w:r>
          <w:instrText xml:space="preserve"> PAGEREF _Toc7954 \h </w:instrText>
        </w:r>
        <w:r>
          <w:fldChar w:fldCharType="separate"/>
        </w:r>
        <w:r>
          <w:t>3</w:t>
        </w:r>
        <w:r>
          <w:fldChar w:fldCharType="end"/>
        </w:r>
      </w:hyperlink>
    </w:p>
    <w:p>
      <w:pPr>
        <w:pStyle w:val="TOC1"/>
        <w:tabs>
          <w:tab w:val="right" w:leader="dot" w:pos="8306"/>
        </w:tabs>
      </w:pPr>
      <w:hyperlink w:anchor="_Toc17861" w:history="1">
        <w:r>
          <w:rPr>
            <w:rFonts w:ascii="仿宋" w:eastAsia="仿宋" w:hAnsi="仿宋" w:cs="仿宋" w:hint="eastAsia"/>
            <w:lang w:eastAsia="zh-CN"/>
          </w:rPr>
          <w:t>一、光伏发电用测量设备项目文档管理</w:t>
        </w:r>
        <w:r>
          <w:tab/>
        </w:r>
        <w:r>
          <w:fldChar w:fldCharType="begin"/>
        </w:r>
        <w:r>
          <w:instrText xml:space="preserve"> PAGEREF _Toc17861 \h </w:instrText>
        </w:r>
        <w:r>
          <w:fldChar w:fldCharType="separate"/>
        </w:r>
        <w:r>
          <w:t>3</w:t>
        </w:r>
        <w:r>
          <w:fldChar w:fldCharType="end"/>
        </w:r>
      </w:hyperlink>
    </w:p>
    <w:p>
      <w:pPr>
        <w:pStyle w:val="TOC2"/>
        <w:tabs>
          <w:tab w:val="right" w:leader="dot" w:pos="8306"/>
        </w:tabs>
      </w:pPr>
      <w:hyperlink w:anchor="_Toc12902" w:history="1">
        <w:r>
          <w:rPr>
            <w:rFonts w:ascii="仿宋" w:eastAsia="仿宋" w:hAnsi="仿宋" w:cs="仿宋" w:hint="eastAsia"/>
            <w:lang w:eastAsia="zh-CN"/>
          </w:rPr>
          <w:t>(一)、文档编制与审查</w:t>
        </w:r>
        <w:r>
          <w:tab/>
        </w:r>
        <w:r>
          <w:fldChar w:fldCharType="begin"/>
        </w:r>
        <w:r>
          <w:instrText xml:space="preserve"> PAGEREF _Toc12902 \h </w:instrText>
        </w:r>
        <w:r>
          <w:fldChar w:fldCharType="separate"/>
        </w:r>
        <w:r>
          <w:t>3</w:t>
        </w:r>
        <w:r>
          <w:fldChar w:fldCharType="end"/>
        </w:r>
      </w:hyperlink>
    </w:p>
    <w:p>
      <w:pPr>
        <w:pStyle w:val="TOC2"/>
        <w:tabs>
          <w:tab w:val="right" w:leader="dot" w:pos="8306"/>
        </w:tabs>
      </w:pPr>
      <w:hyperlink w:anchor="_Toc32263" w:history="1">
        <w:r>
          <w:rPr>
            <w:rFonts w:ascii="仿宋" w:eastAsia="仿宋" w:hAnsi="仿宋" w:cs="仿宋" w:hint="eastAsia"/>
            <w:lang w:eastAsia="zh-CN"/>
          </w:rPr>
          <w:t>(二)、文档发布与分发</w:t>
        </w:r>
        <w:r>
          <w:tab/>
        </w:r>
        <w:r>
          <w:fldChar w:fldCharType="begin"/>
        </w:r>
        <w:r>
          <w:instrText xml:space="preserve"> PAGEREF _Toc32263 \h </w:instrText>
        </w:r>
        <w:r>
          <w:fldChar w:fldCharType="separate"/>
        </w:r>
        <w:r>
          <w:t>4</w:t>
        </w:r>
        <w:r>
          <w:fldChar w:fldCharType="end"/>
        </w:r>
      </w:hyperlink>
    </w:p>
    <w:p>
      <w:pPr>
        <w:pStyle w:val="TOC2"/>
        <w:tabs>
          <w:tab w:val="right" w:leader="dot" w:pos="8306"/>
        </w:tabs>
      </w:pPr>
      <w:hyperlink w:anchor="_Toc2951" w:history="1">
        <w:r>
          <w:rPr>
            <w:rFonts w:ascii="仿宋" w:eastAsia="仿宋" w:hAnsi="仿宋" w:cs="仿宋" w:hint="eastAsia"/>
            <w:lang w:eastAsia="zh-CN"/>
          </w:rPr>
          <w:t>(三)、文档存档与归档</w:t>
        </w:r>
        <w:r>
          <w:tab/>
        </w:r>
        <w:r>
          <w:fldChar w:fldCharType="begin"/>
        </w:r>
        <w:r>
          <w:instrText xml:space="preserve"> PAGEREF _Toc2951 \h </w:instrText>
        </w:r>
        <w:r>
          <w:fldChar w:fldCharType="separate"/>
        </w:r>
        <w:r>
          <w:t>5</w:t>
        </w:r>
        <w:r>
          <w:fldChar w:fldCharType="end"/>
        </w:r>
      </w:hyperlink>
    </w:p>
    <w:p>
      <w:pPr>
        <w:pStyle w:val="TOC1"/>
        <w:tabs>
          <w:tab w:val="right" w:leader="dot" w:pos="8306"/>
        </w:tabs>
      </w:pPr>
      <w:hyperlink w:anchor="_Toc25359" w:history="1">
        <w:r>
          <w:rPr>
            <w:rFonts w:ascii="仿宋" w:eastAsia="仿宋" w:hAnsi="仿宋" w:cs="仿宋" w:hint="eastAsia"/>
            <w:lang w:eastAsia="zh-CN"/>
          </w:rPr>
          <w:t>二、市场分析、调研</w:t>
        </w:r>
        <w:r>
          <w:tab/>
        </w:r>
        <w:r>
          <w:fldChar w:fldCharType="begin"/>
        </w:r>
        <w:r>
          <w:instrText xml:space="preserve"> PAGEREF _Toc25359 \h </w:instrText>
        </w:r>
        <w:r>
          <w:fldChar w:fldCharType="separate"/>
        </w:r>
        <w:r>
          <w:t>7</w:t>
        </w:r>
        <w:r>
          <w:fldChar w:fldCharType="end"/>
        </w:r>
      </w:hyperlink>
    </w:p>
    <w:p>
      <w:pPr>
        <w:pStyle w:val="TOC2"/>
        <w:tabs>
          <w:tab w:val="right" w:leader="dot" w:pos="8306"/>
        </w:tabs>
      </w:pPr>
      <w:hyperlink w:anchor="_Toc10447" w:history="1">
        <w:r>
          <w:rPr>
            <w:rFonts w:ascii="仿宋" w:eastAsia="仿宋" w:hAnsi="仿宋" w:cs="仿宋" w:hint="eastAsia"/>
            <w:lang w:eastAsia="zh-CN"/>
          </w:rPr>
          <w:t>(一)、光伏发电用测量设备行业分析</w:t>
        </w:r>
        <w:r>
          <w:tab/>
        </w:r>
        <w:r>
          <w:fldChar w:fldCharType="begin"/>
        </w:r>
        <w:r>
          <w:instrText xml:space="preserve"> PAGEREF _Toc10447 \h </w:instrText>
        </w:r>
        <w:r>
          <w:fldChar w:fldCharType="separate"/>
        </w:r>
        <w:r>
          <w:t>7</w:t>
        </w:r>
        <w:r>
          <w:fldChar w:fldCharType="end"/>
        </w:r>
      </w:hyperlink>
    </w:p>
    <w:p>
      <w:pPr>
        <w:pStyle w:val="TOC2"/>
        <w:tabs>
          <w:tab w:val="right" w:leader="dot" w:pos="8306"/>
        </w:tabs>
      </w:pPr>
      <w:hyperlink w:anchor="_Toc19769" w:history="1">
        <w:r>
          <w:rPr>
            <w:rFonts w:ascii="仿宋" w:eastAsia="仿宋" w:hAnsi="仿宋" w:cs="仿宋" w:hint="eastAsia"/>
            <w:lang w:eastAsia="zh-CN"/>
          </w:rPr>
          <w:t>(二)、光伏发电用测量设备市场分析预测</w:t>
        </w:r>
        <w:r>
          <w:tab/>
        </w:r>
        <w:r>
          <w:fldChar w:fldCharType="begin"/>
        </w:r>
        <w:r>
          <w:instrText xml:space="preserve"> PAGEREF _Toc19769 \h </w:instrText>
        </w:r>
        <w:r>
          <w:fldChar w:fldCharType="separate"/>
        </w:r>
        <w:r>
          <w:t>7</w:t>
        </w:r>
        <w:r>
          <w:fldChar w:fldCharType="end"/>
        </w:r>
      </w:hyperlink>
    </w:p>
    <w:p>
      <w:pPr>
        <w:pStyle w:val="TOC1"/>
        <w:tabs>
          <w:tab w:val="right" w:leader="dot" w:pos="8306"/>
        </w:tabs>
      </w:pPr>
      <w:hyperlink w:anchor="_Toc12011" w:history="1">
        <w:r>
          <w:rPr>
            <w:rFonts w:ascii="仿宋" w:eastAsia="仿宋" w:hAnsi="仿宋" w:cs="仿宋" w:hint="eastAsia"/>
            <w:lang w:eastAsia="zh-CN"/>
          </w:rPr>
          <w:t>三、光伏发电用测量设备项目建设背景及必要性分析</w:t>
        </w:r>
        <w:r>
          <w:tab/>
        </w:r>
        <w:r>
          <w:fldChar w:fldCharType="begin"/>
        </w:r>
        <w:r>
          <w:instrText xml:space="preserve"> PAGEREF _Toc12011 \h </w:instrText>
        </w:r>
        <w:r>
          <w:fldChar w:fldCharType="separate"/>
        </w:r>
        <w:r>
          <w:t>8</w:t>
        </w:r>
        <w:r>
          <w:fldChar w:fldCharType="end"/>
        </w:r>
      </w:hyperlink>
    </w:p>
    <w:p>
      <w:pPr>
        <w:pStyle w:val="TOC2"/>
        <w:tabs>
          <w:tab w:val="right" w:leader="dot" w:pos="8306"/>
        </w:tabs>
      </w:pPr>
      <w:hyperlink w:anchor="_Toc19770" w:history="1">
        <w:r>
          <w:rPr>
            <w:rFonts w:ascii="仿宋" w:eastAsia="仿宋" w:hAnsi="仿宋" w:cs="仿宋" w:hint="eastAsia"/>
            <w:lang w:eastAsia="zh-CN"/>
          </w:rPr>
          <w:t>(一)、光伏发电用测量设备项目背景分析</w:t>
        </w:r>
        <w:r>
          <w:tab/>
        </w:r>
        <w:r>
          <w:fldChar w:fldCharType="begin"/>
        </w:r>
        <w:r>
          <w:instrText xml:space="preserve"> PAGEREF _Toc19770 \h </w:instrText>
        </w:r>
        <w:r>
          <w:fldChar w:fldCharType="separate"/>
        </w:r>
        <w:r>
          <w:t>8</w:t>
        </w:r>
        <w:r>
          <w:fldChar w:fldCharType="end"/>
        </w:r>
      </w:hyperlink>
    </w:p>
    <w:p>
      <w:pPr>
        <w:pStyle w:val="TOC2"/>
        <w:tabs>
          <w:tab w:val="right" w:leader="dot" w:pos="8306"/>
        </w:tabs>
      </w:pPr>
      <w:hyperlink w:anchor="_Toc22413" w:history="1">
        <w:r>
          <w:rPr>
            <w:rFonts w:ascii="仿宋" w:eastAsia="仿宋" w:hAnsi="仿宋" w:cs="仿宋" w:hint="eastAsia"/>
            <w:lang w:eastAsia="zh-CN"/>
          </w:rPr>
          <w:t>(二)、光伏发电用测量设备项目建设必要性分析</w:t>
        </w:r>
        <w:r>
          <w:tab/>
        </w:r>
        <w:r>
          <w:fldChar w:fldCharType="begin"/>
        </w:r>
        <w:r>
          <w:instrText xml:space="preserve"> PAGEREF _Toc22413 \h </w:instrText>
        </w:r>
        <w:r>
          <w:fldChar w:fldCharType="separate"/>
        </w:r>
        <w:r>
          <w:t>10</w:t>
        </w:r>
        <w:r>
          <w:fldChar w:fldCharType="end"/>
        </w:r>
      </w:hyperlink>
    </w:p>
    <w:p>
      <w:pPr>
        <w:pStyle w:val="TOC1"/>
        <w:tabs>
          <w:tab w:val="right" w:leader="dot" w:pos="8306"/>
        </w:tabs>
      </w:pPr>
      <w:hyperlink w:anchor="_Toc14977" w:history="1">
        <w:r>
          <w:rPr>
            <w:rFonts w:ascii="仿宋" w:eastAsia="仿宋" w:hAnsi="仿宋" w:cs="仿宋" w:hint="eastAsia"/>
            <w:lang w:eastAsia="zh-CN"/>
          </w:rPr>
          <w:t>四、光伏发电用测量设备项目概论</w:t>
        </w:r>
        <w:r>
          <w:tab/>
        </w:r>
        <w:r>
          <w:fldChar w:fldCharType="begin"/>
        </w:r>
        <w:r>
          <w:instrText xml:space="preserve"> PAGEREF _Toc14977 \h </w:instrText>
        </w:r>
        <w:r>
          <w:fldChar w:fldCharType="separate"/>
        </w:r>
        <w:r>
          <w:t>12</w:t>
        </w:r>
        <w:r>
          <w:fldChar w:fldCharType="end"/>
        </w:r>
      </w:hyperlink>
    </w:p>
    <w:p>
      <w:pPr>
        <w:pStyle w:val="TOC2"/>
        <w:tabs>
          <w:tab w:val="right" w:leader="dot" w:pos="8306"/>
        </w:tabs>
      </w:pPr>
      <w:hyperlink w:anchor="_Toc14027" w:history="1">
        <w:r>
          <w:rPr>
            <w:rFonts w:ascii="仿宋" w:eastAsia="仿宋" w:hAnsi="仿宋" w:cs="仿宋" w:hint="eastAsia"/>
            <w:lang w:eastAsia="zh-CN"/>
          </w:rPr>
          <w:t>(一)、光伏发电用测量设备项目概况</w:t>
        </w:r>
        <w:r>
          <w:tab/>
        </w:r>
        <w:r>
          <w:fldChar w:fldCharType="begin"/>
        </w:r>
        <w:r>
          <w:instrText xml:space="preserve"> PAGEREF _Toc14027 \h </w:instrText>
        </w:r>
        <w:r>
          <w:fldChar w:fldCharType="separate"/>
        </w:r>
        <w:r>
          <w:t>12</w:t>
        </w:r>
        <w:r>
          <w:fldChar w:fldCharType="end"/>
        </w:r>
      </w:hyperlink>
    </w:p>
    <w:p>
      <w:pPr>
        <w:pStyle w:val="TOC2"/>
        <w:tabs>
          <w:tab w:val="right" w:leader="dot" w:pos="8306"/>
        </w:tabs>
      </w:pPr>
      <w:hyperlink w:anchor="_Toc4524" w:history="1">
        <w:r>
          <w:rPr>
            <w:rFonts w:ascii="仿宋" w:eastAsia="仿宋" w:hAnsi="仿宋" w:cs="仿宋" w:hint="eastAsia"/>
            <w:lang w:eastAsia="zh-CN"/>
          </w:rPr>
          <w:t>(二)、光伏发电用测量设备项目目标</w:t>
        </w:r>
        <w:r>
          <w:tab/>
        </w:r>
        <w:r>
          <w:fldChar w:fldCharType="begin"/>
        </w:r>
        <w:r>
          <w:instrText xml:space="preserve"> PAGEREF _Toc4524 \h </w:instrText>
        </w:r>
        <w:r>
          <w:fldChar w:fldCharType="separate"/>
        </w:r>
        <w:r>
          <w:t>14</w:t>
        </w:r>
        <w:r>
          <w:fldChar w:fldCharType="end"/>
        </w:r>
      </w:hyperlink>
    </w:p>
    <w:p>
      <w:pPr>
        <w:pStyle w:val="TOC2"/>
        <w:tabs>
          <w:tab w:val="right" w:leader="dot" w:pos="8306"/>
        </w:tabs>
      </w:pPr>
      <w:hyperlink w:anchor="_Toc5184" w:history="1">
        <w:r>
          <w:rPr>
            <w:rFonts w:ascii="仿宋" w:eastAsia="仿宋" w:hAnsi="仿宋" w:cs="仿宋" w:hint="eastAsia"/>
            <w:lang w:eastAsia="zh-CN"/>
          </w:rPr>
          <w:t>(三)、光伏发电用测量设备项目提出的理由</w:t>
        </w:r>
        <w:r>
          <w:tab/>
        </w:r>
        <w:r>
          <w:fldChar w:fldCharType="begin"/>
        </w:r>
        <w:r>
          <w:instrText xml:space="preserve"> PAGEREF _Toc5184 \h </w:instrText>
        </w:r>
        <w:r>
          <w:fldChar w:fldCharType="separate"/>
        </w:r>
        <w:r>
          <w:t>15</w:t>
        </w:r>
        <w:r>
          <w:fldChar w:fldCharType="end"/>
        </w:r>
      </w:hyperlink>
    </w:p>
    <w:p>
      <w:pPr>
        <w:pStyle w:val="TOC2"/>
        <w:tabs>
          <w:tab w:val="right" w:leader="dot" w:pos="8306"/>
        </w:tabs>
      </w:pPr>
      <w:hyperlink w:anchor="_Toc2959" w:history="1">
        <w:r>
          <w:rPr>
            <w:rFonts w:ascii="仿宋" w:eastAsia="仿宋" w:hAnsi="仿宋" w:cs="仿宋" w:hint="eastAsia"/>
            <w:lang w:eastAsia="zh-CN"/>
          </w:rPr>
          <w:t>(四)、光伏发电用测量设备项目意义</w:t>
        </w:r>
        <w:r>
          <w:tab/>
        </w:r>
        <w:r>
          <w:fldChar w:fldCharType="begin"/>
        </w:r>
        <w:r>
          <w:instrText xml:space="preserve"> PAGEREF _Toc2959 \h </w:instrText>
        </w:r>
        <w:r>
          <w:fldChar w:fldCharType="separate"/>
        </w:r>
        <w:r>
          <w:t>17</w:t>
        </w:r>
        <w:r>
          <w:fldChar w:fldCharType="end"/>
        </w:r>
      </w:hyperlink>
    </w:p>
    <w:p>
      <w:pPr>
        <w:pStyle w:val="TOC2"/>
        <w:tabs>
          <w:tab w:val="right" w:leader="dot" w:pos="8306"/>
        </w:tabs>
      </w:pPr>
      <w:hyperlink w:anchor="_Toc15979" w:history="1">
        <w:r>
          <w:rPr>
            <w:rFonts w:ascii="仿宋" w:eastAsia="仿宋" w:hAnsi="仿宋" w:cs="仿宋" w:hint="eastAsia"/>
            <w:lang w:eastAsia="zh-CN"/>
          </w:rPr>
          <w:t>(五)、光伏发电用测量设备项目背景</w:t>
        </w:r>
        <w:r>
          <w:tab/>
        </w:r>
        <w:r>
          <w:fldChar w:fldCharType="begin"/>
        </w:r>
        <w:r>
          <w:instrText xml:space="preserve"> PAGEREF _Toc15979 \h </w:instrText>
        </w:r>
        <w:r>
          <w:fldChar w:fldCharType="separate"/>
        </w:r>
        <w:r>
          <w:t>18</w:t>
        </w:r>
        <w:r>
          <w:fldChar w:fldCharType="end"/>
        </w:r>
      </w:hyperlink>
    </w:p>
    <w:p>
      <w:pPr>
        <w:pStyle w:val="TOC1"/>
        <w:tabs>
          <w:tab w:val="right" w:leader="dot" w:pos="8306"/>
        </w:tabs>
      </w:pPr>
      <w:hyperlink w:anchor="_Toc22953" w:history="1">
        <w:r>
          <w:rPr>
            <w:rFonts w:ascii="仿宋" w:eastAsia="仿宋" w:hAnsi="仿宋" w:cs="仿宋" w:hint="eastAsia"/>
            <w:lang w:eastAsia="zh-CN"/>
          </w:rPr>
          <w:t>五、光伏发电用测量设备项目选址可行性分析</w:t>
        </w:r>
        <w:r>
          <w:tab/>
        </w:r>
        <w:r>
          <w:fldChar w:fldCharType="begin"/>
        </w:r>
        <w:r>
          <w:instrText xml:space="preserve"> PAGEREF _Toc22953 \h </w:instrText>
        </w:r>
        <w:r>
          <w:fldChar w:fldCharType="separate"/>
        </w:r>
        <w:r>
          <w:t>19</w:t>
        </w:r>
        <w:r>
          <w:fldChar w:fldCharType="end"/>
        </w:r>
      </w:hyperlink>
    </w:p>
    <w:p>
      <w:pPr>
        <w:pStyle w:val="TOC2"/>
        <w:tabs>
          <w:tab w:val="right" w:leader="dot" w:pos="8306"/>
        </w:tabs>
      </w:pPr>
      <w:hyperlink w:anchor="_Toc12776" w:history="1">
        <w:r>
          <w:rPr>
            <w:rFonts w:ascii="仿宋" w:eastAsia="仿宋" w:hAnsi="仿宋" w:cs="仿宋" w:hint="eastAsia"/>
            <w:lang w:eastAsia="zh-CN"/>
          </w:rPr>
          <w:t>(一)、光伏发电用测量设备项目选址</w:t>
        </w:r>
        <w:r>
          <w:tab/>
        </w:r>
        <w:r>
          <w:fldChar w:fldCharType="begin"/>
        </w:r>
        <w:r>
          <w:instrText xml:space="preserve"> PAGEREF _Toc12776 \h </w:instrText>
        </w:r>
        <w:r>
          <w:fldChar w:fldCharType="separate"/>
        </w:r>
        <w:r>
          <w:t>19</w:t>
        </w:r>
        <w:r>
          <w:fldChar w:fldCharType="end"/>
        </w:r>
      </w:hyperlink>
    </w:p>
    <w:p>
      <w:pPr>
        <w:pStyle w:val="TOC2"/>
        <w:tabs>
          <w:tab w:val="right" w:leader="dot" w:pos="8306"/>
        </w:tabs>
      </w:pPr>
      <w:hyperlink w:anchor="_Toc6900" w:history="1">
        <w:r>
          <w:rPr>
            <w:rFonts w:ascii="仿宋" w:eastAsia="仿宋" w:hAnsi="仿宋" w:cs="仿宋" w:hint="eastAsia"/>
            <w:lang w:eastAsia="zh-CN"/>
          </w:rPr>
          <w:t>(二)、用地控制指标</w:t>
        </w:r>
        <w:r>
          <w:tab/>
        </w:r>
        <w:r>
          <w:fldChar w:fldCharType="begin"/>
        </w:r>
        <w:r>
          <w:instrText xml:space="preserve"> PAGEREF _Toc6900 \h </w:instrText>
        </w:r>
        <w:r>
          <w:fldChar w:fldCharType="separate"/>
        </w:r>
        <w:r>
          <w:t>19</w:t>
        </w:r>
        <w:r>
          <w:fldChar w:fldCharType="end"/>
        </w:r>
      </w:hyperlink>
    </w:p>
    <w:p>
      <w:pPr>
        <w:pStyle w:val="TOC2"/>
        <w:tabs>
          <w:tab w:val="right" w:leader="dot" w:pos="8306"/>
        </w:tabs>
      </w:pPr>
      <w:hyperlink w:anchor="_Toc31593" w:history="1">
        <w:r>
          <w:rPr>
            <w:rFonts w:ascii="仿宋" w:eastAsia="仿宋" w:hAnsi="仿宋" w:cs="仿宋" w:hint="eastAsia"/>
            <w:lang w:eastAsia="zh-CN"/>
          </w:rPr>
          <w:t>(三)、节约用地措施</w:t>
        </w:r>
        <w:r>
          <w:tab/>
        </w:r>
        <w:r>
          <w:fldChar w:fldCharType="begin"/>
        </w:r>
        <w:r>
          <w:instrText xml:space="preserve"> PAGEREF _Toc31593 \h </w:instrText>
        </w:r>
        <w:r>
          <w:fldChar w:fldCharType="separate"/>
        </w:r>
        <w:r>
          <w:t>21</w:t>
        </w:r>
        <w:r>
          <w:fldChar w:fldCharType="end"/>
        </w:r>
      </w:hyperlink>
    </w:p>
    <w:p>
      <w:pPr>
        <w:pStyle w:val="TOC2"/>
        <w:tabs>
          <w:tab w:val="right" w:leader="dot" w:pos="8306"/>
        </w:tabs>
      </w:pPr>
      <w:hyperlink w:anchor="_Toc29805" w:history="1">
        <w:r>
          <w:rPr>
            <w:rFonts w:ascii="仿宋" w:eastAsia="仿宋" w:hAnsi="仿宋" w:cs="仿宋" w:hint="eastAsia"/>
            <w:lang w:eastAsia="zh-CN"/>
          </w:rPr>
          <w:t>(四)、总图布置方案</w:t>
        </w:r>
        <w:r>
          <w:tab/>
        </w:r>
        <w:r>
          <w:fldChar w:fldCharType="begin"/>
        </w:r>
        <w:r>
          <w:instrText xml:space="preserve"> PAGEREF _Toc29805 \h </w:instrText>
        </w:r>
        <w:r>
          <w:fldChar w:fldCharType="separate"/>
        </w:r>
        <w:r>
          <w:t>22</w:t>
        </w:r>
        <w:r>
          <w:fldChar w:fldCharType="end"/>
        </w:r>
      </w:hyperlink>
    </w:p>
    <w:p>
      <w:pPr>
        <w:pStyle w:val="TOC2"/>
        <w:tabs>
          <w:tab w:val="right" w:leader="dot" w:pos="8306"/>
        </w:tabs>
      </w:pPr>
      <w:hyperlink w:anchor="_Toc12967" w:history="1">
        <w:r>
          <w:rPr>
            <w:rFonts w:ascii="仿宋" w:eastAsia="仿宋" w:hAnsi="仿宋" w:cs="仿宋" w:hint="eastAsia"/>
            <w:lang w:eastAsia="zh-CN"/>
          </w:rPr>
          <w:t>(五)、选址综合评价</w:t>
        </w:r>
        <w:r>
          <w:tab/>
        </w:r>
        <w:r>
          <w:fldChar w:fldCharType="begin"/>
        </w:r>
        <w:r>
          <w:instrText xml:space="preserve"> PAGEREF _Toc12967 \h </w:instrText>
        </w:r>
        <w:r>
          <w:fldChar w:fldCharType="separate"/>
        </w:r>
        <w:r>
          <w:t>23</w:t>
        </w:r>
        <w:r>
          <w:fldChar w:fldCharType="end"/>
        </w:r>
      </w:hyperlink>
    </w:p>
    <w:p>
      <w:pPr>
        <w:pStyle w:val="TOC1"/>
        <w:tabs>
          <w:tab w:val="right" w:leader="dot" w:pos="8306"/>
        </w:tabs>
      </w:pPr>
      <w:hyperlink w:anchor="_Toc21207" w:history="1">
        <w:r>
          <w:rPr>
            <w:rFonts w:ascii="仿宋" w:eastAsia="仿宋" w:hAnsi="仿宋" w:cs="仿宋" w:hint="eastAsia"/>
            <w:lang w:eastAsia="zh-CN"/>
          </w:rPr>
          <w:t>六、光伏发电用测量设备项目土建工程</w:t>
        </w:r>
        <w:r>
          <w:tab/>
        </w:r>
        <w:r>
          <w:fldChar w:fldCharType="begin"/>
        </w:r>
        <w:r>
          <w:instrText xml:space="preserve"> PAGEREF _Toc21207 \h </w:instrText>
        </w:r>
        <w:r>
          <w:fldChar w:fldCharType="separate"/>
        </w:r>
        <w:r>
          <w:t>24</w:t>
        </w:r>
        <w:r>
          <w:fldChar w:fldCharType="end"/>
        </w:r>
      </w:hyperlink>
    </w:p>
    <w:p>
      <w:pPr>
        <w:pStyle w:val="TOC2"/>
        <w:tabs>
          <w:tab w:val="right" w:leader="dot" w:pos="8306"/>
        </w:tabs>
      </w:pPr>
      <w:hyperlink w:anchor="_Toc7582" w:history="1">
        <w:r>
          <w:rPr>
            <w:rFonts w:ascii="仿宋" w:eastAsia="仿宋" w:hAnsi="仿宋" w:cs="仿宋" w:hint="eastAsia"/>
            <w:lang w:eastAsia="zh-CN"/>
          </w:rPr>
          <w:t>(一)、建筑工程设计原则</w:t>
        </w:r>
        <w:r>
          <w:tab/>
        </w:r>
        <w:r>
          <w:fldChar w:fldCharType="begin"/>
        </w:r>
        <w:r>
          <w:instrText xml:space="preserve"> PAGEREF _Toc7582 \h </w:instrText>
        </w:r>
        <w:r>
          <w:fldChar w:fldCharType="separate"/>
        </w:r>
        <w:r>
          <w:t>24</w:t>
        </w:r>
        <w:r>
          <w:fldChar w:fldCharType="end"/>
        </w:r>
      </w:hyperlink>
    </w:p>
    <w:p>
      <w:pPr>
        <w:pStyle w:val="TOC2"/>
        <w:tabs>
          <w:tab w:val="right" w:leader="dot" w:pos="8306"/>
        </w:tabs>
      </w:pPr>
      <w:hyperlink w:anchor="_Toc18296" w:history="1">
        <w:r>
          <w:rPr>
            <w:rFonts w:ascii="仿宋" w:eastAsia="仿宋" w:hAnsi="仿宋" w:cs="仿宋" w:hint="eastAsia"/>
            <w:lang w:eastAsia="zh-CN"/>
          </w:rPr>
          <w:t>(二)、土建工程设计年限及安全等级</w:t>
        </w:r>
        <w:r>
          <w:tab/>
        </w:r>
        <w:r>
          <w:fldChar w:fldCharType="begin"/>
        </w:r>
        <w:r>
          <w:instrText xml:space="preserve"> PAGEREF _Toc18296 \h </w:instrText>
        </w:r>
        <w:r>
          <w:fldChar w:fldCharType="separate"/>
        </w:r>
        <w:r>
          <w:t>26</w:t>
        </w:r>
        <w:r>
          <w:fldChar w:fldCharType="end"/>
        </w:r>
      </w:hyperlink>
    </w:p>
    <w:p>
      <w:pPr>
        <w:pStyle w:val="TOC2"/>
        <w:tabs>
          <w:tab w:val="right" w:leader="dot" w:pos="8306"/>
        </w:tabs>
      </w:pPr>
      <w:hyperlink w:anchor="_Toc18121" w:history="1">
        <w:r>
          <w:rPr>
            <w:rFonts w:ascii="仿宋" w:eastAsia="仿宋" w:hAnsi="仿宋" w:cs="仿宋" w:hint="eastAsia"/>
            <w:lang w:eastAsia="zh-CN"/>
          </w:rPr>
          <w:t>(三)、建筑工程设计总体要求</w:t>
        </w:r>
        <w:r>
          <w:tab/>
        </w:r>
        <w:r>
          <w:fldChar w:fldCharType="begin"/>
        </w:r>
        <w:r>
          <w:instrText xml:space="preserve"> PAGEREF _Toc18121 \h </w:instrText>
        </w:r>
        <w:r>
          <w:fldChar w:fldCharType="separate"/>
        </w:r>
        <w:r>
          <w:t>27</w:t>
        </w:r>
        <w:r>
          <w:fldChar w:fldCharType="end"/>
        </w:r>
      </w:hyperlink>
    </w:p>
    <w:p>
      <w:pPr>
        <w:pStyle w:val="TOC2"/>
        <w:tabs>
          <w:tab w:val="right" w:leader="dot" w:pos="8306"/>
        </w:tabs>
      </w:pPr>
      <w:hyperlink w:anchor="_Toc16361" w:history="1">
        <w:r>
          <w:rPr>
            <w:rFonts w:ascii="仿宋" w:eastAsia="仿宋" w:hAnsi="仿宋" w:cs="仿宋" w:hint="eastAsia"/>
            <w:lang w:eastAsia="zh-CN"/>
          </w:rPr>
          <w:t>(四)、土建工程建设指标</w:t>
        </w:r>
        <w:r>
          <w:tab/>
        </w:r>
        <w:r>
          <w:fldChar w:fldCharType="begin"/>
        </w:r>
        <w:r>
          <w:instrText xml:space="preserve"> PAGEREF _Toc16361 \h </w:instrText>
        </w:r>
        <w:r>
          <w:fldChar w:fldCharType="separate"/>
        </w:r>
        <w:r>
          <w:t>27</w:t>
        </w:r>
        <w:r>
          <w:fldChar w:fldCharType="end"/>
        </w:r>
      </w:hyperlink>
    </w:p>
    <w:p>
      <w:pPr>
        <w:pStyle w:val="TOC1"/>
        <w:tabs>
          <w:tab w:val="right" w:leader="dot" w:pos="8306"/>
        </w:tabs>
      </w:pPr>
      <w:hyperlink w:anchor="_Toc26181" w:history="1">
        <w:r>
          <w:rPr>
            <w:rFonts w:ascii="仿宋" w:eastAsia="仿宋" w:hAnsi="仿宋" w:cs="仿宋" w:hint="eastAsia"/>
            <w:lang w:eastAsia="zh-CN"/>
          </w:rPr>
          <w:t>七、光伏发电用测量设备项目风险管理</w:t>
        </w:r>
        <w:r>
          <w:tab/>
        </w:r>
        <w:r>
          <w:fldChar w:fldCharType="begin"/>
        </w:r>
        <w:r>
          <w:instrText xml:space="preserve"> PAGEREF _Toc26181 \h </w:instrText>
        </w:r>
        <w:r>
          <w:fldChar w:fldCharType="separate"/>
        </w:r>
        <w:r>
          <w:t>28</w:t>
        </w:r>
        <w:r>
          <w:fldChar w:fldCharType="end"/>
        </w:r>
      </w:hyperlink>
    </w:p>
    <w:p>
      <w:pPr>
        <w:pStyle w:val="TOC2"/>
        <w:tabs>
          <w:tab w:val="right" w:leader="dot" w:pos="8306"/>
        </w:tabs>
      </w:pPr>
      <w:hyperlink w:anchor="_Toc6442" w:history="1">
        <w:r>
          <w:rPr>
            <w:rFonts w:ascii="仿宋" w:eastAsia="仿宋" w:hAnsi="仿宋" w:cs="仿宋" w:hint="eastAsia"/>
            <w:lang w:eastAsia="zh-CN"/>
          </w:rPr>
          <w:t>(一)、风险识别与评估</w:t>
        </w:r>
        <w:r>
          <w:tab/>
        </w:r>
        <w:r>
          <w:fldChar w:fldCharType="begin"/>
        </w:r>
        <w:r>
          <w:instrText xml:space="preserve"> PAGEREF _Toc6442 \h </w:instrText>
        </w:r>
        <w:r>
          <w:fldChar w:fldCharType="separate"/>
        </w:r>
        <w:r>
          <w:t>28</w:t>
        </w:r>
        <w:r>
          <w:fldChar w:fldCharType="end"/>
        </w:r>
      </w:hyperlink>
    </w:p>
    <w:p>
      <w:pPr>
        <w:pStyle w:val="TOC2"/>
        <w:tabs>
          <w:tab w:val="right" w:leader="dot" w:pos="8306"/>
        </w:tabs>
      </w:pPr>
      <w:hyperlink w:anchor="_Toc15617" w:history="1">
        <w:r>
          <w:rPr>
            <w:rFonts w:ascii="仿宋" w:eastAsia="仿宋" w:hAnsi="仿宋" w:cs="仿宋" w:hint="eastAsia"/>
            <w:lang w:eastAsia="zh-CN"/>
          </w:rPr>
          <w:t>(二)、风险应对策略</w:t>
        </w:r>
        <w:r>
          <w:tab/>
        </w:r>
        <w:r>
          <w:fldChar w:fldCharType="begin"/>
        </w:r>
        <w:r>
          <w:instrText xml:space="preserve"> PAGEREF _Toc15617 \h </w:instrText>
        </w:r>
        <w:r>
          <w:fldChar w:fldCharType="separate"/>
        </w:r>
        <w:r>
          <w:t>29</w:t>
        </w:r>
        <w:r>
          <w:fldChar w:fldCharType="end"/>
        </w:r>
      </w:hyperlink>
    </w:p>
    <w:p>
      <w:pPr>
        <w:pStyle w:val="TOC2"/>
        <w:tabs>
          <w:tab w:val="right" w:leader="dot" w:pos="8306"/>
        </w:tabs>
      </w:pPr>
      <w:hyperlink w:anchor="_Toc20635" w:history="1">
        <w:r>
          <w:rPr>
            <w:rFonts w:ascii="仿宋" w:eastAsia="仿宋" w:hAnsi="仿宋" w:cs="仿宋" w:hint="eastAsia"/>
            <w:lang w:eastAsia="zh-CN"/>
          </w:rPr>
          <w:t>(三)、风险监控与控制</w:t>
        </w:r>
        <w:r>
          <w:tab/>
        </w:r>
        <w:r>
          <w:fldChar w:fldCharType="begin"/>
        </w:r>
        <w:r>
          <w:instrText xml:space="preserve"> PAGEREF _Toc20635 \h </w:instrText>
        </w:r>
        <w:r>
          <w:fldChar w:fldCharType="separate"/>
        </w:r>
        <w:r>
          <w:t>31</w:t>
        </w:r>
        <w:r>
          <w:fldChar w:fldCharType="end"/>
        </w:r>
      </w:hyperlink>
    </w:p>
    <w:p>
      <w:pPr>
        <w:pStyle w:val="TOC1"/>
        <w:tabs>
          <w:tab w:val="right" w:leader="dot" w:pos="8306"/>
        </w:tabs>
      </w:pPr>
      <w:hyperlink w:anchor="_Toc14943" w:history="1">
        <w:r>
          <w:rPr>
            <w:rFonts w:ascii="仿宋" w:eastAsia="仿宋" w:hAnsi="仿宋" w:cs="仿宋" w:hint="eastAsia"/>
            <w:lang w:eastAsia="zh-CN"/>
          </w:rPr>
          <w:t>八、光伏发电用测量设备项目经营效益</w:t>
        </w:r>
        <w:r>
          <w:tab/>
        </w:r>
        <w:r>
          <w:fldChar w:fldCharType="begin"/>
        </w:r>
        <w:r>
          <w:instrText xml:space="preserve"> PAGEREF _Toc14943 \h </w:instrText>
        </w:r>
        <w:r>
          <w:fldChar w:fldCharType="separate"/>
        </w:r>
        <w:r>
          <w:t>32</w:t>
        </w:r>
        <w:r>
          <w:fldChar w:fldCharType="end"/>
        </w:r>
      </w:hyperlink>
    </w:p>
    <w:p>
      <w:pPr>
        <w:pStyle w:val="TOC2"/>
        <w:tabs>
          <w:tab w:val="right" w:leader="dot" w:pos="8306"/>
        </w:tabs>
      </w:pPr>
      <w:hyperlink w:anchor="_Toc27023" w:history="1">
        <w:r>
          <w:rPr>
            <w:rFonts w:ascii="仿宋" w:eastAsia="仿宋" w:hAnsi="仿宋" w:cs="仿宋" w:hint="eastAsia"/>
            <w:lang w:eastAsia="zh-CN"/>
          </w:rPr>
          <w:t>(一)、经济评价财务测算</w:t>
        </w:r>
        <w:r>
          <w:tab/>
        </w:r>
        <w:r>
          <w:fldChar w:fldCharType="begin"/>
        </w:r>
        <w:r>
          <w:instrText xml:space="preserve"> PAGEREF _Toc27023 \h </w:instrText>
        </w:r>
        <w:r>
          <w:fldChar w:fldCharType="separate"/>
        </w:r>
        <w:r>
          <w:t>32</w:t>
        </w:r>
        <w:r>
          <w:fldChar w:fldCharType="end"/>
        </w:r>
      </w:hyperlink>
    </w:p>
    <w:p>
      <w:pPr>
        <w:pStyle w:val="TOC2"/>
        <w:tabs>
          <w:tab w:val="right" w:leader="dot" w:pos="8306"/>
        </w:tabs>
      </w:pPr>
      <w:hyperlink w:anchor="_Toc18421" w:history="1">
        <w:r>
          <w:rPr>
            <w:rFonts w:ascii="仿宋" w:eastAsia="仿宋" w:hAnsi="仿宋" w:cs="仿宋" w:hint="eastAsia"/>
            <w:lang w:eastAsia="zh-CN"/>
          </w:rPr>
          <w:t>(二)、光伏发电用测量设备项目盈利能力分析</w:t>
        </w:r>
        <w:r>
          <w:tab/>
        </w:r>
        <w:r>
          <w:fldChar w:fldCharType="begin"/>
        </w:r>
        <w:r>
          <w:instrText xml:space="preserve"> PAGEREF _Toc18421 \h </w:instrText>
        </w:r>
        <w:r>
          <w:fldChar w:fldCharType="separate"/>
        </w:r>
        <w:r>
          <w:t>33</w:t>
        </w:r>
        <w:r>
          <w:fldChar w:fldCharType="end"/>
        </w:r>
      </w:hyperlink>
    </w:p>
    <w:p>
      <w:pPr>
        <w:pStyle w:val="TOC1"/>
        <w:tabs>
          <w:tab w:val="right" w:leader="dot" w:pos="8306"/>
        </w:tabs>
      </w:pPr>
      <w:hyperlink w:anchor="_Toc5262" w:history="1">
        <w:r>
          <w:rPr>
            <w:rFonts w:ascii="仿宋" w:eastAsia="仿宋" w:hAnsi="仿宋" w:cs="仿宋" w:hint="eastAsia"/>
            <w:lang w:eastAsia="zh-CN"/>
          </w:rPr>
          <w:t>九、光伏发电用测量设备项目社会影响</w:t>
        </w:r>
        <w:r>
          <w:tab/>
        </w:r>
        <w:r>
          <w:fldChar w:fldCharType="begin"/>
        </w:r>
        <w:r>
          <w:instrText xml:space="preserve"> PAGEREF _Toc5262 \h </w:instrText>
        </w:r>
        <w:r>
          <w:fldChar w:fldCharType="separate"/>
        </w:r>
        <w:r>
          <w:t>34</w:t>
        </w:r>
        <w:r>
          <w:fldChar w:fldCharType="end"/>
        </w:r>
      </w:hyperlink>
    </w:p>
    <w:p>
      <w:pPr>
        <w:pStyle w:val="TOC2"/>
        <w:tabs>
          <w:tab w:val="right" w:leader="dot" w:pos="8306"/>
        </w:tabs>
      </w:pPr>
      <w:hyperlink w:anchor="_Toc13398" w:history="1">
        <w:r>
          <w:rPr>
            <w:rFonts w:ascii="仿宋" w:eastAsia="仿宋" w:hAnsi="仿宋" w:cs="仿宋" w:hint="eastAsia"/>
            <w:lang w:eastAsia="zh-CN"/>
          </w:rPr>
          <w:t>(一)、社会责任与义务</w:t>
        </w:r>
        <w:r>
          <w:tab/>
        </w:r>
        <w:r>
          <w:fldChar w:fldCharType="begin"/>
        </w:r>
        <w:r>
          <w:instrText xml:space="preserve"> PAGEREF _Toc13398 \h </w:instrText>
        </w:r>
        <w:r>
          <w:fldChar w:fldCharType="separate"/>
        </w:r>
        <w:r>
          <w:t>34</w:t>
        </w:r>
        <w:r>
          <w:fldChar w:fldCharType="end"/>
        </w:r>
      </w:hyperlink>
    </w:p>
    <w:p>
      <w:pPr>
        <w:pStyle w:val="TOC2"/>
        <w:tabs>
          <w:tab w:val="right" w:leader="dot" w:pos="8306"/>
        </w:tabs>
      </w:pPr>
      <w:hyperlink w:anchor="_Toc19836" w:history="1">
        <w:r>
          <w:rPr>
            <w:rFonts w:ascii="仿宋" w:eastAsia="仿宋" w:hAnsi="仿宋" w:cs="仿宋" w:hint="eastAsia"/>
            <w:lang w:eastAsia="zh-CN"/>
          </w:rPr>
          <w:t>(二)、社会参与与沟通</w:t>
        </w:r>
        <w:r>
          <w:tab/>
        </w:r>
        <w:r>
          <w:fldChar w:fldCharType="begin"/>
        </w:r>
        <w:r>
          <w:instrText xml:space="preserve"> PAGEREF _Toc19836 \h </w:instrText>
        </w:r>
        <w:r>
          <w:fldChar w:fldCharType="separate"/>
        </w:r>
        <w:r>
          <w:t>35</w:t>
        </w:r>
        <w:r>
          <w:fldChar w:fldCharType="end"/>
        </w:r>
      </w:hyperlink>
    </w:p>
    <w:p>
      <w:pPr>
        <w:pStyle w:val="TOC1"/>
        <w:tabs>
          <w:tab w:val="right" w:leader="dot" w:pos="8306"/>
        </w:tabs>
      </w:pPr>
      <w:hyperlink w:anchor="_Toc15613" w:history="1">
        <w:r>
          <w:rPr>
            <w:rFonts w:ascii="仿宋" w:eastAsia="仿宋" w:hAnsi="仿宋" w:cs="仿宋" w:hint="eastAsia"/>
            <w:lang w:eastAsia="zh-CN"/>
          </w:rPr>
          <w:t>十、光伏发电用测量设备项目技术管理</w:t>
        </w:r>
        <w:r>
          <w:tab/>
        </w:r>
        <w:r>
          <w:fldChar w:fldCharType="begin"/>
        </w:r>
        <w:r>
          <w:instrText xml:space="preserve"> PAGEREF _Toc15613 \h </w:instrText>
        </w:r>
        <w:r>
          <w:fldChar w:fldCharType="separate"/>
        </w:r>
        <w:r>
          <w:t>36</w:t>
        </w:r>
        <w:r>
          <w:fldChar w:fldCharType="end"/>
        </w:r>
      </w:hyperlink>
    </w:p>
    <w:p>
      <w:pPr>
        <w:pStyle w:val="TOC2"/>
        <w:tabs>
          <w:tab w:val="right" w:leader="dot" w:pos="8306"/>
        </w:tabs>
      </w:pPr>
      <w:hyperlink w:anchor="_Toc4170" w:history="1">
        <w:r>
          <w:rPr>
            <w:rFonts w:ascii="仿宋" w:eastAsia="仿宋" w:hAnsi="仿宋" w:cs="仿宋" w:hint="eastAsia"/>
            <w:lang w:eastAsia="zh-CN"/>
          </w:rPr>
          <w:t>(一)、技术方案选用方向</w:t>
        </w:r>
        <w:r>
          <w:tab/>
        </w:r>
        <w:r>
          <w:fldChar w:fldCharType="begin"/>
        </w:r>
        <w:r>
          <w:instrText xml:space="preserve"> PAGEREF _Toc4170 \h </w:instrText>
        </w:r>
        <w:r>
          <w:fldChar w:fldCharType="separate"/>
        </w:r>
        <w:r>
          <w:t>36</w:t>
        </w:r>
        <w:r>
          <w:fldChar w:fldCharType="end"/>
        </w:r>
      </w:hyperlink>
    </w:p>
    <w:p>
      <w:pPr>
        <w:pStyle w:val="TOC2"/>
        <w:tabs>
          <w:tab w:val="right" w:leader="dot" w:pos="8306"/>
        </w:tabs>
      </w:pPr>
      <w:hyperlink w:anchor="_Toc30944" w:history="1">
        <w:r>
          <w:rPr>
            <w:rFonts w:ascii="仿宋" w:eastAsia="仿宋" w:hAnsi="仿宋" w:cs="仿宋" w:hint="eastAsia"/>
            <w:lang w:eastAsia="zh-CN"/>
          </w:rPr>
          <w:t>(二)、工艺技术方案选用原则</w:t>
        </w:r>
        <w:r>
          <w:tab/>
        </w:r>
        <w:r>
          <w:fldChar w:fldCharType="begin"/>
        </w:r>
        <w:r>
          <w:instrText xml:space="preserve"> PAGEREF _Toc30944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31" w:history="1">
        <w:r>
          <w:rPr>
            <w:rFonts w:ascii="仿宋" w:eastAsia="仿宋" w:hAnsi="仿宋" w:cs="仿宋" w:hint="eastAsia"/>
            <w:lang w:eastAsia="zh-CN"/>
          </w:rPr>
          <w:t>(三)、工艺技术方案要求</w:t>
        </w:r>
        <w:r>
          <w:tab/>
        </w:r>
        <w:r>
          <w:fldChar w:fldCharType="begin"/>
        </w:r>
        <w:r>
          <w:instrText xml:space="preserve"> PAGEREF _Toc32731 \h </w:instrText>
        </w:r>
        <w:r>
          <w:fldChar w:fldCharType="separate"/>
        </w:r>
        <w:r>
          <w:t>40</w:t>
        </w:r>
        <w:r>
          <w:fldChar w:fldCharType="end"/>
        </w:r>
      </w:hyperlink>
    </w:p>
    <w:p>
      <w:pPr>
        <w:pStyle w:val="TOC1"/>
        <w:tabs>
          <w:tab w:val="right" w:leader="dot" w:pos="8306"/>
        </w:tabs>
      </w:pPr>
      <w:hyperlink w:anchor="_Toc12328" w:history="1">
        <w:r>
          <w:rPr>
            <w:rFonts w:ascii="仿宋" w:eastAsia="仿宋" w:hAnsi="仿宋" w:cs="仿宋" w:hint="eastAsia"/>
            <w:lang w:eastAsia="zh-CN"/>
          </w:rPr>
          <w:t>十一、光伏发电用测量设备项目人力资源培养与发展</w:t>
        </w:r>
        <w:r>
          <w:tab/>
        </w:r>
        <w:r>
          <w:fldChar w:fldCharType="begin"/>
        </w:r>
        <w:r>
          <w:instrText xml:space="preserve"> PAGEREF _Toc12328 \h </w:instrText>
        </w:r>
        <w:r>
          <w:fldChar w:fldCharType="separate"/>
        </w:r>
        <w:r>
          <w:t>42</w:t>
        </w:r>
        <w:r>
          <w:fldChar w:fldCharType="end"/>
        </w:r>
      </w:hyperlink>
    </w:p>
    <w:p>
      <w:pPr>
        <w:pStyle w:val="TOC2"/>
        <w:tabs>
          <w:tab w:val="right" w:leader="dot" w:pos="8306"/>
        </w:tabs>
      </w:pPr>
      <w:hyperlink w:anchor="_Toc31028" w:history="1">
        <w:r>
          <w:rPr>
            <w:rFonts w:ascii="仿宋" w:eastAsia="仿宋" w:hAnsi="仿宋" w:cs="仿宋" w:hint="eastAsia"/>
            <w:lang w:eastAsia="zh-CN"/>
          </w:rPr>
          <w:t>(一)、人才需求与规划</w:t>
        </w:r>
        <w:r>
          <w:tab/>
        </w:r>
        <w:r>
          <w:fldChar w:fldCharType="begin"/>
        </w:r>
        <w:r>
          <w:instrText xml:space="preserve"> PAGEREF _Toc31028 \h </w:instrText>
        </w:r>
        <w:r>
          <w:fldChar w:fldCharType="separate"/>
        </w:r>
        <w:r>
          <w:t>42</w:t>
        </w:r>
        <w:r>
          <w:fldChar w:fldCharType="end"/>
        </w:r>
      </w:hyperlink>
    </w:p>
    <w:p>
      <w:pPr>
        <w:pStyle w:val="TOC2"/>
        <w:tabs>
          <w:tab w:val="right" w:leader="dot" w:pos="8306"/>
        </w:tabs>
      </w:pPr>
      <w:hyperlink w:anchor="_Toc21286" w:history="1">
        <w:r>
          <w:rPr>
            <w:rFonts w:ascii="仿宋" w:eastAsia="仿宋" w:hAnsi="仿宋" w:cs="仿宋" w:hint="eastAsia"/>
            <w:lang w:eastAsia="zh-CN"/>
          </w:rPr>
          <w:t>(二)、培训与发展计划</w:t>
        </w:r>
        <w:r>
          <w:tab/>
        </w:r>
        <w:r>
          <w:fldChar w:fldCharType="begin"/>
        </w:r>
        <w:r>
          <w:instrText xml:space="preserve"> PAGEREF _Toc21286 \h </w:instrText>
        </w:r>
        <w:r>
          <w:fldChar w:fldCharType="separate"/>
        </w:r>
        <w:r>
          <w:t>43</w:t>
        </w:r>
        <w:r>
          <w:fldChar w:fldCharType="end"/>
        </w:r>
      </w:hyperlink>
    </w:p>
    <w:p>
      <w:pPr>
        <w:pStyle w:val="TOC1"/>
        <w:tabs>
          <w:tab w:val="right" w:leader="dot" w:pos="8306"/>
        </w:tabs>
      </w:pPr>
      <w:hyperlink w:anchor="_Toc7491" w:history="1">
        <w:r>
          <w:rPr>
            <w:rFonts w:ascii="仿宋" w:eastAsia="仿宋" w:hAnsi="仿宋" w:cs="仿宋" w:hint="eastAsia"/>
            <w:lang w:eastAsia="zh-CN"/>
          </w:rPr>
          <w:t>十二、光伏发电用测量设备项目计划安排</w:t>
        </w:r>
        <w:r>
          <w:tab/>
        </w:r>
        <w:r>
          <w:fldChar w:fldCharType="begin"/>
        </w:r>
        <w:r>
          <w:instrText xml:space="preserve"> PAGEREF _Toc7491 \h </w:instrText>
        </w:r>
        <w:r>
          <w:fldChar w:fldCharType="separate"/>
        </w:r>
        <w:r>
          <w:t>43</w:t>
        </w:r>
        <w:r>
          <w:fldChar w:fldCharType="end"/>
        </w:r>
      </w:hyperlink>
    </w:p>
    <w:p>
      <w:pPr>
        <w:pStyle w:val="TOC2"/>
        <w:tabs>
          <w:tab w:val="right" w:leader="dot" w:pos="8306"/>
        </w:tabs>
      </w:pPr>
      <w:hyperlink w:anchor="_Toc4481" w:history="1">
        <w:r>
          <w:rPr>
            <w:rFonts w:ascii="仿宋" w:eastAsia="仿宋" w:hAnsi="仿宋" w:cs="仿宋" w:hint="eastAsia"/>
            <w:lang w:eastAsia="zh-CN"/>
          </w:rPr>
          <w:t>(一)、建设周期</w:t>
        </w:r>
        <w:r>
          <w:tab/>
        </w:r>
        <w:r>
          <w:fldChar w:fldCharType="begin"/>
        </w:r>
        <w:r>
          <w:instrText xml:space="preserve"> PAGEREF _Toc4481 \h </w:instrText>
        </w:r>
        <w:r>
          <w:fldChar w:fldCharType="separate"/>
        </w:r>
        <w:r>
          <w:t>43</w:t>
        </w:r>
        <w:r>
          <w:fldChar w:fldCharType="end"/>
        </w:r>
      </w:hyperlink>
    </w:p>
    <w:p>
      <w:pPr>
        <w:pStyle w:val="TOC2"/>
        <w:tabs>
          <w:tab w:val="right" w:leader="dot" w:pos="8306"/>
        </w:tabs>
      </w:pPr>
      <w:hyperlink w:anchor="_Toc28090" w:history="1">
        <w:r>
          <w:rPr>
            <w:rFonts w:ascii="仿宋" w:eastAsia="仿宋" w:hAnsi="仿宋" w:cs="仿宋" w:hint="eastAsia"/>
            <w:lang w:eastAsia="zh-CN"/>
          </w:rPr>
          <w:t>(二)、建设进度</w:t>
        </w:r>
        <w:r>
          <w:tab/>
        </w:r>
        <w:r>
          <w:fldChar w:fldCharType="begin"/>
        </w:r>
        <w:r>
          <w:instrText xml:space="preserve"> PAGEREF _Toc28090 \h </w:instrText>
        </w:r>
        <w:r>
          <w:fldChar w:fldCharType="separate"/>
        </w:r>
        <w:r>
          <w:t>44</w:t>
        </w:r>
        <w:r>
          <w:fldChar w:fldCharType="end"/>
        </w:r>
      </w:hyperlink>
    </w:p>
    <w:p>
      <w:pPr>
        <w:pStyle w:val="TOC2"/>
        <w:tabs>
          <w:tab w:val="right" w:leader="dot" w:pos="8306"/>
        </w:tabs>
      </w:pPr>
      <w:hyperlink w:anchor="_Toc23590" w:history="1">
        <w:r>
          <w:rPr>
            <w:rFonts w:ascii="仿宋" w:eastAsia="仿宋" w:hAnsi="仿宋" w:cs="仿宋" w:hint="eastAsia"/>
            <w:lang w:eastAsia="zh-CN"/>
          </w:rPr>
          <w:t>(三)、进度安排注意事项</w:t>
        </w:r>
        <w:r>
          <w:tab/>
        </w:r>
        <w:r>
          <w:fldChar w:fldCharType="begin"/>
        </w:r>
        <w:r>
          <w:instrText xml:space="preserve"> PAGEREF _Toc23590 \h </w:instrText>
        </w:r>
        <w:r>
          <w:fldChar w:fldCharType="separate"/>
        </w:r>
        <w:r>
          <w:t>45</w:t>
        </w:r>
        <w:r>
          <w:fldChar w:fldCharType="end"/>
        </w:r>
      </w:hyperlink>
    </w:p>
    <w:p>
      <w:pPr>
        <w:pStyle w:val="TOC2"/>
        <w:tabs>
          <w:tab w:val="right" w:leader="dot" w:pos="8306"/>
        </w:tabs>
      </w:pPr>
      <w:hyperlink w:anchor="_Toc15820" w:history="1">
        <w:r>
          <w:rPr>
            <w:rFonts w:ascii="仿宋" w:eastAsia="仿宋" w:hAnsi="仿宋" w:cs="仿宋" w:hint="eastAsia"/>
            <w:lang w:eastAsia="zh-CN"/>
          </w:rPr>
          <w:t>(四)、人力资源配置</w:t>
        </w:r>
        <w:r>
          <w:tab/>
        </w:r>
        <w:r>
          <w:fldChar w:fldCharType="begin"/>
        </w:r>
        <w:r>
          <w:instrText xml:space="preserve"> PAGEREF _Toc15820 \h </w:instrText>
        </w:r>
        <w:r>
          <w:fldChar w:fldCharType="separate"/>
        </w:r>
        <w:r>
          <w:t>47</w:t>
        </w:r>
        <w:r>
          <w:fldChar w:fldCharType="end"/>
        </w:r>
      </w:hyperlink>
    </w:p>
    <w:p>
      <w:pPr>
        <w:pStyle w:val="TOC1"/>
        <w:tabs>
          <w:tab w:val="right" w:leader="dot" w:pos="8306"/>
        </w:tabs>
      </w:pPr>
      <w:hyperlink w:anchor="_Toc12176" w:history="1">
        <w:r>
          <w:rPr>
            <w:rFonts w:ascii="仿宋" w:eastAsia="仿宋" w:hAnsi="仿宋" w:cs="仿宋" w:hint="eastAsia"/>
            <w:lang w:eastAsia="zh-CN"/>
          </w:rPr>
          <w:t>十三、质量管理体系</w:t>
        </w:r>
        <w:r>
          <w:tab/>
        </w:r>
        <w:r>
          <w:fldChar w:fldCharType="begin"/>
        </w:r>
        <w:r>
          <w:instrText xml:space="preserve"> PAGEREF _Toc12176 \h </w:instrText>
        </w:r>
        <w:r>
          <w:fldChar w:fldCharType="separate"/>
        </w:r>
        <w:r>
          <w:t>48</w:t>
        </w:r>
        <w:r>
          <w:fldChar w:fldCharType="end"/>
        </w:r>
      </w:hyperlink>
    </w:p>
    <w:p>
      <w:pPr>
        <w:pStyle w:val="TOC2"/>
        <w:tabs>
          <w:tab w:val="right" w:leader="dot" w:pos="8306"/>
        </w:tabs>
      </w:pPr>
      <w:hyperlink w:anchor="_Toc32209" w:history="1">
        <w:r>
          <w:rPr>
            <w:rFonts w:ascii="仿宋" w:eastAsia="仿宋" w:hAnsi="仿宋" w:cs="仿宋" w:hint="eastAsia"/>
            <w:lang w:eastAsia="zh-CN"/>
          </w:rPr>
          <w:t>(一)、质量目标与方针</w:t>
        </w:r>
        <w:r>
          <w:tab/>
        </w:r>
        <w:r>
          <w:fldChar w:fldCharType="begin"/>
        </w:r>
        <w:r>
          <w:instrText xml:space="preserve"> PAGEREF _Toc32209 \h </w:instrText>
        </w:r>
        <w:r>
          <w:fldChar w:fldCharType="separate"/>
        </w:r>
        <w:r>
          <w:t>48</w:t>
        </w:r>
        <w:r>
          <w:fldChar w:fldCharType="end"/>
        </w:r>
      </w:hyperlink>
    </w:p>
    <w:p>
      <w:pPr>
        <w:pStyle w:val="TOC2"/>
        <w:tabs>
          <w:tab w:val="right" w:leader="dot" w:pos="8306"/>
        </w:tabs>
      </w:pPr>
      <w:hyperlink w:anchor="_Toc12629" w:history="1">
        <w:r>
          <w:rPr>
            <w:rFonts w:ascii="仿宋" w:eastAsia="仿宋" w:hAnsi="仿宋" w:cs="仿宋" w:hint="eastAsia"/>
            <w:lang w:eastAsia="zh-CN"/>
          </w:rPr>
          <w:t>(二)、质量管理责任</w:t>
        </w:r>
        <w:r>
          <w:tab/>
        </w:r>
        <w:r>
          <w:fldChar w:fldCharType="begin"/>
        </w:r>
        <w:r>
          <w:instrText xml:space="preserve"> PAGEREF _Toc12629 \h </w:instrText>
        </w:r>
        <w:r>
          <w:fldChar w:fldCharType="separate"/>
        </w:r>
        <w:r>
          <w:t>49</w:t>
        </w:r>
        <w:r>
          <w:fldChar w:fldCharType="end"/>
        </w:r>
      </w:hyperlink>
    </w:p>
    <w:p>
      <w:pPr>
        <w:pStyle w:val="TOC2"/>
        <w:tabs>
          <w:tab w:val="right" w:leader="dot" w:pos="8306"/>
        </w:tabs>
      </w:pPr>
      <w:hyperlink w:anchor="_Toc24865" w:history="1">
        <w:r>
          <w:rPr>
            <w:rFonts w:ascii="仿宋" w:eastAsia="仿宋" w:hAnsi="仿宋" w:cs="仿宋" w:hint="eastAsia"/>
            <w:lang w:eastAsia="zh-CN"/>
          </w:rPr>
          <w:t>(三)、质量管理体系文件</w:t>
        </w:r>
        <w:r>
          <w:tab/>
        </w:r>
        <w:r>
          <w:fldChar w:fldCharType="begin"/>
        </w:r>
        <w:r>
          <w:instrText xml:space="preserve"> PAGEREF _Toc24865 \h </w:instrText>
        </w:r>
        <w:r>
          <w:fldChar w:fldCharType="separate"/>
        </w:r>
        <w:r>
          <w:t>50</w:t>
        </w:r>
        <w:r>
          <w:fldChar w:fldCharType="end"/>
        </w:r>
      </w:hyperlink>
    </w:p>
    <w:p>
      <w:pPr>
        <w:pStyle w:val="TOC2"/>
        <w:tabs>
          <w:tab w:val="right" w:leader="dot" w:pos="8306"/>
        </w:tabs>
      </w:pPr>
      <w:hyperlink w:anchor="_Toc17187" w:history="1">
        <w:r>
          <w:rPr>
            <w:rFonts w:ascii="仿宋" w:eastAsia="仿宋" w:hAnsi="仿宋" w:cs="仿宋" w:hint="eastAsia"/>
            <w:lang w:eastAsia="zh-CN"/>
          </w:rPr>
          <w:t>(四)、质量培训与教育</w:t>
        </w:r>
        <w:r>
          <w:tab/>
        </w:r>
        <w:r>
          <w:fldChar w:fldCharType="begin"/>
        </w:r>
        <w:r>
          <w:instrText xml:space="preserve"> PAGEREF _Toc17187 \h </w:instrText>
        </w:r>
        <w:r>
          <w:fldChar w:fldCharType="separate"/>
        </w:r>
        <w:r>
          <w:t>52</w:t>
        </w:r>
        <w:r>
          <w:fldChar w:fldCharType="end"/>
        </w:r>
      </w:hyperlink>
    </w:p>
    <w:p>
      <w:pPr>
        <w:pStyle w:val="TOC2"/>
        <w:tabs>
          <w:tab w:val="right" w:leader="dot" w:pos="8306"/>
        </w:tabs>
      </w:pPr>
      <w:hyperlink w:anchor="_Toc6049" w:history="1">
        <w:r>
          <w:rPr>
            <w:rFonts w:ascii="仿宋" w:eastAsia="仿宋" w:hAnsi="仿宋" w:cs="仿宋" w:hint="eastAsia"/>
            <w:lang w:eastAsia="zh-CN"/>
          </w:rPr>
          <w:t>(五)、质量审核与评价</w:t>
        </w:r>
        <w:r>
          <w:tab/>
        </w:r>
        <w:r>
          <w:fldChar w:fldCharType="begin"/>
        </w:r>
        <w:r>
          <w:instrText xml:space="preserve"> PAGEREF _Toc6049 \h </w:instrText>
        </w:r>
        <w:r>
          <w:fldChar w:fldCharType="separate"/>
        </w:r>
        <w:r>
          <w:t>53</w:t>
        </w:r>
        <w:r>
          <w:fldChar w:fldCharType="end"/>
        </w:r>
      </w:hyperlink>
    </w:p>
    <w:p>
      <w:pPr>
        <w:pStyle w:val="TOC2"/>
        <w:tabs>
          <w:tab w:val="right" w:leader="dot" w:pos="8306"/>
        </w:tabs>
      </w:pPr>
      <w:hyperlink w:anchor="_Toc32393" w:history="1">
        <w:r>
          <w:rPr>
            <w:rFonts w:ascii="仿宋" w:eastAsia="仿宋" w:hAnsi="仿宋" w:cs="仿宋" w:hint="eastAsia"/>
            <w:lang w:eastAsia="zh-CN"/>
          </w:rPr>
          <w:t>(六)、不符合与纠正措施</w:t>
        </w:r>
        <w:r>
          <w:tab/>
        </w:r>
        <w:r>
          <w:fldChar w:fldCharType="begin"/>
        </w:r>
        <w:r>
          <w:instrText xml:space="preserve"> PAGEREF _Toc32393 \h </w:instrText>
        </w:r>
        <w:r>
          <w:fldChar w:fldCharType="separate"/>
        </w:r>
        <w:r>
          <w:t>55</w:t>
        </w:r>
        <w:r>
          <w:fldChar w:fldCharType="end"/>
        </w:r>
      </w:hyperlink>
    </w:p>
    <w:p>
      <w:pPr>
        <w:pStyle w:val="TOC1"/>
        <w:tabs>
          <w:tab w:val="right" w:leader="dot" w:pos="8306"/>
        </w:tabs>
      </w:pPr>
      <w:hyperlink w:anchor="_Toc24790" w:history="1">
        <w:r>
          <w:rPr>
            <w:rFonts w:ascii="仿宋" w:eastAsia="仿宋" w:hAnsi="仿宋" w:cs="仿宋" w:hint="eastAsia"/>
            <w:lang w:eastAsia="zh-CN"/>
          </w:rPr>
          <w:t>十四、营销与推广策略</w:t>
        </w:r>
        <w:r>
          <w:tab/>
        </w:r>
        <w:r>
          <w:fldChar w:fldCharType="begin"/>
        </w:r>
        <w:r>
          <w:instrText xml:space="preserve"> PAGEREF _Toc24790 \h </w:instrText>
        </w:r>
        <w:r>
          <w:fldChar w:fldCharType="separate"/>
        </w:r>
        <w:r>
          <w:t>56</w:t>
        </w:r>
        <w:r>
          <w:fldChar w:fldCharType="end"/>
        </w:r>
      </w:hyperlink>
    </w:p>
    <w:p>
      <w:pPr>
        <w:pStyle w:val="TOC2"/>
        <w:tabs>
          <w:tab w:val="right" w:leader="dot" w:pos="8306"/>
        </w:tabs>
      </w:pPr>
      <w:hyperlink w:anchor="_Toc26702" w:history="1">
        <w:r>
          <w:rPr>
            <w:rFonts w:ascii="仿宋" w:eastAsia="仿宋" w:hAnsi="仿宋" w:cs="仿宋" w:hint="eastAsia"/>
            <w:lang w:eastAsia="zh-CN"/>
          </w:rPr>
          <w:t>(一)、产品/服务定位与特点</w:t>
        </w:r>
        <w:r>
          <w:tab/>
        </w:r>
        <w:r>
          <w:fldChar w:fldCharType="begin"/>
        </w:r>
        <w:r>
          <w:instrText xml:space="preserve"> PAGEREF _Toc26702 \h </w:instrText>
        </w:r>
        <w:r>
          <w:fldChar w:fldCharType="separate"/>
        </w:r>
        <w:r>
          <w:t>56</w:t>
        </w:r>
        <w:r>
          <w:fldChar w:fldCharType="end"/>
        </w:r>
      </w:hyperlink>
    </w:p>
    <w:p>
      <w:pPr>
        <w:pStyle w:val="TOC2"/>
        <w:tabs>
          <w:tab w:val="right" w:leader="dot" w:pos="8306"/>
        </w:tabs>
      </w:pPr>
      <w:hyperlink w:anchor="_Toc11390" w:history="1">
        <w:r>
          <w:rPr>
            <w:rFonts w:ascii="仿宋" w:eastAsia="仿宋" w:hAnsi="仿宋" w:cs="仿宋" w:hint="eastAsia"/>
            <w:lang w:eastAsia="zh-CN"/>
          </w:rPr>
          <w:t>(二)、市场定位与竞争分析</w:t>
        </w:r>
        <w:r>
          <w:tab/>
        </w:r>
        <w:r>
          <w:fldChar w:fldCharType="begin"/>
        </w:r>
        <w:r>
          <w:instrText xml:space="preserve"> PAGEREF _Toc11390 \h </w:instrText>
        </w:r>
        <w:r>
          <w:fldChar w:fldCharType="separate"/>
        </w:r>
        <w:r>
          <w:t>57</w:t>
        </w:r>
        <w:r>
          <w:fldChar w:fldCharType="end"/>
        </w:r>
      </w:hyperlink>
    </w:p>
    <w:p>
      <w:pPr>
        <w:pStyle w:val="TOC2"/>
        <w:tabs>
          <w:tab w:val="right" w:leader="dot" w:pos="8306"/>
        </w:tabs>
      </w:pPr>
      <w:hyperlink w:anchor="_Toc24343" w:history="1">
        <w:r>
          <w:rPr>
            <w:rFonts w:ascii="仿宋" w:eastAsia="仿宋" w:hAnsi="仿宋" w:cs="仿宋" w:hint="eastAsia"/>
            <w:lang w:eastAsia="zh-CN"/>
          </w:rPr>
          <w:t>(三)、营销渠道与策略</w:t>
        </w:r>
        <w:r>
          <w:tab/>
        </w:r>
        <w:r>
          <w:fldChar w:fldCharType="begin"/>
        </w:r>
        <w:r>
          <w:instrText xml:space="preserve"> PAGEREF _Toc24343 \h </w:instrText>
        </w:r>
        <w:r>
          <w:fldChar w:fldCharType="separate"/>
        </w:r>
        <w:r>
          <w:t>59</w:t>
        </w:r>
        <w:r>
          <w:fldChar w:fldCharType="end"/>
        </w:r>
      </w:hyperlink>
    </w:p>
    <w:p>
      <w:pPr>
        <w:pStyle w:val="TOC2"/>
        <w:tabs>
          <w:tab w:val="right" w:leader="dot" w:pos="8306"/>
        </w:tabs>
      </w:pPr>
      <w:hyperlink w:anchor="_Toc23804" w:history="1">
        <w:r>
          <w:rPr>
            <w:rFonts w:ascii="仿宋" w:eastAsia="仿宋" w:hAnsi="仿宋" w:cs="仿宋" w:hint="eastAsia"/>
            <w:lang w:eastAsia="zh-CN"/>
          </w:rPr>
          <w:t>(四)、推广与宣传活动</w:t>
        </w:r>
        <w:r>
          <w:tab/>
        </w:r>
        <w:r>
          <w:fldChar w:fldCharType="begin"/>
        </w:r>
        <w:r>
          <w:instrText xml:space="preserve"> PAGEREF _Toc23804 \h </w:instrText>
        </w:r>
        <w:r>
          <w:fldChar w:fldCharType="separate"/>
        </w:r>
        <w:r>
          <w:t>60</w:t>
        </w:r>
        <w:r>
          <w:fldChar w:fldCharType="end"/>
        </w:r>
      </w:hyperlink>
    </w:p>
    <w:p>
      <w:pPr>
        <w:pStyle w:val="TOC1"/>
        <w:tabs>
          <w:tab w:val="right" w:leader="dot" w:pos="8306"/>
        </w:tabs>
      </w:pPr>
      <w:hyperlink w:anchor="_Toc10416" w:history="1">
        <w:r>
          <w:rPr>
            <w:rFonts w:ascii="仿宋" w:eastAsia="仿宋" w:hAnsi="仿宋" w:cs="仿宋" w:hint="eastAsia"/>
            <w:lang w:eastAsia="zh-CN"/>
          </w:rPr>
          <w:t>十五、光伏发电用测量设备项目变更管理</w:t>
        </w:r>
        <w:r>
          <w:tab/>
        </w:r>
        <w:r>
          <w:fldChar w:fldCharType="begin"/>
        </w:r>
        <w:r>
          <w:instrText xml:space="preserve"> PAGEREF _Toc10416 \h </w:instrText>
        </w:r>
        <w:r>
          <w:fldChar w:fldCharType="separate"/>
        </w:r>
        <w:r>
          <w:t>65</w:t>
        </w:r>
        <w:r>
          <w:fldChar w:fldCharType="end"/>
        </w:r>
      </w:hyperlink>
    </w:p>
    <w:p>
      <w:pPr>
        <w:pStyle w:val="TOC2"/>
        <w:tabs>
          <w:tab w:val="right" w:leader="dot" w:pos="8306"/>
        </w:tabs>
      </w:pPr>
      <w:hyperlink w:anchor="_Toc8731" w:history="1">
        <w:r>
          <w:rPr>
            <w:rFonts w:ascii="仿宋" w:eastAsia="仿宋" w:hAnsi="仿宋" w:cs="仿宋" w:hint="eastAsia"/>
            <w:lang w:eastAsia="zh-CN"/>
          </w:rPr>
          <w:t>(一)、变更申请与评估</w:t>
        </w:r>
        <w:r>
          <w:tab/>
        </w:r>
        <w:r>
          <w:fldChar w:fldCharType="begin"/>
        </w:r>
        <w:r>
          <w:instrText xml:space="preserve"> PAGEREF _Toc8731 \h </w:instrText>
        </w:r>
        <w:r>
          <w:fldChar w:fldCharType="separate"/>
        </w:r>
        <w:r>
          <w:t>65</w:t>
        </w:r>
        <w:r>
          <w:fldChar w:fldCharType="end"/>
        </w:r>
      </w:hyperlink>
    </w:p>
    <w:p>
      <w:pPr>
        <w:pStyle w:val="TOC2"/>
        <w:tabs>
          <w:tab w:val="right" w:leader="dot" w:pos="8306"/>
        </w:tabs>
      </w:pPr>
      <w:hyperlink w:anchor="_Toc23096" w:history="1">
        <w:r>
          <w:rPr>
            <w:rFonts w:ascii="仿宋" w:eastAsia="仿宋" w:hAnsi="仿宋" w:cs="仿宋" w:hint="eastAsia"/>
            <w:lang w:eastAsia="zh-CN"/>
          </w:rPr>
          <w:t>(二)、变更实施与控制</w:t>
        </w:r>
        <w:r>
          <w:tab/>
        </w:r>
        <w:r>
          <w:fldChar w:fldCharType="begin"/>
        </w:r>
        <w:r>
          <w:instrText xml:space="preserve"> PAGEREF _Toc23096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61"/>
      <w:r>
        <w:rPr>
          <w:rFonts w:ascii="仿宋" w:eastAsia="仿宋" w:hAnsi="仿宋" w:cs="仿宋" w:hint="eastAsia"/>
          <w:sz w:val="28"/>
          <w:lang w:eastAsia="zh-CN"/>
        </w:rPr>
        <w:t>一、光伏发电用测量设备项目文档管理</w:t>
      </w:r>
      <w:bookmarkEnd w:id="2"/>
    </w:p>
    <w:p>
      <w:pPr>
        <w:pStyle w:val="Heading2"/>
        <w:rPr>
          <w:rFonts w:ascii="仿宋" w:eastAsia="仿宋" w:hAnsi="仿宋" w:cs="仿宋" w:hint="eastAsia"/>
          <w:lang w:eastAsia="zh-CN"/>
        </w:rPr>
      </w:pPr>
      <w:bookmarkStart w:id="3" w:name="_Toc129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光伏发电用测量设备项目高度重视文档的质量和准确性，以支持光伏发电用测量设备项目的各项活动和决策。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文档的编制始于光伏发电用测量设备项目计划的初期，我们制定了详细的文档编制计划，明确了每个文档的内容、格式和编写责任人。在光伏发电用测量设备项目启动阶段，我们首先编制了光伏发电用测量设备项目章程，明确定义了光伏发电用测量设备项目的目标、范围、风险等关键要素。随后，光伏发电用测量设备项目团队根据计划陆续编制了需求文档、设计文档、测试文档等各类文档，确保光伏发电用测量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伏发电用测量设备项目管理中的重要环节，旨在确保光伏发电用测量设备项目文档符合质量标准和光伏发电用测量设备项目需求。在光伏发电用测量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伏发电用测量设备项目相关利益方和专业领域的专家对文档进行独立审查。这有助于获取更全面、客观的反馈，确保光伏发电用测量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在文档编制与审查方面建立了严格的管理机制，通过规范的流程和多维度的审查，确保光伏发电用测量设备项目文档的质量、准确性和可靠性，为光伏发电用测量设备项目的顺利推进提供了有力支持。</w:t>
      </w:r>
    </w:p>
    <w:p>
      <w:pPr>
        <w:pStyle w:val="Heading2"/>
        <w:ind w:firstLine="560" w:firstLineChars="200"/>
        <w:rPr>
          <w:rFonts w:ascii="仿宋" w:eastAsia="仿宋" w:hAnsi="仿宋" w:cs="仿宋" w:hint="eastAsia"/>
          <w:sz w:val="28"/>
          <w:lang w:eastAsia="zh-CN"/>
        </w:rPr>
      </w:pPr>
      <w:bookmarkStart w:id="4" w:name="_Toc322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在光伏发电用测量设备项目中，我们致力于优化文档发布与分发过程，以确保信息的高效传递和团队间协作的顺畅进行。以下是我们采取的关键优化策略：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我们通过多渠道发布文档，包括电子邮件、光伏发电用测量设备项目管理平台、内部网站等，以满足不同团队成员的偏好和需求。多渠道发布确保了信息的全面覆盖。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我们采用了精细的权限控制，确保只有授权人员可以访问敏感信息。这种安全措施保护了光伏发电用测量设备项目文档的机密性，防止了未经授权的信息泄露。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光伏发电用测量设备项目生命周期中一个至关重要的环节，直接关系到光伏发电用测量设备项目信息的长期保存和历史记录的完整性。在光伏发电用测量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35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447"/>
      <w:r>
        <w:rPr>
          <w:rFonts w:ascii="仿宋" w:eastAsia="仿宋" w:hAnsi="仿宋" w:cs="仿宋" w:hint="eastAsia"/>
          <w:lang w:eastAsia="zh-CN"/>
        </w:rPr>
        <w:t>(一)、光伏发电用测量设备行业分析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行业一直以来都是市场的关注焦点。行业内的发展趋势、竞争态势以及潜在机会都对光伏发电用测量设备项目的推进产生深远的影响。通过深入研究行业的整体概貌，我们将更好地理解行业的核心特征，为光伏发电用测量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测量设备行业，技术一直是推动创新和发展的关键因素。我们将对当前技术趋势进行详尽分析，包括但不限于人工智能、大数据应用、先进制造技术等。这有助于光伏发电用测量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伏发电用测量设备项目成功的基础。我们将对主要竞争对手进行深入研究，包括其市场份额、产品特点、市场定位等。通过全面了解竞争对手的优势和劣势，光伏发电用测量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769"/>
      <w:r>
        <w:rPr>
          <w:rFonts w:ascii="仿宋" w:eastAsia="仿宋" w:hAnsi="仿宋" w:cs="仿宋" w:hint="eastAsia"/>
          <w:sz w:val="28"/>
          <w:lang w:eastAsia="zh-CN"/>
        </w:rPr>
        <w:t>(二)、光伏发电用测量设备市场分析预测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伏发电用测量设备市场未来的增长趋势。这包括市场的整体规模、各细分领域的发展趋势等。光伏发电用测量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伏发电用测量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伏发电用测量设备项目实施过程中需要充分考虑的因素。我们将对市场风险进行全面评估，包括但不限于政策法规风险、市场竞争风险、技术变革风险等。通过对潜在风险的深入分析，光伏发电用测量设备项目可以制定相应的风险缓解策略，降低不确定性对光伏发电用测量设备项目的影响。</w:t>
      </w:r>
    </w:p>
    <w:p>
      <w:pPr>
        <w:pStyle w:val="Heading1"/>
        <w:ind w:firstLine="560" w:firstLineChars="200"/>
        <w:rPr>
          <w:rFonts w:ascii="仿宋" w:eastAsia="仿宋" w:hAnsi="仿宋" w:cs="仿宋" w:hint="eastAsia"/>
          <w:sz w:val="28"/>
          <w:lang w:eastAsia="zh-CN"/>
        </w:rPr>
      </w:pPr>
      <w:bookmarkStart w:id="9" w:name="_Toc12011"/>
      <w:r>
        <w:rPr>
          <w:rFonts w:ascii="仿宋" w:eastAsia="仿宋" w:hAnsi="仿宋" w:cs="仿宋" w:hint="eastAsia"/>
          <w:sz w:val="28"/>
          <w:lang w:eastAsia="zh-CN"/>
        </w:rPr>
        <w:t>三、光伏发电用测量设备项目建设背景及必要性分析</w:t>
      </w:r>
      <w:bookmarkEnd w:id="9"/>
    </w:p>
    <w:p>
      <w:pPr>
        <w:pStyle w:val="Heading2"/>
        <w:rPr>
          <w:rFonts w:ascii="仿宋" w:eastAsia="仿宋" w:hAnsi="仿宋" w:cs="仿宋" w:hint="eastAsia"/>
          <w:lang w:eastAsia="zh-CN"/>
        </w:rPr>
      </w:pPr>
      <w:bookmarkStart w:id="10" w:name="_Toc19770"/>
      <w:r>
        <w:rPr>
          <w:rFonts w:ascii="仿宋" w:eastAsia="仿宋" w:hAnsi="仿宋" w:cs="仿宋" w:hint="eastAsia"/>
          <w:lang w:eastAsia="zh-CN"/>
        </w:rPr>
        <w:t>(一)、光伏发电用测量设备项目背景分析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伏发电用测量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伏发电用测量设备项目在这个潮流中的定位。同时，我们将关注行业内涌现的新兴机遇，以便光伏发电用测量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伏发电用测量设备项目提供了强大的发展动力。我们将聚焦于行业内最新的技术发展趋势，包括但不限于人工智能、大数据分析、物联网等领域。通过深度的技术研究，我们将确保光伏发电用测量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伏发电用测量设备项目发展的源泉。我们将投入更多的精力对市场需求进行深入剖析，超越表面的需求，深入挖掘潜在的市场痛点和机遇。通过对市场需求的细致了解，光伏发电用测量设备项目将更有针对性地设计解决方案，满足市场的多样化需求，从而更好地促进光伏发电用测量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伏发电用测量设备项目战略至关重要。我们将对竞争态势进行更为深入的分析，包括但不限于市场份额、产品特点、客户满意度等多个维度。通过深度的竞争分析，光伏发电用测量设备项目将能够更准确地把握市场脉搏，制定具有竞争力的光伏发电用测量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伏发电用测量设备项目的发展具有直接的影响。我们将进行更为全面的法规和政策分析，了解行业发展中的潜在法律风险和合规挑战。通过充分了解和遵守相关法规，光伏发电用测量设备项目将确保在法律框架内合法合规运营，为光伏发电用测量设备项目的稳健发展提供有力支持。</w:t>
      </w:r>
    </w:p>
    <w:p>
      <w:pPr>
        <w:pStyle w:val="Heading2"/>
        <w:ind w:firstLine="560" w:firstLineChars="200"/>
        <w:rPr>
          <w:rFonts w:ascii="仿宋" w:eastAsia="仿宋" w:hAnsi="仿宋" w:cs="仿宋" w:hint="eastAsia"/>
          <w:sz w:val="28"/>
          <w:lang w:eastAsia="zh-CN"/>
        </w:rPr>
      </w:pPr>
      <w:bookmarkStart w:id="11" w:name="_Toc22413"/>
      <w:r>
        <w:rPr>
          <w:rFonts w:ascii="仿宋" w:eastAsia="仿宋" w:hAnsi="仿宋" w:cs="仿宋" w:hint="eastAsia"/>
          <w:sz w:val="28"/>
          <w:lang w:eastAsia="zh-CN"/>
        </w:rPr>
        <w:t>(二)、光伏发电用测量设备项目建设必要性分析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建设的迫切性源于对行业发展趋势的深刻洞察。我们正处于一个行业变革的时代，科技创新、数字化转型成为企业发展的关键动力。光伏发电用测量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建设不仅仅是为了跟上潮流，更是为了通过技术创新推动企业的持续发展。通过引入先进的技术和解决方案，光伏发电用测量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伏发电用测量设备项目的建设成为必然选择，通过提高产品质量、拓展服务领域，从而在竞争中获得更多的机会。光伏发电用测量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伏发电用测量设备项目建设的必要性体现在对客户需求更精准的满足。通过光伏发电用测量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伏发电用测量设备项目建设的背后是对企业持续创新的追求。只有通过不断创新，企业才能在竞争中立于不败之地。光伏发电用测量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977"/>
      <w:r>
        <w:rPr>
          <w:rFonts w:ascii="仿宋" w:eastAsia="仿宋" w:hAnsi="仿宋" w:cs="仿宋" w:hint="eastAsia"/>
          <w:sz w:val="28"/>
          <w:lang w:eastAsia="zh-CN"/>
        </w:rPr>
        <w:t>四、光伏发电用测量设备项目概论</w:t>
      </w:r>
      <w:bookmarkEnd w:id="12"/>
    </w:p>
    <w:p>
      <w:pPr>
        <w:pStyle w:val="Heading2"/>
        <w:rPr>
          <w:rFonts w:ascii="仿宋" w:eastAsia="仿宋" w:hAnsi="仿宋" w:cs="仿宋" w:hint="eastAsia"/>
          <w:lang w:eastAsia="zh-CN"/>
        </w:rPr>
      </w:pPr>
      <w:bookmarkStart w:id="13" w:name="_Toc14027"/>
      <w:r>
        <w:rPr>
          <w:rFonts w:ascii="仿宋" w:eastAsia="仿宋" w:hAnsi="仿宋" w:cs="仿宋" w:hint="eastAsia"/>
          <w:lang w:eastAsia="zh-CN"/>
        </w:rPr>
        <w:t>(一)、光伏发电用测量设备项目概况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的起源追溯至对市场的深入洞察。市场的不断演变与变革为光伏发电用测量设备项目提供了难得的机遇。当前市场存在的需求缺口和变革的大环境共同构成了光伏发电用测量设备项目的背景。这个光伏发电用测量设备项目旨在充分利用市场机遇，填补行业中尚未满足的需求，为客户提供全新的解决方案。市场的变革和需求的增长使得这个光伏发电用测量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光伏发电用测量设备项目名称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正式命名为光伏发电用测量设备。这个名称不仅仅是一个标识，更代表了光伏发电用测量设备项目的核心理念和愿景。它蕴含着光伏发电用测量设备项目所要解决问题的关键字，具有强烈的表达和辨识度，为光伏发电用测量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光伏发电用测量设备项目目标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的核心目标是提供一种全新、高效的解决方案，满足客户日益增长的需求。光伏发电用测量设备项目追求的不仅仅是满足市场需求，更是在市场中获得卓越的竞争优势。通过不断提升产品或服务的质量和创新水平，光伏发电用测量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光伏发电用测量设备项目范围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全面涵盖了产品研发、制造、市场推广和售后服务，确保从产品设计到最终用户体验的全方位关注。这一全面的光伏发电用测量设备项目范围是为了确保光伏发电用测量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光伏发电用测量设备项目时间表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计划在未来18个月内完成，包括研发、测试、市场试点和正式推出等不同阶段。这个时间表的合理设计是为了确保光伏发电用测量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光伏发电用测量设备项目预算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总预算估算为XX百万美元，主要分配在研发、市场推广、人员培训和运营等方面。这一充足的预算为光伏发电用测量设备项目提供了充足的资源，确保光伏发电用测量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光伏发电用测量设备项目风险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光伏发电用测量设备项目可能面临的风险包括市场接受度低、技术难题、竞争激烈等。光伏发电用测量设备项目团队已经制定了相应的风险应对计划，通过前瞻性的风险管理，确保光伏发电用测量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光伏发电用测量设备项目团队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光伏发电用测量设备项目汇聚了一支经验丰富、多领域专业素养的核心团队，确保光伏发电用测量设备项目在各个方面都能拥有高水平的执行力。团队的协同作战是光伏发电用测量设备项目成功的关键因素之一。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光伏发电用测量设备项目背景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光伏发电用测量设备项目的背景根植于市场对更高效、创新产品的渴望，同时也受到科技发展对行业格局的深刻改变的影响。这为光伏发电用测量设备项目提供了广阔的发展空间和市场需求。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光伏发电用测量设备项目现状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截至目前，光伏发电用测量设备项目已完成市场调研和技术验证，取得了初步的成功。这为光伏发电用测量设备项目在未来的发展奠定了坚实的基础，为更远大的目标打下了坚实的基石。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524"/>
      <w:r>
        <w:rPr>
          <w:rFonts w:ascii="仿宋" w:eastAsia="仿宋" w:hAnsi="仿宋" w:cs="仿宋" w:hint="eastAsia"/>
          <w:sz w:val="28"/>
          <w:lang w:eastAsia="zh-CN"/>
        </w:rPr>
        <w:t>(二)、光伏发电用测量设备项目目标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伏发电用测量设备项目首要业务目标是在市场中占据有利地位，实现产品/服务的成功推广和销售。通过不断提升产品质量、创新性，光伏发电用测量设备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在科技迅速发展的时代，光伏发电用测量设备项目着眼于技术创新。通过持续的研发和技术升级，光伏发电用测量设备项目旨在推出更具创新性的产品或服务，以满足市场对新鲜、先进解决方案的需求。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伏发电用测量设备项目设定了客户满意度目标。通过提供卓越的产品质量和优质的客户服务，光伏发电用测量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光伏发电用测量设备项目注重社会责任和可持续发展。通过实施环保、社会责任光伏发电用测量设备项目，光伏发电用测量设备项目致力于在经济发展的同时保护环境，促进社会公平，实现可持续经营。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光伏发电用测量设备项目的团队是实现目标的核心驱动力。因此，光伏发电用测量设备项目设定了团队发展目标，包括提升团队成员的专业技能、培养领导力，以及搭建协同高效的团队工作氛围。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184"/>
      <w:r>
        <w:rPr>
          <w:rFonts w:ascii="仿宋" w:eastAsia="仿宋" w:hAnsi="仿宋" w:cs="仿宋" w:hint="eastAsia"/>
          <w:sz w:val="28"/>
          <w:lang w:eastAsia="zh-CN"/>
        </w:rPr>
        <w:t>(三)、光伏发电用测量设备项目提出的理由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光伏发电用测量设备项目提出的理由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的提出源于对市场机遇的深刻洞察。当前市场中存在的需求缺口和行业发展趋势表明，有巨大的商业机会等待被开发。通过准确捕捉市场机遇，光伏发电用测量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的理念基于对技术创新的信仰。通过持续的研发和技术投入，光伏发电用测量设备项目有望推出更具创新性的产品或服务。在科技飞速发展的当下，光伏发电用测量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的提出是为了增强企业的行业竞争力。通过提升产品或服务的质量和独特性，光伏发电用测量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响应了消费者需求的变化。随着社会和科技的不断发展，消费者对产品和服务的需求也在发生变化。通过深入了解并及时回应消费者的新需求，光伏发电用测量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的提出是企业战略发展规划的一部分。在面对日益激烈的市场竞争和不断变化的商业环境中，光伏发电用测量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测量设备项目的提出不仅仅是基于商业考量，还注重社会责任。通过推出环保、社会责任等方面的光伏发电用测量设备项目，光伏发电用测量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https://d.book118.com/628100142032006030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光伏发电用测量设备项目计划设计方案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86859"/>
    <w:rsid w:val="766868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0014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2024-01-20T12:24:00Z</dcterms:created>
  <dcterms:modified xsi:type="dcterms:W3CDTF">2024-01-20T12:24:17Z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3AE4E4A9753F49B188D10CFA35C44A51_11</vt:lpwstr>
  </property>
  <property fmtid="{D5CDD505-2E9C-101B-9397-08002B2CF9AE}" pid="3" name="KSOProductBuildVer">
    <vt:lpwstr>2052-12.1.0.16120</vt:lpwstr>
  </property>
</Properties>
</file>