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海洋能利用设备项目规划设计蓝图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6" w:history="1">
        <w:r>
          <w:rPr>
            <w:rFonts w:ascii="仿宋" w:eastAsia="仿宋" w:hAnsi="仿宋" w:cs="仿宋" w:hint="eastAsia"/>
            <w:lang w:eastAsia="zh-CN"/>
          </w:rPr>
          <w:t>前言</w:t>
        </w:r>
        <w:r>
          <w:tab/>
        </w:r>
        <w:r>
          <w:fldChar w:fldCharType="begin"/>
        </w:r>
        <w:r>
          <w:instrText xml:space="preserve"> PAGEREF _Toc3036 \h </w:instrText>
        </w:r>
        <w:r>
          <w:fldChar w:fldCharType="separate"/>
        </w:r>
        <w:r>
          <w:t>3</w:t>
        </w:r>
        <w:r>
          <w:fldChar w:fldCharType="end"/>
        </w:r>
      </w:hyperlink>
    </w:p>
    <w:p>
      <w:pPr>
        <w:pStyle w:val="TOC1"/>
        <w:tabs>
          <w:tab w:val="right" w:leader="dot" w:pos="8306"/>
        </w:tabs>
      </w:pPr>
      <w:hyperlink w:anchor="_Toc7545" w:history="1">
        <w:r>
          <w:rPr>
            <w:rFonts w:ascii="仿宋" w:eastAsia="仿宋" w:hAnsi="仿宋" w:cs="仿宋" w:hint="eastAsia"/>
            <w:lang w:eastAsia="zh-CN"/>
          </w:rPr>
          <w:t>一、海洋能利用设备项目建设单位说明</w:t>
        </w:r>
        <w:r>
          <w:tab/>
        </w:r>
        <w:r>
          <w:fldChar w:fldCharType="begin"/>
        </w:r>
        <w:r>
          <w:instrText xml:space="preserve"> PAGEREF _Toc7545 \h </w:instrText>
        </w:r>
        <w:r>
          <w:fldChar w:fldCharType="separate"/>
        </w:r>
        <w:r>
          <w:t>3</w:t>
        </w:r>
        <w:r>
          <w:fldChar w:fldCharType="end"/>
        </w:r>
      </w:hyperlink>
    </w:p>
    <w:p>
      <w:pPr>
        <w:pStyle w:val="TOC2"/>
        <w:tabs>
          <w:tab w:val="right" w:leader="dot" w:pos="8306"/>
        </w:tabs>
      </w:pPr>
      <w:hyperlink w:anchor="_Toc9106" w:history="1">
        <w:r>
          <w:rPr>
            <w:rFonts w:ascii="仿宋" w:eastAsia="仿宋" w:hAnsi="仿宋" w:cs="仿宋" w:hint="eastAsia"/>
            <w:lang w:eastAsia="zh-CN"/>
          </w:rPr>
          <w:t>(一)、海洋能利用设备项目承办单位基本情况</w:t>
        </w:r>
        <w:r>
          <w:tab/>
        </w:r>
        <w:r>
          <w:fldChar w:fldCharType="begin"/>
        </w:r>
        <w:r>
          <w:instrText xml:space="preserve"> PAGEREF _Toc9106 \h </w:instrText>
        </w:r>
        <w:r>
          <w:fldChar w:fldCharType="separate"/>
        </w:r>
        <w:r>
          <w:t>3</w:t>
        </w:r>
        <w:r>
          <w:fldChar w:fldCharType="end"/>
        </w:r>
      </w:hyperlink>
    </w:p>
    <w:p>
      <w:pPr>
        <w:pStyle w:val="TOC2"/>
        <w:tabs>
          <w:tab w:val="right" w:leader="dot" w:pos="8306"/>
        </w:tabs>
      </w:pPr>
      <w:hyperlink w:anchor="_Toc18988" w:history="1">
        <w:r>
          <w:rPr>
            <w:rFonts w:ascii="仿宋" w:eastAsia="仿宋" w:hAnsi="仿宋" w:cs="仿宋" w:hint="eastAsia"/>
            <w:lang w:eastAsia="zh-CN"/>
          </w:rPr>
          <w:t>(二)、公司经济效益分析</w:t>
        </w:r>
        <w:r>
          <w:tab/>
        </w:r>
        <w:r>
          <w:fldChar w:fldCharType="begin"/>
        </w:r>
        <w:r>
          <w:instrText xml:space="preserve"> PAGEREF _Toc18988 \h </w:instrText>
        </w:r>
        <w:r>
          <w:fldChar w:fldCharType="separate"/>
        </w:r>
        <w:r>
          <w:t>4</w:t>
        </w:r>
        <w:r>
          <w:fldChar w:fldCharType="end"/>
        </w:r>
      </w:hyperlink>
    </w:p>
    <w:p>
      <w:pPr>
        <w:pStyle w:val="TOC1"/>
        <w:tabs>
          <w:tab w:val="right" w:leader="dot" w:pos="8306"/>
        </w:tabs>
      </w:pPr>
      <w:hyperlink w:anchor="_Toc11937" w:history="1">
        <w:r>
          <w:rPr>
            <w:rFonts w:ascii="仿宋" w:eastAsia="仿宋" w:hAnsi="仿宋" w:cs="仿宋" w:hint="eastAsia"/>
            <w:lang w:eastAsia="zh-CN"/>
          </w:rPr>
          <w:t>二、海洋能利用设备项目危机管理</w:t>
        </w:r>
        <w:r>
          <w:tab/>
        </w:r>
        <w:r>
          <w:fldChar w:fldCharType="begin"/>
        </w:r>
        <w:r>
          <w:instrText xml:space="preserve"> PAGEREF _Toc11937 \h </w:instrText>
        </w:r>
        <w:r>
          <w:fldChar w:fldCharType="separate"/>
        </w:r>
        <w:r>
          <w:t>5</w:t>
        </w:r>
        <w:r>
          <w:fldChar w:fldCharType="end"/>
        </w:r>
      </w:hyperlink>
    </w:p>
    <w:p>
      <w:pPr>
        <w:pStyle w:val="TOC2"/>
        <w:tabs>
          <w:tab w:val="right" w:leader="dot" w:pos="8306"/>
        </w:tabs>
      </w:pPr>
      <w:hyperlink w:anchor="_Toc12197" w:history="1">
        <w:r>
          <w:rPr>
            <w:rFonts w:ascii="仿宋" w:eastAsia="仿宋" w:hAnsi="仿宋" w:cs="仿宋" w:hint="eastAsia"/>
            <w:lang w:eastAsia="zh-CN"/>
          </w:rPr>
          <w:t>(一)、危机预警与识别</w:t>
        </w:r>
        <w:r>
          <w:tab/>
        </w:r>
        <w:r>
          <w:fldChar w:fldCharType="begin"/>
        </w:r>
        <w:r>
          <w:instrText xml:space="preserve"> PAGEREF _Toc12197 \h </w:instrText>
        </w:r>
        <w:r>
          <w:fldChar w:fldCharType="separate"/>
        </w:r>
        <w:r>
          <w:t>5</w:t>
        </w:r>
        <w:r>
          <w:fldChar w:fldCharType="end"/>
        </w:r>
      </w:hyperlink>
    </w:p>
    <w:p>
      <w:pPr>
        <w:pStyle w:val="TOC2"/>
        <w:tabs>
          <w:tab w:val="right" w:leader="dot" w:pos="8306"/>
        </w:tabs>
      </w:pPr>
      <w:hyperlink w:anchor="_Toc15325" w:history="1">
        <w:r>
          <w:rPr>
            <w:rFonts w:ascii="仿宋" w:eastAsia="仿宋" w:hAnsi="仿宋" w:cs="仿宋" w:hint="eastAsia"/>
            <w:lang w:eastAsia="zh-CN"/>
          </w:rPr>
          <w:t>(二)、危机应对与恢复</w:t>
        </w:r>
        <w:r>
          <w:tab/>
        </w:r>
        <w:r>
          <w:fldChar w:fldCharType="begin"/>
        </w:r>
        <w:r>
          <w:instrText xml:space="preserve"> PAGEREF _Toc15325 \h </w:instrText>
        </w:r>
        <w:r>
          <w:fldChar w:fldCharType="separate"/>
        </w:r>
        <w:r>
          <w:t>6</w:t>
        </w:r>
        <w:r>
          <w:fldChar w:fldCharType="end"/>
        </w:r>
      </w:hyperlink>
    </w:p>
    <w:p>
      <w:pPr>
        <w:pStyle w:val="TOC1"/>
        <w:tabs>
          <w:tab w:val="right" w:leader="dot" w:pos="8306"/>
        </w:tabs>
      </w:pPr>
      <w:hyperlink w:anchor="_Toc23065" w:history="1">
        <w:r>
          <w:rPr>
            <w:rFonts w:ascii="仿宋" w:eastAsia="仿宋" w:hAnsi="仿宋" w:cs="仿宋" w:hint="eastAsia"/>
            <w:lang w:eastAsia="zh-CN"/>
          </w:rPr>
          <w:t>三、海洋能利用设备项目绩效评估</w:t>
        </w:r>
        <w:r>
          <w:tab/>
        </w:r>
        <w:r>
          <w:fldChar w:fldCharType="begin"/>
        </w:r>
        <w:r>
          <w:instrText xml:space="preserve"> PAGEREF _Toc23065 \h </w:instrText>
        </w:r>
        <w:r>
          <w:fldChar w:fldCharType="separate"/>
        </w:r>
        <w:r>
          <w:t>7</w:t>
        </w:r>
        <w:r>
          <w:fldChar w:fldCharType="end"/>
        </w:r>
      </w:hyperlink>
    </w:p>
    <w:p>
      <w:pPr>
        <w:pStyle w:val="TOC2"/>
        <w:tabs>
          <w:tab w:val="right" w:leader="dot" w:pos="8306"/>
        </w:tabs>
      </w:pPr>
      <w:hyperlink w:anchor="_Toc9388" w:history="1">
        <w:r>
          <w:rPr>
            <w:rFonts w:ascii="仿宋" w:eastAsia="仿宋" w:hAnsi="仿宋" w:cs="仿宋" w:hint="eastAsia"/>
            <w:lang w:eastAsia="zh-CN"/>
          </w:rPr>
          <w:t>(一)、绩效评估指标</w:t>
        </w:r>
        <w:r>
          <w:tab/>
        </w:r>
        <w:r>
          <w:fldChar w:fldCharType="begin"/>
        </w:r>
        <w:r>
          <w:instrText xml:space="preserve"> PAGEREF _Toc9388 \h </w:instrText>
        </w:r>
        <w:r>
          <w:fldChar w:fldCharType="separate"/>
        </w:r>
        <w:r>
          <w:t>7</w:t>
        </w:r>
        <w:r>
          <w:fldChar w:fldCharType="end"/>
        </w:r>
      </w:hyperlink>
    </w:p>
    <w:p>
      <w:pPr>
        <w:pStyle w:val="TOC2"/>
        <w:tabs>
          <w:tab w:val="right" w:leader="dot" w:pos="8306"/>
        </w:tabs>
      </w:pPr>
      <w:hyperlink w:anchor="_Toc19275" w:history="1">
        <w:r>
          <w:rPr>
            <w:rFonts w:ascii="仿宋" w:eastAsia="仿宋" w:hAnsi="仿宋" w:cs="仿宋" w:hint="eastAsia"/>
            <w:lang w:eastAsia="zh-CN"/>
          </w:rPr>
          <w:t>(二)、绩效评估方法</w:t>
        </w:r>
        <w:r>
          <w:tab/>
        </w:r>
        <w:r>
          <w:fldChar w:fldCharType="begin"/>
        </w:r>
        <w:r>
          <w:instrText xml:space="preserve"> PAGEREF _Toc19275 \h </w:instrText>
        </w:r>
        <w:r>
          <w:fldChar w:fldCharType="separate"/>
        </w:r>
        <w:r>
          <w:t>8</w:t>
        </w:r>
        <w:r>
          <w:fldChar w:fldCharType="end"/>
        </w:r>
      </w:hyperlink>
    </w:p>
    <w:p>
      <w:pPr>
        <w:pStyle w:val="TOC2"/>
        <w:tabs>
          <w:tab w:val="right" w:leader="dot" w:pos="8306"/>
        </w:tabs>
      </w:pPr>
      <w:hyperlink w:anchor="_Toc8660" w:history="1">
        <w:r>
          <w:rPr>
            <w:rFonts w:ascii="仿宋" w:eastAsia="仿宋" w:hAnsi="仿宋" w:cs="仿宋" w:hint="eastAsia"/>
            <w:lang w:eastAsia="zh-CN"/>
          </w:rPr>
          <w:t>(三)、绩效评估周期</w:t>
        </w:r>
        <w:r>
          <w:tab/>
        </w:r>
        <w:r>
          <w:fldChar w:fldCharType="begin"/>
        </w:r>
        <w:r>
          <w:instrText xml:space="preserve"> PAGEREF _Toc8660 \h </w:instrText>
        </w:r>
        <w:r>
          <w:fldChar w:fldCharType="separate"/>
        </w:r>
        <w:r>
          <w:t>9</w:t>
        </w:r>
        <w:r>
          <w:fldChar w:fldCharType="end"/>
        </w:r>
      </w:hyperlink>
    </w:p>
    <w:p>
      <w:pPr>
        <w:pStyle w:val="TOC1"/>
        <w:tabs>
          <w:tab w:val="right" w:leader="dot" w:pos="8306"/>
        </w:tabs>
      </w:pPr>
      <w:hyperlink w:anchor="_Toc26296" w:history="1">
        <w:r>
          <w:rPr>
            <w:rFonts w:ascii="仿宋" w:eastAsia="仿宋" w:hAnsi="仿宋" w:cs="仿宋" w:hint="eastAsia"/>
            <w:lang w:eastAsia="zh-CN"/>
          </w:rPr>
          <w:t>四、工艺说明</w:t>
        </w:r>
        <w:r>
          <w:tab/>
        </w:r>
        <w:r>
          <w:fldChar w:fldCharType="begin"/>
        </w:r>
        <w:r>
          <w:instrText xml:space="preserve"> PAGEREF _Toc26296 \h </w:instrText>
        </w:r>
        <w:r>
          <w:fldChar w:fldCharType="separate"/>
        </w:r>
        <w:r>
          <w:t>11</w:t>
        </w:r>
        <w:r>
          <w:fldChar w:fldCharType="end"/>
        </w:r>
      </w:hyperlink>
    </w:p>
    <w:p>
      <w:pPr>
        <w:pStyle w:val="TOC2"/>
        <w:tabs>
          <w:tab w:val="right" w:leader="dot" w:pos="8306"/>
        </w:tabs>
      </w:pPr>
      <w:hyperlink w:anchor="_Toc1925" w:history="1">
        <w:r>
          <w:rPr>
            <w:rFonts w:ascii="仿宋" w:eastAsia="仿宋" w:hAnsi="仿宋" w:cs="仿宋" w:hint="eastAsia"/>
            <w:lang w:eastAsia="zh-CN"/>
          </w:rPr>
          <w:t>(一)、技术管理特点</w:t>
        </w:r>
        <w:r>
          <w:tab/>
        </w:r>
        <w:r>
          <w:fldChar w:fldCharType="begin"/>
        </w:r>
        <w:r>
          <w:instrText xml:space="preserve"> PAGEREF _Toc1925 \h </w:instrText>
        </w:r>
        <w:r>
          <w:fldChar w:fldCharType="separate"/>
        </w:r>
        <w:r>
          <w:t>11</w:t>
        </w:r>
        <w:r>
          <w:fldChar w:fldCharType="end"/>
        </w:r>
      </w:hyperlink>
    </w:p>
    <w:p>
      <w:pPr>
        <w:pStyle w:val="TOC2"/>
        <w:tabs>
          <w:tab w:val="right" w:leader="dot" w:pos="8306"/>
        </w:tabs>
      </w:pPr>
      <w:hyperlink w:anchor="_Toc15335" w:history="1">
        <w:r>
          <w:rPr>
            <w:rFonts w:ascii="仿宋" w:eastAsia="仿宋" w:hAnsi="仿宋" w:cs="仿宋" w:hint="eastAsia"/>
            <w:lang w:eastAsia="zh-CN"/>
          </w:rPr>
          <w:t>(二)、海洋能利用设备项目工艺技术设计方案</w:t>
        </w:r>
        <w:r>
          <w:tab/>
        </w:r>
        <w:r>
          <w:fldChar w:fldCharType="begin"/>
        </w:r>
        <w:r>
          <w:instrText xml:space="preserve"> PAGEREF _Toc15335 \h </w:instrText>
        </w:r>
        <w:r>
          <w:fldChar w:fldCharType="separate"/>
        </w:r>
        <w:r>
          <w:t>12</w:t>
        </w:r>
        <w:r>
          <w:fldChar w:fldCharType="end"/>
        </w:r>
      </w:hyperlink>
    </w:p>
    <w:p>
      <w:pPr>
        <w:pStyle w:val="TOC2"/>
        <w:tabs>
          <w:tab w:val="right" w:leader="dot" w:pos="8306"/>
        </w:tabs>
      </w:pPr>
      <w:hyperlink w:anchor="_Toc27348" w:history="1">
        <w:r>
          <w:rPr>
            <w:rFonts w:ascii="仿宋" w:eastAsia="仿宋" w:hAnsi="仿宋" w:cs="仿宋" w:hint="eastAsia"/>
            <w:lang w:eastAsia="zh-CN"/>
          </w:rPr>
          <w:t>(三)、设备选型方案</w:t>
        </w:r>
        <w:r>
          <w:tab/>
        </w:r>
        <w:r>
          <w:fldChar w:fldCharType="begin"/>
        </w:r>
        <w:r>
          <w:instrText xml:space="preserve"> PAGEREF _Toc27348 \h </w:instrText>
        </w:r>
        <w:r>
          <w:fldChar w:fldCharType="separate"/>
        </w:r>
        <w:r>
          <w:t>13</w:t>
        </w:r>
        <w:r>
          <w:fldChar w:fldCharType="end"/>
        </w:r>
      </w:hyperlink>
    </w:p>
    <w:p>
      <w:pPr>
        <w:pStyle w:val="TOC1"/>
        <w:tabs>
          <w:tab w:val="right" w:leader="dot" w:pos="8306"/>
        </w:tabs>
      </w:pPr>
      <w:hyperlink w:anchor="_Toc2177" w:history="1">
        <w:r>
          <w:rPr>
            <w:rFonts w:ascii="仿宋" w:eastAsia="仿宋" w:hAnsi="仿宋" w:cs="仿宋" w:hint="eastAsia"/>
            <w:lang w:eastAsia="zh-CN"/>
          </w:rPr>
          <w:t>五、市场分析、调研</w:t>
        </w:r>
        <w:r>
          <w:tab/>
        </w:r>
        <w:r>
          <w:fldChar w:fldCharType="begin"/>
        </w:r>
        <w:r>
          <w:instrText xml:space="preserve"> PAGEREF _Toc2177 \h </w:instrText>
        </w:r>
        <w:r>
          <w:fldChar w:fldCharType="separate"/>
        </w:r>
        <w:r>
          <w:t>14</w:t>
        </w:r>
        <w:r>
          <w:fldChar w:fldCharType="end"/>
        </w:r>
      </w:hyperlink>
    </w:p>
    <w:p>
      <w:pPr>
        <w:pStyle w:val="TOC2"/>
        <w:tabs>
          <w:tab w:val="right" w:leader="dot" w:pos="8306"/>
        </w:tabs>
      </w:pPr>
      <w:hyperlink w:anchor="_Toc17422" w:history="1">
        <w:r>
          <w:rPr>
            <w:rFonts w:ascii="仿宋" w:eastAsia="仿宋" w:hAnsi="仿宋" w:cs="仿宋" w:hint="eastAsia"/>
            <w:lang w:eastAsia="zh-CN"/>
          </w:rPr>
          <w:t>(一)、海洋能利用设备行业分析</w:t>
        </w:r>
        <w:r>
          <w:tab/>
        </w:r>
        <w:r>
          <w:fldChar w:fldCharType="begin"/>
        </w:r>
        <w:r>
          <w:instrText xml:space="preserve"> PAGEREF _Toc17422 \h </w:instrText>
        </w:r>
        <w:r>
          <w:fldChar w:fldCharType="separate"/>
        </w:r>
        <w:r>
          <w:t>14</w:t>
        </w:r>
        <w:r>
          <w:fldChar w:fldCharType="end"/>
        </w:r>
      </w:hyperlink>
    </w:p>
    <w:p>
      <w:pPr>
        <w:pStyle w:val="TOC2"/>
        <w:tabs>
          <w:tab w:val="right" w:leader="dot" w:pos="8306"/>
        </w:tabs>
      </w:pPr>
      <w:hyperlink w:anchor="_Toc22492" w:history="1">
        <w:r>
          <w:rPr>
            <w:rFonts w:ascii="仿宋" w:eastAsia="仿宋" w:hAnsi="仿宋" w:cs="仿宋" w:hint="eastAsia"/>
            <w:lang w:eastAsia="zh-CN"/>
          </w:rPr>
          <w:t>(二)、海洋能利用设备市场分析预测</w:t>
        </w:r>
        <w:r>
          <w:tab/>
        </w:r>
        <w:r>
          <w:fldChar w:fldCharType="begin"/>
        </w:r>
        <w:r>
          <w:instrText xml:space="preserve"> PAGEREF _Toc22492 \h </w:instrText>
        </w:r>
        <w:r>
          <w:fldChar w:fldCharType="separate"/>
        </w:r>
        <w:r>
          <w:t>15</w:t>
        </w:r>
        <w:r>
          <w:fldChar w:fldCharType="end"/>
        </w:r>
      </w:hyperlink>
    </w:p>
    <w:p>
      <w:pPr>
        <w:pStyle w:val="TOC1"/>
        <w:tabs>
          <w:tab w:val="right" w:leader="dot" w:pos="8306"/>
        </w:tabs>
      </w:pPr>
      <w:hyperlink w:anchor="_Toc31873" w:history="1">
        <w:r>
          <w:rPr>
            <w:rFonts w:ascii="仿宋" w:eastAsia="仿宋" w:hAnsi="仿宋" w:cs="仿宋" w:hint="eastAsia"/>
            <w:lang w:eastAsia="zh-CN"/>
          </w:rPr>
          <w:t>六、海洋能利用设备项目文档管理</w:t>
        </w:r>
        <w:r>
          <w:tab/>
        </w:r>
        <w:r>
          <w:fldChar w:fldCharType="begin"/>
        </w:r>
        <w:r>
          <w:instrText xml:space="preserve"> PAGEREF _Toc31873 \h </w:instrText>
        </w:r>
        <w:r>
          <w:fldChar w:fldCharType="separate"/>
        </w:r>
        <w:r>
          <w:t>16</w:t>
        </w:r>
        <w:r>
          <w:fldChar w:fldCharType="end"/>
        </w:r>
      </w:hyperlink>
    </w:p>
    <w:p>
      <w:pPr>
        <w:pStyle w:val="TOC2"/>
        <w:tabs>
          <w:tab w:val="right" w:leader="dot" w:pos="8306"/>
        </w:tabs>
      </w:pPr>
      <w:hyperlink w:anchor="_Toc5144" w:history="1">
        <w:r>
          <w:rPr>
            <w:rFonts w:ascii="仿宋" w:eastAsia="仿宋" w:hAnsi="仿宋" w:cs="仿宋" w:hint="eastAsia"/>
            <w:lang w:eastAsia="zh-CN"/>
          </w:rPr>
          <w:t>(一)、文档编制与审查</w:t>
        </w:r>
        <w:r>
          <w:tab/>
        </w:r>
        <w:r>
          <w:fldChar w:fldCharType="begin"/>
        </w:r>
        <w:r>
          <w:instrText xml:space="preserve"> PAGEREF _Toc5144 \h </w:instrText>
        </w:r>
        <w:r>
          <w:fldChar w:fldCharType="separate"/>
        </w:r>
        <w:r>
          <w:t>16</w:t>
        </w:r>
        <w:r>
          <w:fldChar w:fldCharType="end"/>
        </w:r>
      </w:hyperlink>
    </w:p>
    <w:p>
      <w:pPr>
        <w:pStyle w:val="TOC2"/>
        <w:tabs>
          <w:tab w:val="right" w:leader="dot" w:pos="8306"/>
        </w:tabs>
      </w:pPr>
      <w:hyperlink w:anchor="_Toc2990" w:history="1">
        <w:r>
          <w:rPr>
            <w:rFonts w:ascii="仿宋" w:eastAsia="仿宋" w:hAnsi="仿宋" w:cs="仿宋" w:hint="eastAsia"/>
            <w:lang w:eastAsia="zh-CN"/>
          </w:rPr>
          <w:t>(二)、文档发布与分发</w:t>
        </w:r>
        <w:r>
          <w:tab/>
        </w:r>
        <w:r>
          <w:fldChar w:fldCharType="begin"/>
        </w:r>
        <w:r>
          <w:instrText xml:space="preserve"> PAGEREF _Toc2990 \h </w:instrText>
        </w:r>
        <w:r>
          <w:fldChar w:fldCharType="separate"/>
        </w:r>
        <w:r>
          <w:t>17</w:t>
        </w:r>
        <w:r>
          <w:fldChar w:fldCharType="end"/>
        </w:r>
      </w:hyperlink>
    </w:p>
    <w:p>
      <w:pPr>
        <w:pStyle w:val="TOC2"/>
        <w:tabs>
          <w:tab w:val="right" w:leader="dot" w:pos="8306"/>
        </w:tabs>
      </w:pPr>
      <w:hyperlink w:anchor="_Toc15626" w:history="1">
        <w:r>
          <w:rPr>
            <w:rFonts w:ascii="仿宋" w:eastAsia="仿宋" w:hAnsi="仿宋" w:cs="仿宋" w:hint="eastAsia"/>
            <w:lang w:eastAsia="zh-CN"/>
          </w:rPr>
          <w:t>(三)、文档存档与归档</w:t>
        </w:r>
        <w:r>
          <w:tab/>
        </w:r>
        <w:r>
          <w:fldChar w:fldCharType="begin"/>
        </w:r>
        <w:r>
          <w:instrText xml:space="preserve"> PAGEREF _Toc15626 \h </w:instrText>
        </w:r>
        <w:r>
          <w:fldChar w:fldCharType="separate"/>
        </w:r>
        <w:r>
          <w:t>18</w:t>
        </w:r>
        <w:r>
          <w:fldChar w:fldCharType="end"/>
        </w:r>
      </w:hyperlink>
    </w:p>
    <w:p>
      <w:pPr>
        <w:pStyle w:val="TOC1"/>
        <w:tabs>
          <w:tab w:val="right" w:leader="dot" w:pos="8306"/>
        </w:tabs>
      </w:pPr>
      <w:hyperlink w:anchor="_Toc9994" w:history="1">
        <w:r>
          <w:rPr>
            <w:rFonts w:ascii="仿宋" w:eastAsia="仿宋" w:hAnsi="仿宋" w:cs="仿宋" w:hint="eastAsia"/>
            <w:lang w:eastAsia="zh-CN"/>
          </w:rPr>
          <w:t>七、生产安全保护</w:t>
        </w:r>
        <w:r>
          <w:tab/>
        </w:r>
        <w:r>
          <w:fldChar w:fldCharType="begin"/>
        </w:r>
        <w:r>
          <w:instrText xml:space="preserve"> PAGEREF _Toc9994 \h </w:instrText>
        </w:r>
        <w:r>
          <w:fldChar w:fldCharType="separate"/>
        </w:r>
        <w:r>
          <w:t>20</w:t>
        </w:r>
        <w:r>
          <w:fldChar w:fldCharType="end"/>
        </w:r>
      </w:hyperlink>
    </w:p>
    <w:p>
      <w:pPr>
        <w:pStyle w:val="TOC2"/>
        <w:tabs>
          <w:tab w:val="right" w:leader="dot" w:pos="8306"/>
        </w:tabs>
      </w:pPr>
      <w:hyperlink w:anchor="_Toc23423" w:history="1">
        <w:r>
          <w:rPr>
            <w:rFonts w:ascii="仿宋" w:eastAsia="仿宋" w:hAnsi="仿宋" w:cs="仿宋" w:hint="eastAsia"/>
            <w:lang w:eastAsia="zh-CN"/>
          </w:rPr>
          <w:t>(一)、消防安全</w:t>
        </w:r>
        <w:r>
          <w:tab/>
        </w:r>
        <w:r>
          <w:fldChar w:fldCharType="begin"/>
        </w:r>
        <w:r>
          <w:instrText xml:space="preserve"> PAGEREF _Toc23423 \h </w:instrText>
        </w:r>
        <w:r>
          <w:fldChar w:fldCharType="separate"/>
        </w:r>
        <w:r>
          <w:t>20</w:t>
        </w:r>
        <w:r>
          <w:fldChar w:fldCharType="end"/>
        </w:r>
      </w:hyperlink>
    </w:p>
    <w:p>
      <w:pPr>
        <w:pStyle w:val="TOC2"/>
        <w:tabs>
          <w:tab w:val="right" w:leader="dot" w:pos="8306"/>
        </w:tabs>
      </w:pPr>
      <w:hyperlink w:anchor="_Toc24751" w:history="1">
        <w:r>
          <w:rPr>
            <w:rFonts w:ascii="仿宋" w:eastAsia="仿宋" w:hAnsi="仿宋" w:cs="仿宋" w:hint="eastAsia"/>
            <w:lang w:eastAsia="zh-CN"/>
          </w:rPr>
          <w:t>(二)、防火防爆总图布置措施</w:t>
        </w:r>
        <w:r>
          <w:tab/>
        </w:r>
        <w:r>
          <w:fldChar w:fldCharType="begin"/>
        </w:r>
        <w:r>
          <w:instrText xml:space="preserve"> PAGEREF _Toc24751 \h </w:instrText>
        </w:r>
        <w:r>
          <w:fldChar w:fldCharType="separate"/>
        </w:r>
        <w:r>
          <w:t>21</w:t>
        </w:r>
        <w:r>
          <w:fldChar w:fldCharType="end"/>
        </w:r>
      </w:hyperlink>
    </w:p>
    <w:p>
      <w:pPr>
        <w:pStyle w:val="TOC2"/>
        <w:tabs>
          <w:tab w:val="right" w:leader="dot" w:pos="8306"/>
        </w:tabs>
      </w:pPr>
      <w:hyperlink w:anchor="_Toc15266" w:history="1">
        <w:r>
          <w:rPr>
            <w:rFonts w:ascii="仿宋" w:eastAsia="仿宋" w:hAnsi="仿宋" w:cs="仿宋" w:hint="eastAsia"/>
            <w:lang w:eastAsia="zh-CN"/>
          </w:rPr>
          <w:t>(三)、自然灾害防范措施</w:t>
        </w:r>
        <w:r>
          <w:tab/>
        </w:r>
        <w:r>
          <w:fldChar w:fldCharType="begin"/>
        </w:r>
        <w:r>
          <w:instrText xml:space="preserve"> PAGEREF _Toc15266 \h </w:instrText>
        </w:r>
        <w:r>
          <w:fldChar w:fldCharType="separate"/>
        </w:r>
        <w:r>
          <w:t>22</w:t>
        </w:r>
        <w:r>
          <w:fldChar w:fldCharType="end"/>
        </w:r>
      </w:hyperlink>
    </w:p>
    <w:p>
      <w:pPr>
        <w:pStyle w:val="TOC2"/>
        <w:tabs>
          <w:tab w:val="right" w:leader="dot" w:pos="8306"/>
        </w:tabs>
      </w:pPr>
      <w:hyperlink w:anchor="_Toc13487" w:history="1">
        <w:r>
          <w:rPr>
            <w:rFonts w:ascii="仿宋" w:eastAsia="仿宋" w:hAnsi="仿宋" w:cs="仿宋" w:hint="eastAsia"/>
            <w:lang w:eastAsia="zh-CN"/>
          </w:rPr>
          <w:t>(四)、安全色及安全标志使用要求</w:t>
        </w:r>
        <w:r>
          <w:tab/>
        </w:r>
        <w:r>
          <w:fldChar w:fldCharType="begin"/>
        </w:r>
        <w:r>
          <w:instrText xml:space="preserve"> PAGEREF _Toc13487 \h </w:instrText>
        </w:r>
        <w:r>
          <w:fldChar w:fldCharType="separate"/>
        </w:r>
        <w:r>
          <w:t>23</w:t>
        </w:r>
        <w:r>
          <w:fldChar w:fldCharType="end"/>
        </w:r>
      </w:hyperlink>
    </w:p>
    <w:p>
      <w:pPr>
        <w:pStyle w:val="TOC2"/>
        <w:tabs>
          <w:tab w:val="right" w:leader="dot" w:pos="8306"/>
        </w:tabs>
      </w:pPr>
      <w:hyperlink w:anchor="_Toc3979" w:history="1">
        <w:r>
          <w:rPr>
            <w:rFonts w:ascii="仿宋" w:eastAsia="仿宋" w:hAnsi="仿宋" w:cs="仿宋" w:hint="eastAsia"/>
            <w:lang w:eastAsia="zh-CN"/>
          </w:rPr>
          <w:t>(五)、防尘防毒措施</w:t>
        </w:r>
        <w:r>
          <w:tab/>
        </w:r>
        <w:r>
          <w:fldChar w:fldCharType="begin"/>
        </w:r>
        <w:r>
          <w:instrText xml:space="preserve"> PAGEREF _Toc3979 \h </w:instrText>
        </w:r>
        <w:r>
          <w:fldChar w:fldCharType="separate"/>
        </w:r>
        <w:r>
          <w:t>24</w:t>
        </w:r>
        <w:r>
          <w:fldChar w:fldCharType="end"/>
        </w:r>
      </w:hyperlink>
    </w:p>
    <w:p>
      <w:pPr>
        <w:pStyle w:val="TOC2"/>
        <w:tabs>
          <w:tab w:val="right" w:leader="dot" w:pos="8306"/>
        </w:tabs>
      </w:pPr>
      <w:hyperlink w:anchor="_Toc16869" w:history="1">
        <w:r>
          <w:rPr>
            <w:rFonts w:ascii="仿宋" w:eastAsia="仿宋" w:hAnsi="仿宋" w:cs="仿宋" w:hint="eastAsia"/>
            <w:lang w:eastAsia="zh-CN"/>
          </w:rPr>
          <w:t>(六)、防静电、触电防护及防雷措施</w:t>
        </w:r>
        <w:r>
          <w:tab/>
        </w:r>
        <w:r>
          <w:fldChar w:fldCharType="begin"/>
        </w:r>
        <w:r>
          <w:instrText xml:space="preserve"> PAGEREF _Toc16869 \h </w:instrText>
        </w:r>
        <w:r>
          <w:fldChar w:fldCharType="separate"/>
        </w:r>
        <w:r>
          <w:t>25</w:t>
        </w:r>
        <w:r>
          <w:fldChar w:fldCharType="end"/>
        </w:r>
      </w:hyperlink>
    </w:p>
    <w:p>
      <w:pPr>
        <w:pStyle w:val="TOC2"/>
        <w:tabs>
          <w:tab w:val="right" w:leader="dot" w:pos="8306"/>
        </w:tabs>
      </w:pPr>
      <w:hyperlink w:anchor="_Toc25401" w:history="1">
        <w:r>
          <w:rPr>
            <w:rFonts w:ascii="仿宋" w:eastAsia="仿宋" w:hAnsi="仿宋" w:cs="仿宋" w:hint="eastAsia"/>
            <w:lang w:eastAsia="zh-CN"/>
          </w:rPr>
          <w:t>(七)、机械设备安全保障措施</w:t>
        </w:r>
        <w:r>
          <w:tab/>
        </w:r>
        <w:r>
          <w:fldChar w:fldCharType="begin"/>
        </w:r>
        <w:r>
          <w:instrText xml:space="preserve"> PAGEREF _Toc25401 \h </w:instrText>
        </w:r>
        <w:r>
          <w:fldChar w:fldCharType="separate"/>
        </w:r>
        <w:r>
          <w:t>26</w:t>
        </w:r>
        <w:r>
          <w:fldChar w:fldCharType="end"/>
        </w:r>
      </w:hyperlink>
    </w:p>
    <w:p>
      <w:pPr>
        <w:pStyle w:val="TOC1"/>
        <w:tabs>
          <w:tab w:val="right" w:leader="dot" w:pos="8306"/>
        </w:tabs>
      </w:pPr>
      <w:hyperlink w:anchor="_Toc4736" w:history="1">
        <w:r>
          <w:rPr>
            <w:rFonts w:ascii="仿宋" w:eastAsia="仿宋" w:hAnsi="仿宋" w:cs="仿宋" w:hint="eastAsia"/>
            <w:lang w:eastAsia="zh-CN"/>
          </w:rPr>
          <w:t>八、海洋能利用设备项目环境影响分析</w:t>
        </w:r>
        <w:r>
          <w:tab/>
        </w:r>
        <w:r>
          <w:fldChar w:fldCharType="begin"/>
        </w:r>
        <w:r>
          <w:instrText xml:space="preserve"> PAGEREF _Toc4736 \h </w:instrText>
        </w:r>
        <w:r>
          <w:fldChar w:fldCharType="separate"/>
        </w:r>
        <w:r>
          <w:t>28</w:t>
        </w:r>
        <w:r>
          <w:fldChar w:fldCharType="end"/>
        </w:r>
      </w:hyperlink>
    </w:p>
    <w:p>
      <w:pPr>
        <w:pStyle w:val="TOC2"/>
        <w:tabs>
          <w:tab w:val="right" w:leader="dot" w:pos="8306"/>
        </w:tabs>
      </w:pPr>
      <w:hyperlink w:anchor="_Toc21908" w:history="1">
        <w:r>
          <w:rPr>
            <w:rFonts w:ascii="仿宋" w:eastAsia="仿宋" w:hAnsi="仿宋" w:cs="仿宋" w:hint="eastAsia"/>
            <w:lang w:eastAsia="zh-CN"/>
          </w:rPr>
          <w:t>(一)、建设区域环境质量现状</w:t>
        </w:r>
        <w:r>
          <w:tab/>
        </w:r>
        <w:r>
          <w:fldChar w:fldCharType="begin"/>
        </w:r>
        <w:r>
          <w:instrText xml:space="preserve"> PAGEREF _Toc21908 \h </w:instrText>
        </w:r>
        <w:r>
          <w:fldChar w:fldCharType="separate"/>
        </w:r>
        <w:r>
          <w:t>28</w:t>
        </w:r>
        <w:r>
          <w:fldChar w:fldCharType="end"/>
        </w:r>
      </w:hyperlink>
    </w:p>
    <w:p>
      <w:pPr>
        <w:pStyle w:val="TOC2"/>
        <w:tabs>
          <w:tab w:val="right" w:leader="dot" w:pos="8306"/>
        </w:tabs>
      </w:pPr>
      <w:hyperlink w:anchor="_Toc14737" w:history="1">
        <w:r>
          <w:rPr>
            <w:rFonts w:ascii="仿宋" w:eastAsia="仿宋" w:hAnsi="仿宋" w:cs="仿宋" w:hint="eastAsia"/>
            <w:lang w:eastAsia="zh-CN"/>
          </w:rPr>
          <w:t>(二)、建设期环境保护</w:t>
        </w:r>
        <w:r>
          <w:tab/>
        </w:r>
        <w:r>
          <w:fldChar w:fldCharType="begin"/>
        </w:r>
        <w:r>
          <w:instrText xml:space="preserve"> PAGEREF _Toc14737 \h </w:instrText>
        </w:r>
        <w:r>
          <w:fldChar w:fldCharType="separate"/>
        </w:r>
        <w:r>
          <w:t>29</w:t>
        </w:r>
        <w:r>
          <w:fldChar w:fldCharType="end"/>
        </w:r>
      </w:hyperlink>
    </w:p>
    <w:p>
      <w:pPr>
        <w:pStyle w:val="TOC2"/>
        <w:tabs>
          <w:tab w:val="right" w:leader="dot" w:pos="8306"/>
        </w:tabs>
      </w:pPr>
      <w:hyperlink w:anchor="_Toc26140" w:history="1">
        <w:r>
          <w:rPr>
            <w:rFonts w:ascii="仿宋" w:eastAsia="仿宋" w:hAnsi="仿宋" w:cs="仿宋" w:hint="eastAsia"/>
            <w:lang w:eastAsia="zh-CN"/>
          </w:rPr>
          <w:t>(三)、运营期环境保护</w:t>
        </w:r>
        <w:r>
          <w:tab/>
        </w:r>
        <w:r>
          <w:fldChar w:fldCharType="begin"/>
        </w:r>
        <w:r>
          <w:instrText xml:space="preserve"> PAGEREF _Toc26140 \h </w:instrText>
        </w:r>
        <w:r>
          <w:fldChar w:fldCharType="separate"/>
        </w:r>
        <w:r>
          <w:t>31</w:t>
        </w:r>
        <w:r>
          <w:fldChar w:fldCharType="end"/>
        </w:r>
      </w:hyperlink>
    </w:p>
    <w:p>
      <w:pPr>
        <w:pStyle w:val="TOC2"/>
        <w:tabs>
          <w:tab w:val="right" w:leader="dot" w:pos="8306"/>
        </w:tabs>
      </w:pPr>
      <w:hyperlink w:anchor="_Toc30311" w:history="1">
        <w:r>
          <w:rPr>
            <w:rFonts w:ascii="仿宋" w:eastAsia="仿宋" w:hAnsi="仿宋" w:cs="仿宋" w:hint="eastAsia"/>
            <w:lang w:eastAsia="zh-CN"/>
          </w:rPr>
          <w:t>(四)、海洋能利用设备项目建设对区域经济的影响</w:t>
        </w:r>
        <w:r>
          <w:tab/>
        </w:r>
        <w:r>
          <w:fldChar w:fldCharType="begin"/>
        </w:r>
        <w:r>
          <w:instrText xml:space="preserve"> PAGEREF _Toc30311 \h </w:instrText>
        </w:r>
        <w:r>
          <w:fldChar w:fldCharType="separate"/>
        </w:r>
        <w:r>
          <w:t>32</w:t>
        </w:r>
        <w:r>
          <w:fldChar w:fldCharType="end"/>
        </w:r>
      </w:hyperlink>
    </w:p>
    <w:p>
      <w:pPr>
        <w:pStyle w:val="TOC2"/>
        <w:tabs>
          <w:tab w:val="right" w:leader="dot" w:pos="8306"/>
        </w:tabs>
      </w:pPr>
      <w:hyperlink w:anchor="_Toc25969" w:history="1">
        <w:r>
          <w:rPr>
            <w:rFonts w:ascii="仿宋" w:eastAsia="仿宋" w:hAnsi="仿宋" w:cs="仿宋" w:hint="eastAsia"/>
            <w:lang w:eastAsia="zh-CN"/>
          </w:rPr>
          <w:t>(五)、废弃物处理</w:t>
        </w:r>
        <w:r>
          <w:tab/>
        </w:r>
        <w:r>
          <w:fldChar w:fldCharType="begin"/>
        </w:r>
        <w:r>
          <w:instrText xml:space="preserve"> PAGEREF _Toc25969 \h </w:instrText>
        </w:r>
        <w:r>
          <w:fldChar w:fldCharType="separate"/>
        </w:r>
        <w:r>
          <w:t>34</w:t>
        </w:r>
        <w:r>
          <w:fldChar w:fldCharType="end"/>
        </w:r>
      </w:hyperlink>
    </w:p>
    <w:p>
      <w:pPr>
        <w:pStyle w:val="TOC2"/>
        <w:tabs>
          <w:tab w:val="right" w:leader="dot" w:pos="8306"/>
        </w:tabs>
      </w:pPr>
      <w:hyperlink w:anchor="_Toc21380" w:history="1">
        <w:r>
          <w:rPr>
            <w:rFonts w:ascii="仿宋" w:eastAsia="仿宋" w:hAnsi="仿宋" w:cs="仿宋" w:hint="eastAsia"/>
            <w:lang w:eastAsia="zh-CN"/>
          </w:rPr>
          <w:t>(六)、特殊环境影响分析</w:t>
        </w:r>
        <w:r>
          <w:tab/>
        </w:r>
        <w:r>
          <w:fldChar w:fldCharType="begin"/>
        </w:r>
        <w:r>
          <w:instrText xml:space="preserve"> PAGEREF _Toc21380 \h </w:instrText>
        </w:r>
        <w:r>
          <w:fldChar w:fldCharType="separate"/>
        </w:r>
        <w:r>
          <w:t>35</w:t>
        </w:r>
        <w:r>
          <w:fldChar w:fldCharType="end"/>
        </w:r>
      </w:hyperlink>
    </w:p>
    <w:p>
      <w:pPr>
        <w:pStyle w:val="TOC2"/>
        <w:tabs>
          <w:tab w:val="right" w:leader="dot" w:pos="8306"/>
        </w:tabs>
      </w:pPr>
      <w:hyperlink w:anchor="_Toc18148" w:history="1">
        <w:r>
          <w:rPr>
            <w:rFonts w:ascii="仿宋" w:eastAsia="仿宋" w:hAnsi="仿宋" w:cs="仿宋" w:hint="eastAsia"/>
            <w:lang w:eastAsia="zh-CN"/>
          </w:rPr>
          <w:t>(七)、清洁生产</w:t>
        </w:r>
        <w:r>
          <w:tab/>
        </w:r>
        <w:r>
          <w:fldChar w:fldCharType="begin"/>
        </w:r>
        <w:r>
          <w:instrText xml:space="preserve"> PAGEREF _Toc18148 \h </w:instrText>
        </w:r>
        <w:r>
          <w:fldChar w:fldCharType="separate"/>
        </w:r>
        <w:r>
          <w:t>36</w:t>
        </w:r>
        <w:r>
          <w:fldChar w:fldCharType="end"/>
        </w:r>
      </w:hyperlink>
    </w:p>
    <w:p>
      <w:pPr>
        <w:pStyle w:val="TOC2"/>
        <w:tabs>
          <w:tab w:val="right" w:leader="dot" w:pos="8306"/>
        </w:tabs>
      </w:pPr>
      <w:hyperlink w:anchor="_Toc9832" w:history="1">
        <w:r>
          <w:rPr>
            <w:rFonts w:ascii="仿宋" w:eastAsia="仿宋" w:hAnsi="仿宋" w:cs="仿宋" w:hint="eastAsia"/>
            <w:lang w:eastAsia="zh-CN"/>
          </w:rPr>
          <w:t>(八)、环境保护综合评价</w:t>
        </w:r>
        <w:r>
          <w:tab/>
        </w:r>
        <w:r>
          <w:fldChar w:fldCharType="begin"/>
        </w:r>
        <w:r>
          <w:instrText xml:space="preserve"> PAGEREF _Toc9832 \h </w:instrText>
        </w:r>
        <w:r>
          <w:fldChar w:fldCharType="separate"/>
        </w:r>
        <w:r>
          <w:t>38</w:t>
        </w:r>
        <w:r>
          <w:fldChar w:fldCharType="end"/>
        </w:r>
      </w:hyperlink>
    </w:p>
    <w:p>
      <w:pPr>
        <w:pStyle w:val="TOC1"/>
        <w:tabs>
          <w:tab w:val="right" w:leader="dot" w:pos="8306"/>
        </w:tabs>
      </w:pPr>
      <w:hyperlink w:anchor="_Toc17315" w:history="1">
        <w:r>
          <w:rPr>
            <w:rFonts w:ascii="仿宋" w:eastAsia="仿宋" w:hAnsi="仿宋" w:cs="仿宋" w:hint="eastAsia"/>
            <w:lang w:eastAsia="zh-CN"/>
          </w:rPr>
          <w:t>九、海洋能利用设备项目计划安排</w:t>
        </w:r>
        <w:r>
          <w:tab/>
        </w:r>
        <w:r>
          <w:fldChar w:fldCharType="begin"/>
        </w:r>
        <w:r>
          <w:instrText xml:space="preserve"> PAGEREF _Toc17315 \h </w:instrText>
        </w:r>
        <w:r>
          <w:fldChar w:fldCharType="separate"/>
        </w:r>
        <w:r>
          <w:t>39</w:t>
        </w:r>
        <w:r>
          <w:fldChar w:fldCharType="end"/>
        </w:r>
      </w:hyperlink>
    </w:p>
    <w:p>
      <w:pPr>
        <w:pStyle w:val="TOC2"/>
        <w:tabs>
          <w:tab w:val="right" w:leader="dot" w:pos="8306"/>
        </w:tabs>
      </w:pPr>
      <w:hyperlink w:anchor="_Toc16008" w:history="1">
        <w:r>
          <w:rPr>
            <w:rFonts w:ascii="仿宋" w:eastAsia="仿宋" w:hAnsi="仿宋" w:cs="仿宋" w:hint="eastAsia"/>
            <w:lang w:eastAsia="zh-CN"/>
          </w:rPr>
          <w:t>(一)、建设周期</w:t>
        </w:r>
        <w:r>
          <w:tab/>
        </w:r>
        <w:r>
          <w:fldChar w:fldCharType="begin"/>
        </w:r>
        <w:r>
          <w:instrText xml:space="preserve"> PAGEREF _Toc16008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8" w:history="1">
        <w:r>
          <w:rPr>
            <w:rFonts w:ascii="仿宋" w:eastAsia="仿宋" w:hAnsi="仿宋" w:cs="仿宋" w:hint="eastAsia"/>
            <w:lang w:eastAsia="zh-CN"/>
          </w:rPr>
          <w:t>(二)、建设进度</w:t>
        </w:r>
        <w:r>
          <w:tab/>
        </w:r>
        <w:r>
          <w:fldChar w:fldCharType="begin"/>
        </w:r>
        <w:r>
          <w:instrText xml:space="preserve"> PAGEREF _Toc1098 \h </w:instrText>
        </w:r>
        <w:r>
          <w:fldChar w:fldCharType="separate"/>
        </w:r>
        <w:r>
          <w:t>40</w:t>
        </w:r>
        <w:r>
          <w:fldChar w:fldCharType="end"/>
        </w:r>
      </w:hyperlink>
    </w:p>
    <w:p>
      <w:pPr>
        <w:pStyle w:val="TOC2"/>
        <w:tabs>
          <w:tab w:val="right" w:leader="dot" w:pos="8306"/>
        </w:tabs>
      </w:pPr>
      <w:hyperlink w:anchor="_Toc17704" w:history="1">
        <w:r>
          <w:rPr>
            <w:rFonts w:ascii="仿宋" w:eastAsia="仿宋" w:hAnsi="仿宋" w:cs="仿宋" w:hint="eastAsia"/>
            <w:lang w:eastAsia="zh-CN"/>
          </w:rPr>
          <w:t>(三)、进度安排注意事项</w:t>
        </w:r>
        <w:r>
          <w:tab/>
        </w:r>
        <w:r>
          <w:fldChar w:fldCharType="begin"/>
        </w:r>
        <w:r>
          <w:instrText xml:space="preserve"> PAGEREF _Toc17704 \h </w:instrText>
        </w:r>
        <w:r>
          <w:fldChar w:fldCharType="separate"/>
        </w:r>
        <w:r>
          <w:t>41</w:t>
        </w:r>
        <w:r>
          <w:fldChar w:fldCharType="end"/>
        </w:r>
      </w:hyperlink>
    </w:p>
    <w:p>
      <w:pPr>
        <w:pStyle w:val="TOC2"/>
        <w:tabs>
          <w:tab w:val="right" w:leader="dot" w:pos="8306"/>
        </w:tabs>
      </w:pPr>
      <w:hyperlink w:anchor="_Toc27601" w:history="1">
        <w:r>
          <w:rPr>
            <w:rFonts w:ascii="仿宋" w:eastAsia="仿宋" w:hAnsi="仿宋" w:cs="仿宋" w:hint="eastAsia"/>
            <w:lang w:eastAsia="zh-CN"/>
          </w:rPr>
          <w:t>(四)、人力资源配置</w:t>
        </w:r>
        <w:r>
          <w:tab/>
        </w:r>
        <w:r>
          <w:fldChar w:fldCharType="begin"/>
        </w:r>
        <w:r>
          <w:instrText xml:space="preserve"> PAGEREF _Toc27601 \h </w:instrText>
        </w:r>
        <w:r>
          <w:fldChar w:fldCharType="separate"/>
        </w:r>
        <w:r>
          <w:t>42</w:t>
        </w:r>
        <w:r>
          <w:fldChar w:fldCharType="end"/>
        </w:r>
      </w:hyperlink>
    </w:p>
    <w:p>
      <w:pPr>
        <w:pStyle w:val="TOC1"/>
        <w:tabs>
          <w:tab w:val="right" w:leader="dot" w:pos="8306"/>
        </w:tabs>
      </w:pPr>
      <w:hyperlink w:anchor="_Toc7419" w:history="1">
        <w:r>
          <w:rPr>
            <w:rFonts w:ascii="仿宋" w:eastAsia="仿宋" w:hAnsi="仿宋" w:cs="仿宋" w:hint="eastAsia"/>
            <w:lang w:eastAsia="zh-CN"/>
          </w:rPr>
          <w:t>十、海洋能利用设备项目人力资源培养与发展</w:t>
        </w:r>
        <w:r>
          <w:tab/>
        </w:r>
        <w:r>
          <w:fldChar w:fldCharType="begin"/>
        </w:r>
        <w:r>
          <w:instrText xml:space="preserve"> PAGEREF _Toc7419 \h </w:instrText>
        </w:r>
        <w:r>
          <w:fldChar w:fldCharType="separate"/>
        </w:r>
        <w:r>
          <w:t>43</w:t>
        </w:r>
        <w:r>
          <w:fldChar w:fldCharType="end"/>
        </w:r>
      </w:hyperlink>
    </w:p>
    <w:p>
      <w:pPr>
        <w:pStyle w:val="TOC2"/>
        <w:tabs>
          <w:tab w:val="right" w:leader="dot" w:pos="8306"/>
        </w:tabs>
      </w:pPr>
      <w:hyperlink w:anchor="_Toc14140" w:history="1">
        <w:r>
          <w:rPr>
            <w:rFonts w:ascii="仿宋" w:eastAsia="仿宋" w:hAnsi="仿宋" w:cs="仿宋" w:hint="eastAsia"/>
            <w:lang w:eastAsia="zh-CN"/>
          </w:rPr>
          <w:t>(一)、人才需求与规划</w:t>
        </w:r>
        <w:r>
          <w:tab/>
        </w:r>
        <w:r>
          <w:fldChar w:fldCharType="begin"/>
        </w:r>
        <w:r>
          <w:instrText xml:space="preserve"> PAGEREF _Toc14140 \h </w:instrText>
        </w:r>
        <w:r>
          <w:fldChar w:fldCharType="separate"/>
        </w:r>
        <w:r>
          <w:t>43</w:t>
        </w:r>
        <w:r>
          <w:fldChar w:fldCharType="end"/>
        </w:r>
      </w:hyperlink>
    </w:p>
    <w:p>
      <w:pPr>
        <w:pStyle w:val="TOC2"/>
        <w:tabs>
          <w:tab w:val="right" w:leader="dot" w:pos="8306"/>
        </w:tabs>
      </w:pPr>
      <w:hyperlink w:anchor="_Toc18348" w:history="1">
        <w:r>
          <w:rPr>
            <w:rFonts w:ascii="仿宋" w:eastAsia="仿宋" w:hAnsi="仿宋" w:cs="仿宋" w:hint="eastAsia"/>
            <w:lang w:eastAsia="zh-CN"/>
          </w:rPr>
          <w:t>(二)、培训与发展计划</w:t>
        </w:r>
        <w:r>
          <w:tab/>
        </w:r>
        <w:r>
          <w:fldChar w:fldCharType="begin"/>
        </w:r>
        <w:r>
          <w:instrText xml:space="preserve"> PAGEREF _Toc18348 \h </w:instrText>
        </w:r>
        <w:r>
          <w:fldChar w:fldCharType="separate"/>
        </w:r>
        <w:r>
          <w:t>44</w:t>
        </w:r>
        <w:r>
          <w:fldChar w:fldCharType="end"/>
        </w:r>
      </w:hyperlink>
    </w:p>
    <w:p>
      <w:pPr>
        <w:pStyle w:val="TOC1"/>
        <w:tabs>
          <w:tab w:val="right" w:leader="dot" w:pos="8306"/>
        </w:tabs>
      </w:pPr>
      <w:hyperlink w:anchor="_Toc32629" w:history="1">
        <w:r>
          <w:rPr>
            <w:rFonts w:ascii="仿宋" w:eastAsia="仿宋" w:hAnsi="仿宋" w:cs="仿宋" w:hint="eastAsia"/>
            <w:lang w:eastAsia="zh-CN"/>
          </w:rPr>
          <w:t>十一、海洋能利用设备项目风险管理</w:t>
        </w:r>
        <w:r>
          <w:tab/>
        </w:r>
        <w:r>
          <w:fldChar w:fldCharType="begin"/>
        </w:r>
        <w:r>
          <w:instrText xml:space="preserve"> PAGEREF _Toc32629 \h </w:instrText>
        </w:r>
        <w:r>
          <w:fldChar w:fldCharType="separate"/>
        </w:r>
        <w:r>
          <w:t>44</w:t>
        </w:r>
        <w:r>
          <w:fldChar w:fldCharType="end"/>
        </w:r>
      </w:hyperlink>
    </w:p>
    <w:p>
      <w:pPr>
        <w:pStyle w:val="TOC2"/>
        <w:tabs>
          <w:tab w:val="right" w:leader="dot" w:pos="8306"/>
        </w:tabs>
      </w:pPr>
      <w:hyperlink w:anchor="_Toc18621" w:history="1">
        <w:r>
          <w:rPr>
            <w:rFonts w:ascii="仿宋" w:eastAsia="仿宋" w:hAnsi="仿宋" w:cs="仿宋" w:hint="eastAsia"/>
            <w:lang w:eastAsia="zh-CN"/>
          </w:rPr>
          <w:t>(一)、风险识别与评估</w:t>
        </w:r>
        <w:r>
          <w:tab/>
        </w:r>
        <w:r>
          <w:fldChar w:fldCharType="begin"/>
        </w:r>
        <w:r>
          <w:instrText xml:space="preserve"> PAGEREF _Toc18621 \h </w:instrText>
        </w:r>
        <w:r>
          <w:fldChar w:fldCharType="separate"/>
        </w:r>
        <w:r>
          <w:t>44</w:t>
        </w:r>
        <w:r>
          <w:fldChar w:fldCharType="end"/>
        </w:r>
      </w:hyperlink>
    </w:p>
    <w:p>
      <w:pPr>
        <w:pStyle w:val="TOC2"/>
        <w:tabs>
          <w:tab w:val="right" w:leader="dot" w:pos="8306"/>
        </w:tabs>
      </w:pPr>
      <w:hyperlink w:anchor="_Toc22320" w:history="1">
        <w:r>
          <w:rPr>
            <w:rFonts w:ascii="仿宋" w:eastAsia="仿宋" w:hAnsi="仿宋" w:cs="仿宋" w:hint="eastAsia"/>
            <w:lang w:eastAsia="zh-CN"/>
          </w:rPr>
          <w:t>(二)、风险应对策略</w:t>
        </w:r>
        <w:r>
          <w:tab/>
        </w:r>
        <w:r>
          <w:fldChar w:fldCharType="begin"/>
        </w:r>
        <w:r>
          <w:instrText xml:space="preserve"> PAGEREF _Toc22320 \h </w:instrText>
        </w:r>
        <w:r>
          <w:fldChar w:fldCharType="separate"/>
        </w:r>
        <w:r>
          <w:t>45</w:t>
        </w:r>
        <w:r>
          <w:fldChar w:fldCharType="end"/>
        </w:r>
      </w:hyperlink>
    </w:p>
    <w:p>
      <w:pPr>
        <w:pStyle w:val="TOC2"/>
        <w:tabs>
          <w:tab w:val="right" w:leader="dot" w:pos="8306"/>
        </w:tabs>
      </w:pPr>
      <w:hyperlink w:anchor="_Toc30820" w:history="1">
        <w:r>
          <w:rPr>
            <w:rFonts w:ascii="仿宋" w:eastAsia="仿宋" w:hAnsi="仿宋" w:cs="仿宋" w:hint="eastAsia"/>
            <w:lang w:eastAsia="zh-CN"/>
          </w:rPr>
          <w:t>(三)、风险监控与控制</w:t>
        </w:r>
        <w:r>
          <w:tab/>
        </w:r>
        <w:r>
          <w:fldChar w:fldCharType="begin"/>
        </w:r>
        <w:r>
          <w:instrText xml:space="preserve"> PAGEREF _Toc30820 \h </w:instrText>
        </w:r>
        <w:r>
          <w:fldChar w:fldCharType="separate"/>
        </w:r>
        <w:r>
          <w:t>47</w:t>
        </w:r>
        <w:r>
          <w:fldChar w:fldCharType="end"/>
        </w:r>
      </w:hyperlink>
    </w:p>
    <w:p>
      <w:pPr>
        <w:pStyle w:val="TOC1"/>
        <w:tabs>
          <w:tab w:val="right" w:leader="dot" w:pos="8306"/>
        </w:tabs>
      </w:pPr>
      <w:hyperlink w:anchor="_Toc19668" w:history="1">
        <w:r>
          <w:rPr>
            <w:rFonts w:ascii="仿宋" w:eastAsia="仿宋" w:hAnsi="仿宋" w:cs="仿宋" w:hint="eastAsia"/>
            <w:lang w:eastAsia="zh-CN"/>
          </w:rPr>
          <w:t>十二、海洋能利用设备项目经营效益</w:t>
        </w:r>
        <w:r>
          <w:tab/>
        </w:r>
        <w:r>
          <w:fldChar w:fldCharType="begin"/>
        </w:r>
        <w:r>
          <w:instrText xml:space="preserve"> PAGEREF _Toc19668 \h </w:instrText>
        </w:r>
        <w:r>
          <w:fldChar w:fldCharType="separate"/>
        </w:r>
        <w:r>
          <w:t>48</w:t>
        </w:r>
        <w:r>
          <w:fldChar w:fldCharType="end"/>
        </w:r>
      </w:hyperlink>
    </w:p>
    <w:p>
      <w:pPr>
        <w:pStyle w:val="TOC2"/>
        <w:tabs>
          <w:tab w:val="right" w:leader="dot" w:pos="8306"/>
        </w:tabs>
      </w:pPr>
      <w:hyperlink w:anchor="_Toc3661" w:history="1">
        <w:r>
          <w:rPr>
            <w:rFonts w:ascii="仿宋" w:eastAsia="仿宋" w:hAnsi="仿宋" w:cs="仿宋" w:hint="eastAsia"/>
            <w:lang w:eastAsia="zh-CN"/>
          </w:rPr>
          <w:t>(一)、经济评价财务测算</w:t>
        </w:r>
        <w:r>
          <w:tab/>
        </w:r>
        <w:r>
          <w:fldChar w:fldCharType="begin"/>
        </w:r>
        <w:r>
          <w:instrText xml:space="preserve"> PAGEREF _Toc3661 \h </w:instrText>
        </w:r>
        <w:r>
          <w:fldChar w:fldCharType="separate"/>
        </w:r>
        <w:r>
          <w:t>48</w:t>
        </w:r>
        <w:r>
          <w:fldChar w:fldCharType="end"/>
        </w:r>
      </w:hyperlink>
    </w:p>
    <w:p>
      <w:pPr>
        <w:pStyle w:val="TOC2"/>
        <w:tabs>
          <w:tab w:val="right" w:leader="dot" w:pos="8306"/>
        </w:tabs>
      </w:pPr>
      <w:hyperlink w:anchor="_Toc6328" w:history="1">
        <w:r>
          <w:rPr>
            <w:rFonts w:ascii="仿宋" w:eastAsia="仿宋" w:hAnsi="仿宋" w:cs="仿宋" w:hint="eastAsia"/>
            <w:lang w:eastAsia="zh-CN"/>
          </w:rPr>
          <w:t>(二)、海洋能利用设备项目盈利能力分析</w:t>
        </w:r>
        <w:r>
          <w:tab/>
        </w:r>
        <w:r>
          <w:fldChar w:fldCharType="begin"/>
        </w:r>
        <w:r>
          <w:instrText xml:space="preserve"> PAGEREF _Toc6328 \h </w:instrText>
        </w:r>
        <w:r>
          <w:fldChar w:fldCharType="separate"/>
        </w:r>
        <w:r>
          <w:t>50</w:t>
        </w:r>
        <w:r>
          <w:fldChar w:fldCharType="end"/>
        </w:r>
      </w:hyperlink>
    </w:p>
    <w:p>
      <w:pPr>
        <w:pStyle w:val="TOC1"/>
        <w:tabs>
          <w:tab w:val="right" w:leader="dot" w:pos="8306"/>
        </w:tabs>
      </w:pPr>
      <w:hyperlink w:anchor="_Toc11112" w:history="1">
        <w:r>
          <w:rPr>
            <w:rFonts w:ascii="仿宋" w:eastAsia="仿宋" w:hAnsi="仿宋" w:cs="仿宋" w:hint="eastAsia"/>
            <w:lang w:eastAsia="zh-CN"/>
          </w:rPr>
          <w:t>十三、海洋能利用设备项目工程方案分析</w:t>
        </w:r>
        <w:r>
          <w:tab/>
        </w:r>
        <w:r>
          <w:fldChar w:fldCharType="begin"/>
        </w:r>
        <w:r>
          <w:instrText xml:space="preserve"> PAGEREF _Toc11112 \h </w:instrText>
        </w:r>
        <w:r>
          <w:fldChar w:fldCharType="separate"/>
        </w:r>
        <w:r>
          <w:t>50</w:t>
        </w:r>
        <w:r>
          <w:fldChar w:fldCharType="end"/>
        </w:r>
      </w:hyperlink>
    </w:p>
    <w:p>
      <w:pPr>
        <w:pStyle w:val="TOC2"/>
        <w:tabs>
          <w:tab w:val="right" w:leader="dot" w:pos="8306"/>
        </w:tabs>
      </w:pPr>
      <w:hyperlink w:anchor="_Toc16947" w:history="1">
        <w:r>
          <w:rPr>
            <w:rFonts w:ascii="仿宋" w:eastAsia="仿宋" w:hAnsi="仿宋" w:cs="仿宋" w:hint="eastAsia"/>
            <w:lang w:eastAsia="zh-CN"/>
          </w:rPr>
          <w:t>(一)、建筑工程设计原则</w:t>
        </w:r>
        <w:r>
          <w:tab/>
        </w:r>
        <w:r>
          <w:fldChar w:fldCharType="begin"/>
        </w:r>
        <w:r>
          <w:instrText xml:space="preserve"> PAGEREF _Toc16947 \h </w:instrText>
        </w:r>
        <w:r>
          <w:fldChar w:fldCharType="separate"/>
        </w:r>
        <w:r>
          <w:t>50</w:t>
        </w:r>
        <w:r>
          <w:fldChar w:fldCharType="end"/>
        </w:r>
      </w:hyperlink>
    </w:p>
    <w:p>
      <w:pPr>
        <w:pStyle w:val="TOC2"/>
        <w:tabs>
          <w:tab w:val="right" w:leader="dot" w:pos="8306"/>
        </w:tabs>
      </w:pPr>
      <w:hyperlink w:anchor="_Toc9006" w:history="1">
        <w:r>
          <w:rPr>
            <w:rFonts w:ascii="仿宋" w:eastAsia="仿宋" w:hAnsi="仿宋" w:cs="仿宋" w:hint="eastAsia"/>
            <w:lang w:eastAsia="zh-CN"/>
          </w:rPr>
          <w:t>(二)、土建工程建设指标</w:t>
        </w:r>
        <w:r>
          <w:tab/>
        </w:r>
        <w:r>
          <w:fldChar w:fldCharType="begin"/>
        </w:r>
        <w:r>
          <w:instrText xml:space="preserve"> PAGEREF _Toc9006 \h </w:instrText>
        </w:r>
        <w:r>
          <w:fldChar w:fldCharType="separate"/>
        </w:r>
        <w:r>
          <w:t>54</w:t>
        </w:r>
        <w:r>
          <w:fldChar w:fldCharType="end"/>
        </w:r>
      </w:hyperlink>
    </w:p>
    <w:p>
      <w:pPr>
        <w:pStyle w:val="TOC1"/>
        <w:tabs>
          <w:tab w:val="right" w:leader="dot" w:pos="8306"/>
        </w:tabs>
      </w:pPr>
      <w:hyperlink w:anchor="_Toc6742" w:history="1">
        <w:r>
          <w:rPr>
            <w:rFonts w:ascii="仿宋" w:eastAsia="仿宋" w:hAnsi="仿宋" w:cs="仿宋" w:hint="eastAsia"/>
            <w:lang w:eastAsia="zh-CN"/>
          </w:rPr>
          <w:t>十四、供应链管理</w:t>
        </w:r>
        <w:r>
          <w:tab/>
        </w:r>
        <w:r>
          <w:fldChar w:fldCharType="begin"/>
        </w:r>
        <w:r>
          <w:instrText xml:space="preserve"> PAGEREF _Toc6742 \h </w:instrText>
        </w:r>
        <w:r>
          <w:fldChar w:fldCharType="separate"/>
        </w:r>
        <w:r>
          <w:t>55</w:t>
        </w:r>
        <w:r>
          <w:fldChar w:fldCharType="end"/>
        </w:r>
      </w:hyperlink>
    </w:p>
    <w:p>
      <w:pPr>
        <w:pStyle w:val="TOC2"/>
        <w:tabs>
          <w:tab w:val="right" w:leader="dot" w:pos="8306"/>
        </w:tabs>
      </w:pPr>
      <w:hyperlink w:anchor="_Toc2049" w:history="1">
        <w:r>
          <w:rPr>
            <w:rFonts w:ascii="仿宋" w:eastAsia="仿宋" w:hAnsi="仿宋" w:cs="仿宋" w:hint="eastAsia"/>
            <w:lang w:eastAsia="zh-CN"/>
          </w:rPr>
          <w:t>(一)、供应链战略规划</w:t>
        </w:r>
        <w:r>
          <w:tab/>
        </w:r>
        <w:r>
          <w:fldChar w:fldCharType="begin"/>
        </w:r>
        <w:r>
          <w:instrText xml:space="preserve"> PAGEREF _Toc2049 \h </w:instrText>
        </w:r>
        <w:r>
          <w:fldChar w:fldCharType="separate"/>
        </w:r>
        <w:r>
          <w:t>55</w:t>
        </w:r>
        <w:r>
          <w:fldChar w:fldCharType="end"/>
        </w:r>
      </w:hyperlink>
    </w:p>
    <w:p>
      <w:pPr>
        <w:pStyle w:val="TOC2"/>
        <w:tabs>
          <w:tab w:val="right" w:leader="dot" w:pos="8306"/>
        </w:tabs>
      </w:pPr>
      <w:hyperlink w:anchor="_Toc8520" w:history="1">
        <w:r>
          <w:rPr>
            <w:rFonts w:ascii="仿宋" w:eastAsia="仿宋" w:hAnsi="仿宋" w:cs="仿宋" w:hint="eastAsia"/>
            <w:lang w:eastAsia="zh-CN"/>
          </w:rPr>
          <w:t>(二)、供应商选择与合作</w:t>
        </w:r>
        <w:r>
          <w:tab/>
        </w:r>
        <w:r>
          <w:fldChar w:fldCharType="begin"/>
        </w:r>
        <w:r>
          <w:instrText xml:space="preserve"> PAGEREF _Toc8520 \h </w:instrText>
        </w:r>
        <w:r>
          <w:fldChar w:fldCharType="separate"/>
        </w:r>
        <w:r>
          <w:t>57</w:t>
        </w:r>
        <w:r>
          <w:fldChar w:fldCharType="end"/>
        </w:r>
      </w:hyperlink>
    </w:p>
    <w:p>
      <w:pPr>
        <w:pStyle w:val="TOC2"/>
        <w:tabs>
          <w:tab w:val="right" w:leader="dot" w:pos="8306"/>
        </w:tabs>
      </w:pPr>
      <w:hyperlink w:anchor="_Toc23440" w:history="1">
        <w:r>
          <w:rPr>
            <w:rFonts w:ascii="仿宋" w:eastAsia="仿宋" w:hAnsi="仿宋" w:cs="仿宋" w:hint="eastAsia"/>
            <w:lang w:eastAsia="zh-CN"/>
          </w:rPr>
          <w:t>(三)、物流与库存管理</w:t>
        </w:r>
        <w:r>
          <w:tab/>
        </w:r>
        <w:r>
          <w:fldChar w:fldCharType="begin"/>
        </w:r>
        <w:r>
          <w:instrText xml:space="preserve"> PAGEREF _Toc23440 \h </w:instrText>
        </w:r>
        <w:r>
          <w:fldChar w:fldCharType="separate"/>
        </w:r>
        <w:r>
          <w:t>58</w:t>
        </w:r>
        <w:r>
          <w:fldChar w:fldCharType="end"/>
        </w:r>
      </w:hyperlink>
    </w:p>
    <w:p>
      <w:pPr>
        <w:pStyle w:val="TOC1"/>
        <w:tabs>
          <w:tab w:val="right" w:leader="dot" w:pos="8306"/>
        </w:tabs>
      </w:pPr>
      <w:hyperlink w:anchor="_Toc21394" w:history="1">
        <w:r>
          <w:rPr>
            <w:rFonts w:ascii="仿宋" w:eastAsia="仿宋" w:hAnsi="仿宋" w:cs="仿宋" w:hint="eastAsia"/>
            <w:lang w:eastAsia="zh-CN"/>
          </w:rPr>
          <w:t>十五、海洋能利用设备项目变更管理</w:t>
        </w:r>
        <w:r>
          <w:tab/>
        </w:r>
        <w:r>
          <w:fldChar w:fldCharType="begin"/>
        </w:r>
        <w:r>
          <w:instrText xml:space="preserve"> PAGEREF _Toc21394 \h </w:instrText>
        </w:r>
        <w:r>
          <w:fldChar w:fldCharType="separate"/>
        </w:r>
        <w:r>
          <w:t>60</w:t>
        </w:r>
        <w:r>
          <w:fldChar w:fldCharType="end"/>
        </w:r>
      </w:hyperlink>
    </w:p>
    <w:p>
      <w:pPr>
        <w:pStyle w:val="TOC2"/>
        <w:tabs>
          <w:tab w:val="right" w:leader="dot" w:pos="8306"/>
        </w:tabs>
      </w:pPr>
      <w:hyperlink w:anchor="_Toc2923" w:history="1">
        <w:r>
          <w:rPr>
            <w:rFonts w:ascii="仿宋" w:eastAsia="仿宋" w:hAnsi="仿宋" w:cs="仿宋" w:hint="eastAsia"/>
            <w:lang w:eastAsia="zh-CN"/>
          </w:rPr>
          <w:t>(一)、变更申请与评估</w:t>
        </w:r>
        <w:r>
          <w:tab/>
        </w:r>
        <w:r>
          <w:fldChar w:fldCharType="begin"/>
        </w:r>
        <w:r>
          <w:instrText xml:space="preserve"> PAGEREF _Toc2923 \h </w:instrText>
        </w:r>
        <w:r>
          <w:fldChar w:fldCharType="separate"/>
        </w:r>
        <w:r>
          <w:t>60</w:t>
        </w:r>
        <w:r>
          <w:fldChar w:fldCharType="end"/>
        </w:r>
      </w:hyperlink>
    </w:p>
    <w:p>
      <w:pPr>
        <w:pStyle w:val="TOC2"/>
        <w:tabs>
          <w:tab w:val="right" w:leader="dot" w:pos="8306"/>
        </w:tabs>
      </w:pPr>
      <w:hyperlink w:anchor="_Toc1775" w:history="1">
        <w:r>
          <w:rPr>
            <w:rFonts w:ascii="仿宋" w:eastAsia="仿宋" w:hAnsi="仿宋" w:cs="仿宋" w:hint="eastAsia"/>
            <w:lang w:eastAsia="zh-CN"/>
          </w:rPr>
          <w:t>(二)、变更实施与控制</w:t>
        </w:r>
        <w:r>
          <w:tab/>
        </w:r>
        <w:r>
          <w:fldChar w:fldCharType="begin"/>
        </w:r>
        <w:r>
          <w:instrText xml:space="preserve"> PAGEREF _Toc1775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45"/>
      <w:r>
        <w:rPr>
          <w:rFonts w:ascii="仿宋" w:eastAsia="仿宋" w:hAnsi="仿宋" w:cs="仿宋" w:hint="eastAsia"/>
          <w:sz w:val="28"/>
          <w:lang w:eastAsia="zh-CN"/>
        </w:rPr>
        <w:t>一、海洋能利用设备项目建设单位说明</w:t>
      </w:r>
      <w:bookmarkEnd w:id="2"/>
    </w:p>
    <w:p>
      <w:pPr>
        <w:pStyle w:val="Heading2"/>
        <w:rPr>
          <w:rFonts w:ascii="仿宋" w:eastAsia="仿宋" w:hAnsi="仿宋" w:cs="仿宋" w:hint="eastAsia"/>
          <w:lang w:eastAsia="zh-CN"/>
        </w:rPr>
      </w:pPr>
      <w:bookmarkStart w:id="3" w:name="_Toc9106"/>
      <w:r>
        <w:rPr>
          <w:rFonts w:ascii="仿宋" w:eastAsia="仿宋" w:hAnsi="仿宋" w:cs="仿宋" w:hint="eastAsia"/>
          <w:lang w:eastAsia="zh-CN"/>
        </w:rPr>
        <w:t>(一)、海洋能利用设备项目承办单位基本情况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9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能利用设备项目承办单位的XXXX，我们着眼于实现可持续的经济效益。通过技术创新和解决方案的提供，公司预计在海洋能利用设备项目执行期间将获得可观的收入增长。这一收入来源主要包括海洋能利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同时，我们注重成本控制和效率提升，以确保海洋能利用设备项目的可持续盈利。透过精细的管理和资源优化，公司期望实现海洋能利用设备项目利润最大化。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能利用设备项目实施进行全面的投资评估，包括海洋能利用设备项目启动阶段的资金投入和后续运营成本。通过对海洋能利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洋能利用设备项目实施过程中具备足够的资金流动性，公司将进行详尽的现金流分析。这包括资金需求的合理预测、海洋能利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937"/>
      <w:r>
        <w:rPr>
          <w:rFonts w:ascii="仿宋" w:eastAsia="仿宋" w:hAnsi="仿宋" w:cs="仿宋" w:hint="eastAsia"/>
          <w:sz w:val="28"/>
          <w:lang w:eastAsia="zh-CN"/>
        </w:rPr>
        <w:t>二、海洋能利用设备项目危机管理</w:t>
      </w:r>
      <w:bookmarkEnd w:id="5"/>
    </w:p>
    <w:p>
      <w:pPr>
        <w:pStyle w:val="Heading2"/>
        <w:rPr>
          <w:rFonts w:ascii="仿宋" w:eastAsia="仿宋" w:hAnsi="仿宋" w:cs="仿宋" w:hint="eastAsia"/>
          <w:lang w:eastAsia="zh-CN"/>
        </w:rPr>
      </w:pPr>
      <w:bookmarkStart w:id="6" w:name="_Toc121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危机管理中，危机预警与识别是确保海洋能利用设备项目稳健运行的核心步骤。通过建立全面的监测机制，海洋能利用设备项目团队旨在及时发现和理解潜在的风险和危机因素，以便采取及时的预防和应对措施，确保海洋能利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能利用设备项目团队全面分析了整个海洋能利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能利用设备项目团队着重于明确定义海洋能利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能利用设备项目进展的持续监控，团队能够及时发现潜在问题并作出迅速反应。海洋能利用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在这一阶段，团队的专业素养和反应速度将发挥至关重要的作用，以确保潜在危机能够在初期得到有效的处理，最大程度地减轻负面影响。通过危机预警与识别，海洋能利用设备项目得以更有序、可控地推进。</w:t>
      </w:r>
    </w:p>
    <w:p>
      <w:pPr>
        <w:pStyle w:val="Heading2"/>
        <w:ind w:firstLine="560" w:firstLineChars="200"/>
        <w:rPr>
          <w:rFonts w:ascii="仿宋" w:eastAsia="仿宋" w:hAnsi="仿宋" w:cs="仿宋" w:hint="eastAsia"/>
          <w:sz w:val="28"/>
          <w:lang w:eastAsia="zh-CN"/>
        </w:rPr>
      </w:pPr>
      <w:bookmarkStart w:id="7" w:name="_Toc153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在危机发生时，海洋能利用设备项目团队立即行动，成立了应急小组。该小组的任务是迅速制定并实施紧急应对措施，以最小化潜在损失。以下是采取的主要措施：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暂停海洋能利用设备项目进度：为遏制危机蔓延，海洋能利用设备项目暂时停止进行，以便全面评估当前状况。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资源重新分配：重新评估海洋能利用设备项目资源的分配，确保最大限度地减小损失。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实时沟通：与关键利益相关者建立实时沟通机制，向他们传递海洋能利用设备项目危机的实际状况，保障海洋能利用设备项目核心利益。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在紧急应对的同时，海洋能利用设备项目团队强调了团队协作和有效沟通的重要性。以下是团队协作的关键举措：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信息共享机制：建立了信息共享平台，确保团队成员能够及时获取海洋能利用设备项目危机的实时信息。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领导者沟通：海洋能利用设备项目领导者通过定期会议和即时沟通工具，指导团队应对危机，保持团队稳定运行。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随着危机得到初步控制，海洋能利用设备项目团队转向制定恢复计划，以确保海洋能利用设备项目能够从中迅速恢复。主要恢复计划包括：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修复受损的进度计划：重新评估海洋能利用设备项目进度，制定修复计划，确保海洋能利用设备项目尽快回归正常进程。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重新调整资源分配：优化资源分配，确保海洋能利用设备项目在有限资源下高效运转。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风险管理机制加强：对海洋能利用设备项目风险进行全面评估，制定更强化的风险管理策略，以预防未来可能的危机。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065"/>
      <w:r>
        <w:rPr>
          <w:rFonts w:ascii="仿宋" w:eastAsia="仿宋" w:hAnsi="仿宋" w:cs="仿宋" w:hint="eastAsia"/>
          <w:sz w:val="28"/>
          <w:lang w:eastAsia="zh-CN"/>
        </w:rPr>
        <w:t>三、海洋能利用设备项目绩效评估</w:t>
      </w:r>
      <w:bookmarkEnd w:id="8"/>
    </w:p>
    <w:p>
      <w:pPr>
        <w:pStyle w:val="Heading2"/>
        <w:rPr>
          <w:rFonts w:ascii="仿宋" w:eastAsia="仿宋" w:hAnsi="仿宋" w:cs="仿宋" w:hint="eastAsia"/>
          <w:lang w:eastAsia="zh-CN"/>
        </w:rPr>
      </w:pPr>
      <w:bookmarkStart w:id="9" w:name="_Toc938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中，我们设计了一套全面的绩效评估指标，以确保海洋能利用设备项目的可控和成功交付。这些指标跨足海洋能利用设备项目目标、成本、进度和质量等多个维度，为我们提供了全面洞察海洋能利用设备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目标达成率是我们关注的首要指标。我们设定了明确的目标，并通过定期监测和评估，迅速发现并应对潜在的目标偏差。这为海洋能利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成本绩效是另一个核心关注点。通过实际成本与预算成本的对比分析，我们深入了解成本差异的原因，及时调整资源分配，保持海洋能利用设备项目在经济效益方面的合理水平。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进度作为关键的绩效指标之一，得到了精心的关注。我们制定了详细的海洋能利用设备项目进度计划，并设立了进度符合度指标，确保实际进度与计划进度保持一致。这使我们能够快速发现和解决潜在的进度问题，保持海洋能利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能利用设备项目绩效的不可或缺的一环。我们引入了一系列的质量标准和客户满意度指标，以确保海洋能利用设备项目交付的成果在质量上达到或超越预期水平。通过持续监测这些指标，我们努力提升海洋能利用设备项目整体质量水平，为海洋能利用设备项目的成功交付提供有力保障。通过这些科学且全面的绩效评估，我们能够更好地引导海洋能利用设备项目的持续改进，确保海洋能利用设备项目目标的顺利达成。</w:t>
      </w:r>
    </w:p>
    <w:p>
      <w:pPr>
        <w:pStyle w:val="Heading2"/>
        <w:ind w:firstLine="560" w:firstLineChars="200"/>
        <w:rPr>
          <w:rFonts w:ascii="仿宋" w:eastAsia="仿宋" w:hAnsi="仿宋" w:cs="仿宋" w:hint="eastAsia"/>
          <w:sz w:val="28"/>
          <w:lang w:eastAsia="zh-CN"/>
        </w:rPr>
      </w:pPr>
      <w:bookmarkStart w:id="10" w:name="_Toc1927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绩效评估是海洋能利用设备项目中的关键环节，为确保海洋能利用设备项目达到预期目标，我们采用了多层次、多维度的绩效评估方法。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能利用设备项目的战略目标对齐，确保每个决策和行动都与海洋能利用设备项目整体目标保持一致。团队会定期召开战略对齐会议，审视当前工作与海洋能利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能利用设备项目进度、质量、成本和风险等方面。这些指标通过数据收集和分析，为海洋能利用设备项目管理团队提供了客观的评估依据。例如，我们通过海洋能利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能利用设备项目内部，还考虑了海洋能利用设备项目对外部环境的影响。我们定期进行干系人满意度调查，以了解各利益相关方对海洋能利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这种多层次、多角度的绩效评估方法，使得我们能够全面了解海洋能利用设备项目的运行状态，及时做出调整，确保海洋能利用设备项目在不断变化的环境中保持稳健前行。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866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为了确保海洋能利用设备项目的有效管理和不断优化，我们采用了精心设计的绩效评估周期。这个周期旨在实现灵活、实时和全面的评估，以适应海洋能利用设备项目执行中的各种挑战。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能利用设备项目的不同需求，分为短期、中期和长期。短期评估关注每个迭代或工作周期，以及时发现和解决当前任务中的问题。中期评估涵盖几个迭代，深入了解整体海洋能利用设备项目的趋势和性能。长期评估则着眼于整个海洋能利用设备项目阶段，确保海洋能利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能利用设备项目管理工具和协作平台，团队成员能够随时更新和分享海洋能利用设备项目数据。这种实时性的反馈机制使我们能够及时察觉潜在问题，快速调整，保持海洋能利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海洋能利用设备项目的决策制定密不可分。每个周期的海洋能利用设备项目回顾会议成为集体总结经验、识别问题深层次原因并找到创新解决方案的平台。这种定期的反思与调整机制使海洋能利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29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2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技术管理特点体现在其创新导向。通过引入最先进的技术趋势和解决方案，海洋能利用设备项目致力于提升科技含量、提高质量和效率水平。这意味着我们将采用最新的工具和方法，确保海洋能利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能利用设备项目技术管理的显著特征。通过整合不同领域的技术资源，我们实现了跨学科的协同工作。这有助于优化技术架构，提高整体效能。此外，整合性策略还促进了不同技术团队之间的紧密沟通和高效合作，确保海洋能利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能利用设备项目所采用的技术。通过不断优化技术方案，海洋能利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海洋能利用设备项目团队将在海洋能利用设备项目初期识别可能的技术风险，并采取相应的预防和应对措施。通过建立健全的风险评估机制，海洋能利用设备项目能够在实施过程中及时发现并解决潜在的技术问题，保障海洋能利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能利用设备项目中，技术将成为海洋能利用设备项目成功的有力支持。这一深度剖析揭示了技术管理在海洋能利用设备项目实施中的关键作用，为海洋能利用设备项目的技术基础奠定了坚实的基础。</w:t>
      </w:r>
    </w:p>
    <w:p>
      <w:pPr>
        <w:pStyle w:val="Heading2"/>
        <w:ind w:firstLine="560" w:firstLineChars="200"/>
        <w:rPr>
          <w:rFonts w:ascii="仿宋" w:eastAsia="仿宋" w:hAnsi="仿宋" w:cs="仿宋" w:hint="eastAsia"/>
          <w:sz w:val="28"/>
          <w:lang w:eastAsia="zh-CN"/>
        </w:rPr>
      </w:pPr>
      <w:bookmarkStart w:id="14" w:name="_Toc15335"/>
      <w:r>
        <w:rPr>
          <w:rFonts w:ascii="仿宋" w:eastAsia="仿宋" w:hAnsi="仿宋" w:cs="仿宋" w:hint="eastAsia"/>
          <w:sz w:val="28"/>
          <w:lang w:eastAsia="zh-CN"/>
        </w:rPr>
        <w:t>(二)、海洋能利用设备项目工艺技术设计方案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能利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能利用设备项目将严格按照相关行业规范要求进行组织。通过有效控制产品质量，海洋能利用设备项目将致力于为顾客提供优质的海洋能利用设备项目产品和良好的服务。这体现了海洋能利用设备项目对于生产活动合规性和质量标准的高度重视，为海洋能利用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海洋能利用设备项目注重生态效益和清洁生产原则。海洋能利用设备项目建设将紧密结合地方特色经济发展，与社会经济发展规划和区域环境保护规划方案相协调一致。通过与当地区域自然生态系统的结合，海洋能利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能利用设备项目产品具有多样化的客户需求和个性化的特点。因此，海洋能利用设备项目产品规格品种多样，且单批生产数量较小。为满足这一特点，海洋能利用设备项目承办单位将建设先进的柔性制造生产线。通过广泛应用柔性制造技术，海洋能利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能利用设备项目采用的技术具有较高的技术含量和自动化水平，处于国内先进水平。这一技术选用不仅体现了对生产效率、质量和环境友好性的高标准要求，同时为海洋能利用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734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为确保海洋能利用设备项目的高效生产和技术实施，我们制定了一套精心设计的设备选型方案，以满足海洋能利用设备项目生产、质量和环保的要求。该方案的主要特点如下：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能利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针对海洋能利用设备项目产品的多样性和小批量生产的特点，我们将建设柔性制造生产线。通过在设备选型中考虑柔性制造技术，可以灵活应对不同产品规格和生产需求，实现生产线的高度灵活性和适应性。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7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7422"/>
      <w:r>
        <w:rPr>
          <w:rFonts w:ascii="仿宋" w:eastAsia="仿宋" w:hAnsi="仿宋" w:cs="仿宋" w:hint="eastAsia"/>
          <w:lang w:eastAsia="zh-CN"/>
        </w:rPr>
        <w:t>(一)、海洋能利用设备行业分析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行业一直以来都是市场的关注焦点。行业内的发展趋势、竞争态势以及潜在机会都对海洋能利用设备项目的推进产生深远的影响。通过深入研究行业的整体概貌，我们将更好地理解行业的核心特征，为海洋能利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行业，技术一直是推动创新和发展的关键因素。我们将对当前技术趋势进行详尽分析，包括但不限于人工智能、大数据应用、先进制造技术等。这有助于海洋能利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洋能利用设备项目成功的基础。我们将对主要竞争对手进行深入研究，包括其市场份额、产品特点、市场定位等。通过全面了解竞争对手的优势和劣势，海洋能利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492"/>
      <w:r>
        <w:rPr>
          <w:rFonts w:ascii="仿宋" w:eastAsia="仿宋" w:hAnsi="仿宋" w:cs="仿宋" w:hint="eastAsia"/>
          <w:sz w:val="28"/>
          <w:lang w:eastAsia="zh-CN"/>
        </w:rPr>
        <w:t>(二)、海洋能利用设备市场分析预测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能利用设备市场未来的增长趋势。这包括市场的整体规模、各细分领域的发展趋势等。海洋能利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能利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洋能利用设备项目实施过程中需要充分考虑的因素。我们将对市场风险进行全面评估，包括但不限于政策法规风险、市场竞争风险、技术变革风险等。通过对潜在风险的深入分析，海洋能利用设备项目可以制定相应的风险缓解策略，降低不确定性对海洋能利用设备项目的影响。</w:t>
      </w:r>
    </w:p>
    <w:p>
      <w:pPr>
        <w:pStyle w:val="Heading1"/>
        <w:ind w:firstLine="560" w:firstLineChars="200"/>
        <w:rPr>
          <w:rFonts w:ascii="仿宋" w:eastAsia="仿宋" w:hAnsi="仿宋" w:cs="仿宋" w:hint="eastAsia"/>
          <w:sz w:val="28"/>
          <w:lang w:eastAsia="zh-CN"/>
        </w:rPr>
      </w:pPr>
      <w:bookmarkStart w:id="19" w:name="_Toc31873"/>
      <w:r>
        <w:rPr>
          <w:rFonts w:ascii="仿宋" w:eastAsia="仿宋" w:hAnsi="仿宋" w:cs="仿宋" w:hint="eastAsia"/>
          <w:sz w:val="28"/>
          <w:lang w:eastAsia="zh-CN"/>
        </w:rPr>
        <w:t>六、海洋能利用设备项目文档管理</w:t>
      </w:r>
      <w:bookmarkEnd w:id="19"/>
    </w:p>
    <w:p>
      <w:pPr>
        <w:pStyle w:val="Heading2"/>
        <w:rPr>
          <w:rFonts w:ascii="仿宋" w:eastAsia="仿宋" w:hAnsi="仿宋" w:cs="仿宋" w:hint="eastAsia"/>
          <w:lang w:eastAsia="zh-CN"/>
        </w:rPr>
      </w:pPr>
      <w:bookmarkStart w:id="20" w:name="_Toc514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海洋能利用设备项目高度重视文档的质量和准确性，以支持海洋能利用设备项目的各项活动和决策。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https://d.book118.com/628101002032006030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530B8"/>
    <w:rsid w:val="0CC530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010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2024-01-21T18:38:00Z</dcterms:created>
  <dcterms:modified xsi:type="dcterms:W3CDTF">2024-01-21T18:38:47Z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A13C7531AEE94E779CD7FD735D42EACE_11</vt:lpwstr>
  </property>
  <property fmtid="{D5CDD505-2E9C-101B-9397-08002B2CF9AE}" pid="3" name="KSOProductBuildVer">
    <vt:lpwstr>2052-12.1.0.16120</vt:lpwstr>
  </property>
</Properties>
</file>