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固态地振动强度记录仪行业商业计划书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3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一、背景和必要性研究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eastAsia="zh-CN"/>
          </w:rPr>
          <w:t>(一)、固态地振动强度记录仪项目承办单位背景分析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eastAsia="zh-CN"/>
          </w:rPr>
          <w:t>(二)、固态地振动强度记录仪项目背景分析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二、土建工程说明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8" w:history="1">
        <w:r>
          <w:rPr>
            <w:rFonts w:ascii="仿宋" w:eastAsia="仿宋" w:hAnsi="仿宋" w:cs="仿宋" w:hint="eastAsia"/>
            <w:lang w:eastAsia="zh-CN"/>
          </w:rPr>
          <w:t>(二)、固态地振动强度记录仪项目工程建设标准规范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6" w:history="1">
        <w:r>
          <w:rPr>
            <w:rFonts w:ascii="仿宋" w:eastAsia="仿宋" w:hAnsi="仿宋" w:cs="仿宋" w:hint="eastAsia"/>
            <w:lang w:eastAsia="zh-CN"/>
          </w:rPr>
          <w:t>(三)、固态地振动强度记录仪项目总平面设计要求</w:t>
        </w:r>
        <w:r>
          <w:tab/>
        </w:r>
        <w:r>
          <w:fldChar w:fldCharType="begin"/>
        </w:r>
        <w:r>
          <w:instrText xml:space="preserve"> PAGEREF _Toc24746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三、评价固态地振动强度记录仪项目概述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(二)、固态地振动强度记录仪行业企业所在地的自然条件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6" w:history="1">
        <w:r>
          <w:rPr>
            <w:rFonts w:ascii="仿宋" w:eastAsia="仿宋" w:hAnsi="仿宋" w:cs="仿宋" w:hint="eastAsia"/>
            <w:lang w:eastAsia="zh-CN"/>
          </w:rPr>
          <w:t>四、固态地振动强度记录仪行业前景</w:t>
        </w:r>
        <w:r>
          <w:tab/>
        </w:r>
        <w:r>
          <w:fldChar w:fldCharType="begin"/>
        </w:r>
        <w:r>
          <w:instrText xml:space="preserve"> PAGEREF _Toc28766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4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_Toc26174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0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_Toc5960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五、固态地振动强度记录仪企业外部环境分析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6" w:history="1">
        <w:r>
          <w:rPr>
            <w:rFonts w:ascii="仿宋" w:eastAsia="仿宋" w:hAnsi="仿宋" w:cs="仿宋" w:hint="eastAsia"/>
            <w:lang w:eastAsia="zh-CN"/>
          </w:rPr>
          <w:t>六、行业、市场分析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_Toc21981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8" w:history="1">
        <w:r>
          <w:rPr>
            <w:rFonts w:ascii="仿宋" w:eastAsia="仿宋" w:hAnsi="仿宋" w:cs="仿宋" w:hint="eastAsia"/>
            <w:lang w:eastAsia="zh-CN"/>
          </w:rPr>
          <w:t>七、固态地振动强度记录仪项目概论</w:t>
        </w:r>
        <w:r>
          <w:tab/>
        </w:r>
        <w:r>
          <w:fldChar w:fldCharType="begin"/>
        </w:r>
        <w:r>
          <w:instrText xml:space="preserve"> PAGEREF _Toc31288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8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_Toc22169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九、信息安全与数据管理方案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8" w:history="1">
        <w:r>
          <w:rPr>
            <w:rFonts w:ascii="仿宋" w:eastAsia="仿宋" w:hAnsi="仿宋" w:cs="仿宋" w:hint="eastAsia"/>
            <w:lang w:eastAsia="zh-CN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_Toc9728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6" w:history="1">
        <w:r>
          <w:rPr>
            <w:rFonts w:ascii="仿宋" w:eastAsia="仿宋" w:hAnsi="仿宋" w:cs="仿宋" w:hint="eastAsia"/>
            <w:lang w:eastAsia="zh-CN"/>
          </w:rPr>
          <w:t>十、财务管理与资金运作</w:t>
        </w:r>
        <w:r>
          <w:tab/>
        </w:r>
        <w:r>
          <w:fldChar w:fldCharType="begin"/>
        </w:r>
        <w:r>
          <w:instrText xml:space="preserve"> PAGEREF _Toc17566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6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_Toc6176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十一、环境可持续性管理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3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0" w:history="1">
        <w:r>
          <w:rPr>
            <w:rFonts w:ascii="仿宋" w:eastAsia="仿宋" w:hAnsi="仿宋" w:cs="仿宋" w:hint="eastAsia"/>
            <w:lang w:eastAsia="zh-CN"/>
          </w:rPr>
          <w:t>十二、发展规划</w:t>
        </w:r>
        <w:r>
          <w:tab/>
        </w:r>
        <w:r>
          <w:fldChar w:fldCharType="begin"/>
        </w:r>
        <w:r>
          <w:instrText xml:space="preserve"> PAGEREF _Toc20770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_Toc15660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4" w:history="1">
        <w:r>
          <w:rPr>
            <w:rFonts w:ascii="仿宋" w:eastAsia="仿宋" w:hAnsi="仿宋" w:cs="仿宋" w:hint="eastAsia"/>
            <w:lang w:eastAsia="zh-CN"/>
          </w:rPr>
          <w:t>十三、项目市场分析</w:t>
        </w:r>
        <w:r>
          <w:tab/>
        </w:r>
        <w:r>
          <w:fldChar w:fldCharType="begin"/>
        </w:r>
        <w:r>
          <w:instrText xml:space="preserve"> PAGEREF _Toc11234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_Toc1394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十四、人力资源的特点及管理过程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_Toc10920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_Toc21506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_Toc23156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2" w:history="1">
        <w:r>
          <w:rPr>
            <w:rFonts w:ascii="仿宋" w:eastAsia="仿宋" w:hAnsi="仿宋" w:cs="仿宋" w:hint="eastAsia"/>
            <w:lang w:eastAsia="zh-CN"/>
          </w:rPr>
          <w:t>十六、固态地振动强度记录仪项目工艺及设备分析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4" w:history="1">
        <w:r>
          <w:rPr>
            <w:rFonts w:ascii="仿宋" w:eastAsia="仿宋" w:hAnsi="仿宋" w:cs="仿宋" w:hint="eastAsia"/>
            <w:lang w:eastAsia="zh-CN"/>
          </w:rPr>
          <w:t>(二)、固态地振动强度记录仪项目工艺技术设计方案</w:t>
        </w:r>
        <w:r>
          <w:tab/>
        </w:r>
        <w:r>
          <w:fldChar w:fldCharType="begin"/>
        </w:r>
        <w:r>
          <w:instrText xml:space="preserve"> PAGEREF _Toc5604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十七、SWOT分析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1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_Toc9451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_Toc6700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_Toc8602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1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_Toc4211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十八、供应链管理与物流优化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_Toc17073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6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_Toc4276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449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_Toc24449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二十、人力资源管理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0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_Toc4730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5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8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1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_Toc15191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3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22"/>
      <w:r>
        <w:rPr>
          <w:rFonts w:ascii="仿宋" w:eastAsia="仿宋" w:hAnsi="仿宋" w:cs="仿宋" w:hint="eastAsia"/>
          <w:sz w:val="28"/>
          <w:lang w:eastAsia="zh-CN"/>
        </w:rPr>
        <w:t>一、背景和必要性研究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353"/>
      <w:r>
        <w:rPr>
          <w:rFonts w:ascii="仿宋" w:eastAsia="仿宋" w:hAnsi="仿宋" w:cs="仿宋" w:hint="eastAsia"/>
          <w:lang w:eastAsia="zh-CN"/>
        </w:rPr>
        <w:t>(一)、固态地振动强度记录仪项目承办单位背景分析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公司坚持以人为本的管理理念，主张正直、负责、关心他人，并以此为指导，追求新的突破和辉煌。我们热衷于与各界人士合作，并秉承科技创新的驱动力，在技术中心的支持下，构建完整的科技创新框架。通过自主研发、技术合作和引进消化吸收等途径，不断提高产品技术水平，稳居国内主导地位，并享有明显的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近年来，我们一直致力于创新发展，在增加研发投入、成立企业技术研发中心，与多家高校和科研机构建立长期合作关系方面取得了显著成果。在新产品开发和生产技术方面，我们已达到国内同行业的领先水平。公司管理团队高效优秀，员工素质较高，目前在职员工约为XXX人，其中技术和管理人员占总人数的XXX%以上，本科以上学历的员工占XX%以上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https://d.book118.com/628102043046006045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固态地振动强度记录仪行业商业计划书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固态地振动强度记录仪行业商业计划书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固态地振动强度记录仪行业商业计划书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固态地振动强度记录仪行业商业计划书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固态地振动强度记录仪行业商业计划书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1E67FC"/>
    <w:rsid w:val="151E67F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8102043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2024-03-13T10:41:00Z</dcterms:created>
  <dcterms:modified xsi:type="dcterms:W3CDTF">2024-03-13T10:41:33Z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46F2B2EBFCA64EB89651BE5F0032F686_11</vt:lpwstr>
  </property>
  <property fmtid="{D5CDD505-2E9C-101B-9397-08002B2CF9AE}" pid="3" name="KSOProductBuildVer">
    <vt:lpwstr>2052-12.1.0.16399</vt:lpwstr>
  </property>
</Properties>
</file>