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皮革化学品：浸水助剂项目规划设计方案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9" w:history="1">
        <w:r>
          <w:rPr>
            <w:rFonts w:ascii="仿宋" w:eastAsia="仿宋" w:hAnsi="仿宋" w:cs="仿宋" w:hint="eastAsia"/>
            <w:lang w:eastAsia="zh-CN"/>
          </w:rPr>
          <w:t>前言</w:t>
        </w:r>
        <w:r>
          <w:tab/>
        </w:r>
        <w:r>
          <w:fldChar w:fldCharType="begin"/>
        </w:r>
        <w:r>
          <w:instrText xml:space="preserve"> PAGEREF _Toc27909 \h </w:instrText>
        </w:r>
        <w:r>
          <w:fldChar w:fldCharType="separate"/>
        </w:r>
        <w:r>
          <w:t>3</w:t>
        </w:r>
        <w:r>
          <w:fldChar w:fldCharType="end"/>
        </w:r>
      </w:hyperlink>
    </w:p>
    <w:p>
      <w:pPr>
        <w:pStyle w:val="TOC1"/>
        <w:tabs>
          <w:tab w:val="right" w:leader="dot" w:pos="8306"/>
        </w:tabs>
      </w:pPr>
      <w:hyperlink w:anchor="_Toc22478" w:history="1">
        <w:r>
          <w:rPr>
            <w:rFonts w:ascii="仿宋" w:eastAsia="仿宋" w:hAnsi="仿宋" w:cs="仿宋" w:hint="eastAsia"/>
            <w:lang w:eastAsia="zh-CN"/>
          </w:rPr>
          <w:t>一、皮革化学品：浸水助剂项目危机管理</w:t>
        </w:r>
        <w:r>
          <w:tab/>
        </w:r>
        <w:r>
          <w:fldChar w:fldCharType="begin"/>
        </w:r>
        <w:r>
          <w:instrText xml:space="preserve"> PAGEREF _Toc22478 \h </w:instrText>
        </w:r>
        <w:r>
          <w:fldChar w:fldCharType="separate"/>
        </w:r>
        <w:r>
          <w:t>3</w:t>
        </w:r>
        <w:r>
          <w:fldChar w:fldCharType="end"/>
        </w:r>
      </w:hyperlink>
    </w:p>
    <w:p>
      <w:pPr>
        <w:pStyle w:val="TOC2"/>
        <w:tabs>
          <w:tab w:val="right" w:leader="dot" w:pos="8306"/>
        </w:tabs>
      </w:pPr>
      <w:hyperlink w:anchor="_Toc4892" w:history="1">
        <w:r>
          <w:rPr>
            <w:rFonts w:ascii="仿宋" w:eastAsia="仿宋" w:hAnsi="仿宋" w:cs="仿宋" w:hint="eastAsia"/>
            <w:lang w:eastAsia="zh-CN"/>
          </w:rPr>
          <w:t>(一)、危机预警与识别</w:t>
        </w:r>
        <w:r>
          <w:tab/>
        </w:r>
        <w:r>
          <w:fldChar w:fldCharType="begin"/>
        </w:r>
        <w:r>
          <w:instrText xml:space="preserve"> PAGEREF _Toc4892 \h </w:instrText>
        </w:r>
        <w:r>
          <w:fldChar w:fldCharType="separate"/>
        </w:r>
        <w:r>
          <w:t>3</w:t>
        </w:r>
        <w:r>
          <w:fldChar w:fldCharType="end"/>
        </w:r>
      </w:hyperlink>
    </w:p>
    <w:p>
      <w:pPr>
        <w:pStyle w:val="TOC2"/>
        <w:tabs>
          <w:tab w:val="right" w:leader="dot" w:pos="8306"/>
        </w:tabs>
      </w:pPr>
      <w:hyperlink w:anchor="_Toc14371" w:history="1">
        <w:r>
          <w:rPr>
            <w:rFonts w:ascii="仿宋" w:eastAsia="仿宋" w:hAnsi="仿宋" w:cs="仿宋" w:hint="eastAsia"/>
            <w:lang w:eastAsia="zh-CN"/>
          </w:rPr>
          <w:t>(二)、危机应对与恢复</w:t>
        </w:r>
        <w:r>
          <w:tab/>
        </w:r>
        <w:r>
          <w:fldChar w:fldCharType="begin"/>
        </w:r>
        <w:r>
          <w:instrText xml:space="preserve"> PAGEREF _Toc14371 \h </w:instrText>
        </w:r>
        <w:r>
          <w:fldChar w:fldCharType="separate"/>
        </w:r>
        <w:r>
          <w:t>4</w:t>
        </w:r>
        <w:r>
          <w:fldChar w:fldCharType="end"/>
        </w:r>
      </w:hyperlink>
    </w:p>
    <w:p>
      <w:pPr>
        <w:pStyle w:val="TOC1"/>
        <w:tabs>
          <w:tab w:val="right" w:leader="dot" w:pos="8306"/>
        </w:tabs>
      </w:pPr>
      <w:hyperlink w:anchor="_Toc9830" w:history="1">
        <w:r>
          <w:rPr>
            <w:rFonts w:ascii="仿宋" w:eastAsia="仿宋" w:hAnsi="仿宋" w:cs="仿宋" w:hint="eastAsia"/>
            <w:lang w:eastAsia="zh-CN"/>
          </w:rPr>
          <w:t>二、皮革化学品：浸水助剂项目绩效评估</w:t>
        </w:r>
        <w:r>
          <w:tab/>
        </w:r>
        <w:r>
          <w:fldChar w:fldCharType="begin"/>
        </w:r>
        <w:r>
          <w:instrText xml:space="preserve"> PAGEREF _Toc9830 \h </w:instrText>
        </w:r>
        <w:r>
          <w:fldChar w:fldCharType="separate"/>
        </w:r>
        <w:r>
          <w:t>6</w:t>
        </w:r>
        <w:r>
          <w:fldChar w:fldCharType="end"/>
        </w:r>
      </w:hyperlink>
    </w:p>
    <w:p>
      <w:pPr>
        <w:pStyle w:val="TOC2"/>
        <w:tabs>
          <w:tab w:val="right" w:leader="dot" w:pos="8306"/>
        </w:tabs>
      </w:pPr>
      <w:hyperlink w:anchor="_Toc23814" w:history="1">
        <w:r>
          <w:rPr>
            <w:rFonts w:ascii="仿宋" w:eastAsia="仿宋" w:hAnsi="仿宋" w:cs="仿宋" w:hint="eastAsia"/>
            <w:lang w:eastAsia="zh-CN"/>
          </w:rPr>
          <w:t>(一)、绩效评估指标</w:t>
        </w:r>
        <w:r>
          <w:tab/>
        </w:r>
        <w:r>
          <w:fldChar w:fldCharType="begin"/>
        </w:r>
        <w:r>
          <w:instrText xml:space="preserve"> PAGEREF _Toc23814 \h </w:instrText>
        </w:r>
        <w:r>
          <w:fldChar w:fldCharType="separate"/>
        </w:r>
        <w:r>
          <w:t>6</w:t>
        </w:r>
        <w:r>
          <w:fldChar w:fldCharType="end"/>
        </w:r>
      </w:hyperlink>
    </w:p>
    <w:p>
      <w:pPr>
        <w:pStyle w:val="TOC2"/>
        <w:tabs>
          <w:tab w:val="right" w:leader="dot" w:pos="8306"/>
        </w:tabs>
      </w:pPr>
      <w:hyperlink w:anchor="_Toc10395" w:history="1">
        <w:r>
          <w:rPr>
            <w:rFonts w:ascii="仿宋" w:eastAsia="仿宋" w:hAnsi="仿宋" w:cs="仿宋" w:hint="eastAsia"/>
            <w:lang w:eastAsia="zh-CN"/>
          </w:rPr>
          <w:t>(二)、绩效评估方法</w:t>
        </w:r>
        <w:r>
          <w:tab/>
        </w:r>
        <w:r>
          <w:fldChar w:fldCharType="begin"/>
        </w:r>
        <w:r>
          <w:instrText xml:space="preserve"> PAGEREF _Toc10395 \h </w:instrText>
        </w:r>
        <w:r>
          <w:fldChar w:fldCharType="separate"/>
        </w:r>
        <w:r>
          <w:t>7</w:t>
        </w:r>
        <w:r>
          <w:fldChar w:fldCharType="end"/>
        </w:r>
      </w:hyperlink>
    </w:p>
    <w:p>
      <w:pPr>
        <w:pStyle w:val="TOC2"/>
        <w:tabs>
          <w:tab w:val="right" w:leader="dot" w:pos="8306"/>
        </w:tabs>
      </w:pPr>
      <w:hyperlink w:anchor="_Toc23664" w:history="1">
        <w:r>
          <w:rPr>
            <w:rFonts w:ascii="仿宋" w:eastAsia="仿宋" w:hAnsi="仿宋" w:cs="仿宋" w:hint="eastAsia"/>
            <w:lang w:eastAsia="zh-CN"/>
          </w:rPr>
          <w:t>(三)、绩效评估周期</w:t>
        </w:r>
        <w:r>
          <w:tab/>
        </w:r>
        <w:r>
          <w:fldChar w:fldCharType="begin"/>
        </w:r>
        <w:r>
          <w:instrText xml:space="preserve"> PAGEREF _Toc23664 \h </w:instrText>
        </w:r>
        <w:r>
          <w:fldChar w:fldCharType="separate"/>
        </w:r>
        <w:r>
          <w:t>8</w:t>
        </w:r>
        <w:r>
          <w:fldChar w:fldCharType="end"/>
        </w:r>
      </w:hyperlink>
    </w:p>
    <w:p>
      <w:pPr>
        <w:pStyle w:val="TOC1"/>
        <w:tabs>
          <w:tab w:val="right" w:leader="dot" w:pos="8306"/>
        </w:tabs>
      </w:pPr>
      <w:hyperlink w:anchor="_Toc3689" w:history="1">
        <w:r>
          <w:rPr>
            <w:rFonts w:ascii="仿宋" w:eastAsia="仿宋" w:hAnsi="仿宋" w:cs="仿宋" w:hint="eastAsia"/>
            <w:lang w:eastAsia="zh-CN"/>
          </w:rPr>
          <w:t>三、产品规划分析</w:t>
        </w:r>
        <w:r>
          <w:tab/>
        </w:r>
        <w:r>
          <w:fldChar w:fldCharType="begin"/>
        </w:r>
        <w:r>
          <w:instrText xml:space="preserve"> PAGEREF _Toc3689 \h </w:instrText>
        </w:r>
        <w:r>
          <w:fldChar w:fldCharType="separate"/>
        </w:r>
        <w:r>
          <w:t>9</w:t>
        </w:r>
        <w:r>
          <w:fldChar w:fldCharType="end"/>
        </w:r>
      </w:hyperlink>
    </w:p>
    <w:p>
      <w:pPr>
        <w:pStyle w:val="TOC2"/>
        <w:tabs>
          <w:tab w:val="right" w:leader="dot" w:pos="8306"/>
        </w:tabs>
      </w:pPr>
      <w:hyperlink w:anchor="_Toc7299" w:history="1">
        <w:r>
          <w:rPr>
            <w:rFonts w:ascii="仿宋" w:eastAsia="仿宋" w:hAnsi="仿宋" w:cs="仿宋" w:hint="eastAsia"/>
            <w:lang w:eastAsia="zh-CN"/>
          </w:rPr>
          <w:t>(一)、产品规划</w:t>
        </w:r>
        <w:r>
          <w:tab/>
        </w:r>
        <w:r>
          <w:fldChar w:fldCharType="begin"/>
        </w:r>
        <w:r>
          <w:instrText xml:space="preserve"> PAGEREF _Toc7299 \h </w:instrText>
        </w:r>
        <w:r>
          <w:fldChar w:fldCharType="separate"/>
        </w:r>
        <w:r>
          <w:t>9</w:t>
        </w:r>
        <w:r>
          <w:fldChar w:fldCharType="end"/>
        </w:r>
      </w:hyperlink>
    </w:p>
    <w:p>
      <w:pPr>
        <w:pStyle w:val="TOC2"/>
        <w:tabs>
          <w:tab w:val="right" w:leader="dot" w:pos="8306"/>
        </w:tabs>
      </w:pPr>
      <w:hyperlink w:anchor="_Toc8400" w:history="1">
        <w:r>
          <w:rPr>
            <w:rFonts w:ascii="仿宋" w:eastAsia="仿宋" w:hAnsi="仿宋" w:cs="仿宋" w:hint="eastAsia"/>
            <w:lang w:eastAsia="zh-CN"/>
          </w:rPr>
          <w:t>(二)、建设规模</w:t>
        </w:r>
        <w:r>
          <w:tab/>
        </w:r>
        <w:r>
          <w:fldChar w:fldCharType="begin"/>
        </w:r>
        <w:r>
          <w:instrText xml:space="preserve"> PAGEREF _Toc8400 \h </w:instrText>
        </w:r>
        <w:r>
          <w:fldChar w:fldCharType="separate"/>
        </w:r>
        <w:r>
          <w:t>10</w:t>
        </w:r>
        <w:r>
          <w:fldChar w:fldCharType="end"/>
        </w:r>
      </w:hyperlink>
    </w:p>
    <w:p>
      <w:pPr>
        <w:pStyle w:val="TOC1"/>
        <w:tabs>
          <w:tab w:val="right" w:leader="dot" w:pos="8306"/>
        </w:tabs>
      </w:pPr>
      <w:hyperlink w:anchor="_Toc30728" w:history="1">
        <w:r>
          <w:rPr>
            <w:rFonts w:ascii="仿宋" w:eastAsia="仿宋" w:hAnsi="仿宋" w:cs="仿宋" w:hint="eastAsia"/>
            <w:lang w:eastAsia="zh-CN"/>
          </w:rPr>
          <w:t>四、皮革化学品：浸水助剂项目土建工程</w:t>
        </w:r>
        <w:r>
          <w:tab/>
        </w:r>
        <w:r>
          <w:fldChar w:fldCharType="begin"/>
        </w:r>
        <w:r>
          <w:instrText xml:space="preserve"> PAGEREF _Toc30728 \h </w:instrText>
        </w:r>
        <w:r>
          <w:fldChar w:fldCharType="separate"/>
        </w:r>
        <w:r>
          <w:t>11</w:t>
        </w:r>
        <w:r>
          <w:fldChar w:fldCharType="end"/>
        </w:r>
      </w:hyperlink>
    </w:p>
    <w:p>
      <w:pPr>
        <w:pStyle w:val="TOC2"/>
        <w:tabs>
          <w:tab w:val="right" w:leader="dot" w:pos="8306"/>
        </w:tabs>
      </w:pPr>
      <w:hyperlink w:anchor="_Toc13879" w:history="1">
        <w:r>
          <w:rPr>
            <w:rFonts w:ascii="仿宋" w:eastAsia="仿宋" w:hAnsi="仿宋" w:cs="仿宋" w:hint="eastAsia"/>
            <w:lang w:eastAsia="zh-CN"/>
          </w:rPr>
          <w:t>(一)、建筑工程设计原则</w:t>
        </w:r>
        <w:r>
          <w:tab/>
        </w:r>
        <w:r>
          <w:fldChar w:fldCharType="begin"/>
        </w:r>
        <w:r>
          <w:instrText xml:space="preserve"> PAGEREF _Toc13879 \h </w:instrText>
        </w:r>
        <w:r>
          <w:fldChar w:fldCharType="separate"/>
        </w:r>
        <w:r>
          <w:t>11</w:t>
        </w:r>
        <w:r>
          <w:fldChar w:fldCharType="end"/>
        </w:r>
      </w:hyperlink>
    </w:p>
    <w:p>
      <w:pPr>
        <w:pStyle w:val="TOC2"/>
        <w:tabs>
          <w:tab w:val="right" w:leader="dot" w:pos="8306"/>
        </w:tabs>
      </w:pPr>
      <w:hyperlink w:anchor="_Toc8090" w:history="1">
        <w:r>
          <w:rPr>
            <w:rFonts w:ascii="仿宋" w:eastAsia="仿宋" w:hAnsi="仿宋" w:cs="仿宋" w:hint="eastAsia"/>
            <w:lang w:eastAsia="zh-CN"/>
          </w:rPr>
          <w:t>(二)、土建工程设计年限及安全等级</w:t>
        </w:r>
        <w:r>
          <w:tab/>
        </w:r>
        <w:r>
          <w:fldChar w:fldCharType="begin"/>
        </w:r>
        <w:r>
          <w:instrText xml:space="preserve"> PAGEREF _Toc8090 \h </w:instrText>
        </w:r>
        <w:r>
          <w:fldChar w:fldCharType="separate"/>
        </w:r>
        <w:r>
          <w:t>12</w:t>
        </w:r>
        <w:r>
          <w:fldChar w:fldCharType="end"/>
        </w:r>
      </w:hyperlink>
    </w:p>
    <w:p>
      <w:pPr>
        <w:pStyle w:val="TOC2"/>
        <w:tabs>
          <w:tab w:val="right" w:leader="dot" w:pos="8306"/>
        </w:tabs>
      </w:pPr>
      <w:hyperlink w:anchor="_Toc26958" w:history="1">
        <w:r>
          <w:rPr>
            <w:rFonts w:ascii="仿宋" w:eastAsia="仿宋" w:hAnsi="仿宋" w:cs="仿宋" w:hint="eastAsia"/>
            <w:lang w:eastAsia="zh-CN"/>
          </w:rPr>
          <w:t>(三)、建筑工程设计总体要求</w:t>
        </w:r>
        <w:r>
          <w:tab/>
        </w:r>
        <w:r>
          <w:fldChar w:fldCharType="begin"/>
        </w:r>
        <w:r>
          <w:instrText xml:space="preserve"> PAGEREF _Toc26958 \h </w:instrText>
        </w:r>
        <w:r>
          <w:fldChar w:fldCharType="separate"/>
        </w:r>
        <w:r>
          <w:t>14</w:t>
        </w:r>
        <w:r>
          <w:fldChar w:fldCharType="end"/>
        </w:r>
      </w:hyperlink>
    </w:p>
    <w:p>
      <w:pPr>
        <w:pStyle w:val="TOC2"/>
        <w:tabs>
          <w:tab w:val="right" w:leader="dot" w:pos="8306"/>
        </w:tabs>
      </w:pPr>
      <w:hyperlink w:anchor="_Toc25993" w:history="1">
        <w:r>
          <w:rPr>
            <w:rFonts w:ascii="仿宋" w:eastAsia="仿宋" w:hAnsi="仿宋" w:cs="仿宋" w:hint="eastAsia"/>
            <w:lang w:eastAsia="zh-CN"/>
          </w:rPr>
          <w:t>(四)、土建工程建设指标</w:t>
        </w:r>
        <w:r>
          <w:tab/>
        </w:r>
        <w:r>
          <w:fldChar w:fldCharType="begin"/>
        </w:r>
        <w:r>
          <w:instrText xml:space="preserve"> PAGEREF _Toc25993 \h </w:instrText>
        </w:r>
        <w:r>
          <w:fldChar w:fldCharType="separate"/>
        </w:r>
        <w:r>
          <w:t>14</w:t>
        </w:r>
        <w:r>
          <w:fldChar w:fldCharType="end"/>
        </w:r>
      </w:hyperlink>
    </w:p>
    <w:p>
      <w:pPr>
        <w:pStyle w:val="TOC1"/>
        <w:tabs>
          <w:tab w:val="right" w:leader="dot" w:pos="8306"/>
        </w:tabs>
      </w:pPr>
      <w:hyperlink w:anchor="_Toc25604" w:history="1">
        <w:r>
          <w:rPr>
            <w:rFonts w:ascii="仿宋" w:eastAsia="仿宋" w:hAnsi="仿宋" w:cs="仿宋" w:hint="eastAsia"/>
            <w:lang w:eastAsia="zh-CN"/>
          </w:rPr>
          <w:t>五、工艺说明</w:t>
        </w:r>
        <w:r>
          <w:tab/>
        </w:r>
        <w:r>
          <w:fldChar w:fldCharType="begin"/>
        </w:r>
        <w:r>
          <w:instrText xml:space="preserve"> PAGEREF _Toc25604 \h </w:instrText>
        </w:r>
        <w:r>
          <w:fldChar w:fldCharType="separate"/>
        </w:r>
        <w:r>
          <w:t>14</w:t>
        </w:r>
        <w:r>
          <w:fldChar w:fldCharType="end"/>
        </w:r>
      </w:hyperlink>
    </w:p>
    <w:p>
      <w:pPr>
        <w:pStyle w:val="TOC2"/>
        <w:tabs>
          <w:tab w:val="right" w:leader="dot" w:pos="8306"/>
        </w:tabs>
      </w:pPr>
      <w:hyperlink w:anchor="_Toc20859" w:history="1">
        <w:r>
          <w:rPr>
            <w:rFonts w:ascii="仿宋" w:eastAsia="仿宋" w:hAnsi="仿宋" w:cs="仿宋" w:hint="eastAsia"/>
            <w:lang w:eastAsia="zh-CN"/>
          </w:rPr>
          <w:t>(一)、技术管理特点</w:t>
        </w:r>
        <w:r>
          <w:tab/>
        </w:r>
        <w:r>
          <w:fldChar w:fldCharType="begin"/>
        </w:r>
        <w:r>
          <w:instrText xml:space="preserve"> PAGEREF _Toc20859 \h </w:instrText>
        </w:r>
        <w:r>
          <w:fldChar w:fldCharType="separate"/>
        </w:r>
        <w:r>
          <w:t>14</w:t>
        </w:r>
        <w:r>
          <w:fldChar w:fldCharType="end"/>
        </w:r>
      </w:hyperlink>
    </w:p>
    <w:p>
      <w:pPr>
        <w:pStyle w:val="TOC2"/>
        <w:tabs>
          <w:tab w:val="right" w:leader="dot" w:pos="8306"/>
        </w:tabs>
      </w:pPr>
      <w:hyperlink w:anchor="_Toc18194" w:history="1">
        <w:r>
          <w:rPr>
            <w:rFonts w:ascii="仿宋" w:eastAsia="仿宋" w:hAnsi="仿宋" w:cs="仿宋" w:hint="eastAsia"/>
            <w:lang w:eastAsia="zh-CN"/>
          </w:rPr>
          <w:t>(二)、皮革化学品：浸水助剂项目工艺技术设计方案</w:t>
        </w:r>
        <w:r>
          <w:tab/>
        </w:r>
        <w:r>
          <w:fldChar w:fldCharType="begin"/>
        </w:r>
        <w:r>
          <w:instrText xml:space="preserve"> PAGEREF _Toc18194 \h </w:instrText>
        </w:r>
        <w:r>
          <w:fldChar w:fldCharType="separate"/>
        </w:r>
        <w:r>
          <w:t>16</w:t>
        </w:r>
        <w:r>
          <w:fldChar w:fldCharType="end"/>
        </w:r>
      </w:hyperlink>
    </w:p>
    <w:p>
      <w:pPr>
        <w:pStyle w:val="TOC2"/>
        <w:tabs>
          <w:tab w:val="right" w:leader="dot" w:pos="8306"/>
        </w:tabs>
      </w:pPr>
      <w:hyperlink w:anchor="_Toc585" w:history="1">
        <w:r>
          <w:rPr>
            <w:rFonts w:ascii="仿宋" w:eastAsia="仿宋" w:hAnsi="仿宋" w:cs="仿宋" w:hint="eastAsia"/>
            <w:lang w:eastAsia="zh-CN"/>
          </w:rPr>
          <w:t>(三)、设备选型方案</w:t>
        </w:r>
        <w:r>
          <w:tab/>
        </w:r>
        <w:r>
          <w:fldChar w:fldCharType="begin"/>
        </w:r>
        <w:r>
          <w:instrText xml:space="preserve"> PAGEREF _Toc585 \h </w:instrText>
        </w:r>
        <w:r>
          <w:fldChar w:fldCharType="separate"/>
        </w:r>
        <w:r>
          <w:t>17</w:t>
        </w:r>
        <w:r>
          <w:fldChar w:fldCharType="end"/>
        </w:r>
      </w:hyperlink>
    </w:p>
    <w:p>
      <w:pPr>
        <w:pStyle w:val="TOC1"/>
        <w:tabs>
          <w:tab w:val="right" w:leader="dot" w:pos="8306"/>
        </w:tabs>
      </w:pPr>
      <w:hyperlink w:anchor="_Toc15078" w:history="1">
        <w:r>
          <w:rPr>
            <w:rFonts w:ascii="仿宋" w:eastAsia="仿宋" w:hAnsi="仿宋" w:cs="仿宋" w:hint="eastAsia"/>
            <w:lang w:eastAsia="zh-CN"/>
          </w:rPr>
          <w:t>六、皮革化学品：浸水助剂项目建设背景及必要性分析</w:t>
        </w:r>
        <w:r>
          <w:tab/>
        </w:r>
        <w:r>
          <w:fldChar w:fldCharType="begin"/>
        </w:r>
        <w:r>
          <w:instrText xml:space="preserve"> PAGEREF _Toc15078 \h </w:instrText>
        </w:r>
        <w:r>
          <w:fldChar w:fldCharType="separate"/>
        </w:r>
        <w:r>
          <w:t>18</w:t>
        </w:r>
        <w:r>
          <w:fldChar w:fldCharType="end"/>
        </w:r>
      </w:hyperlink>
    </w:p>
    <w:p>
      <w:pPr>
        <w:pStyle w:val="TOC2"/>
        <w:tabs>
          <w:tab w:val="right" w:leader="dot" w:pos="8306"/>
        </w:tabs>
      </w:pPr>
      <w:hyperlink w:anchor="_Toc22454" w:history="1">
        <w:r>
          <w:rPr>
            <w:rFonts w:ascii="仿宋" w:eastAsia="仿宋" w:hAnsi="仿宋" w:cs="仿宋" w:hint="eastAsia"/>
            <w:lang w:eastAsia="zh-CN"/>
          </w:rPr>
          <w:t>(一)、皮革化学品：浸水助剂项目背景分析</w:t>
        </w:r>
        <w:r>
          <w:tab/>
        </w:r>
        <w:r>
          <w:fldChar w:fldCharType="begin"/>
        </w:r>
        <w:r>
          <w:instrText xml:space="preserve"> PAGEREF _Toc22454 \h </w:instrText>
        </w:r>
        <w:r>
          <w:fldChar w:fldCharType="separate"/>
        </w:r>
        <w:r>
          <w:t>18</w:t>
        </w:r>
        <w:r>
          <w:fldChar w:fldCharType="end"/>
        </w:r>
      </w:hyperlink>
    </w:p>
    <w:p>
      <w:pPr>
        <w:pStyle w:val="TOC2"/>
        <w:tabs>
          <w:tab w:val="right" w:leader="dot" w:pos="8306"/>
        </w:tabs>
      </w:pPr>
      <w:hyperlink w:anchor="_Toc23805" w:history="1">
        <w:r>
          <w:rPr>
            <w:rFonts w:ascii="仿宋" w:eastAsia="仿宋" w:hAnsi="仿宋" w:cs="仿宋" w:hint="eastAsia"/>
            <w:lang w:eastAsia="zh-CN"/>
          </w:rPr>
          <w:t>(二)、皮革化学品：浸水助剂项目建设必要性分析</w:t>
        </w:r>
        <w:r>
          <w:tab/>
        </w:r>
        <w:r>
          <w:fldChar w:fldCharType="begin"/>
        </w:r>
        <w:r>
          <w:instrText xml:space="preserve"> PAGEREF _Toc23805 \h </w:instrText>
        </w:r>
        <w:r>
          <w:fldChar w:fldCharType="separate"/>
        </w:r>
        <w:r>
          <w:t>20</w:t>
        </w:r>
        <w:r>
          <w:fldChar w:fldCharType="end"/>
        </w:r>
      </w:hyperlink>
    </w:p>
    <w:p>
      <w:pPr>
        <w:pStyle w:val="TOC1"/>
        <w:tabs>
          <w:tab w:val="right" w:leader="dot" w:pos="8306"/>
        </w:tabs>
      </w:pPr>
      <w:hyperlink w:anchor="_Toc27378" w:history="1">
        <w:r>
          <w:rPr>
            <w:rFonts w:ascii="仿宋" w:eastAsia="仿宋" w:hAnsi="仿宋" w:cs="仿宋" w:hint="eastAsia"/>
            <w:lang w:eastAsia="zh-CN"/>
          </w:rPr>
          <w:t>七、皮革化学品：浸水助剂项目人力资源管理</w:t>
        </w:r>
        <w:r>
          <w:tab/>
        </w:r>
        <w:r>
          <w:fldChar w:fldCharType="begin"/>
        </w:r>
        <w:r>
          <w:instrText xml:space="preserve"> PAGEREF _Toc27378 \h </w:instrText>
        </w:r>
        <w:r>
          <w:fldChar w:fldCharType="separate"/>
        </w:r>
        <w:r>
          <w:t>22</w:t>
        </w:r>
        <w:r>
          <w:fldChar w:fldCharType="end"/>
        </w:r>
      </w:hyperlink>
    </w:p>
    <w:p>
      <w:pPr>
        <w:pStyle w:val="TOC2"/>
        <w:tabs>
          <w:tab w:val="right" w:leader="dot" w:pos="8306"/>
        </w:tabs>
      </w:pPr>
      <w:hyperlink w:anchor="_Toc5351" w:history="1">
        <w:r>
          <w:rPr>
            <w:rFonts w:ascii="仿宋" w:eastAsia="仿宋" w:hAnsi="仿宋" w:cs="仿宋" w:hint="eastAsia"/>
            <w:lang w:eastAsia="zh-CN"/>
          </w:rPr>
          <w:t>(一)、建立健全的预算管理制度</w:t>
        </w:r>
        <w:r>
          <w:tab/>
        </w:r>
        <w:r>
          <w:fldChar w:fldCharType="begin"/>
        </w:r>
        <w:r>
          <w:instrText xml:space="preserve"> PAGEREF _Toc5351 \h </w:instrText>
        </w:r>
        <w:r>
          <w:fldChar w:fldCharType="separate"/>
        </w:r>
        <w:r>
          <w:t>22</w:t>
        </w:r>
        <w:r>
          <w:fldChar w:fldCharType="end"/>
        </w:r>
      </w:hyperlink>
    </w:p>
    <w:p>
      <w:pPr>
        <w:pStyle w:val="TOC2"/>
        <w:tabs>
          <w:tab w:val="right" w:leader="dot" w:pos="8306"/>
        </w:tabs>
      </w:pPr>
      <w:hyperlink w:anchor="_Toc21502" w:history="1">
        <w:r>
          <w:rPr>
            <w:rFonts w:ascii="仿宋" w:eastAsia="仿宋" w:hAnsi="仿宋" w:cs="仿宋" w:hint="eastAsia"/>
            <w:lang w:eastAsia="zh-CN"/>
          </w:rPr>
          <w:t>(二)、加强资金流动监控</w:t>
        </w:r>
        <w:r>
          <w:tab/>
        </w:r>
        <w:r>
          <w:fldChar w:fldCharType="begin"/>
        </w:r>
        <w:r>
          <w:instrText xml:space="preserve"> PAGEREF _Toc21502 \h </w:instrText>
        </w:r>
        <w:r>
          <w:fldChar w:fldCharType="separate"/>
        </w:r>
        <w:r>
          <w:t>23</w:t>
        </w:r>
        <w:r>
          <w:fldChar w:fldCharType="end"/>
        </w:r>
      </w:hyperlink>
    </w:p>
    <w:p>
      <w:pPr>
        <w:pStyle w:val="TOC2"/>
        <w:tabs>
          <w:tab w:val="right" w:leader="dot" w:pos="8306"/>
        </w:tabs>
      </w:pPr>
      <w:hyperlink w:anchor="_Toc30344" w:history="1">
        <w:r>
          <w:rPr>
            <w:rFonts w:ascii="仿宋" w:eastAsia="仿宋" w:hAnsi="仿宋" w:cs="仿宋" w:hint="eastAsia"/>
            <w:lang w:eastAsia="zh-CN"/>
          </w:rPr>
          <w:t>(三)、制定完善的风险控制机制</w:t>
        </w:r>
        <w:r>
          <w:tab/>
        </w:r>
        <w:r>
          <w:fldChar w:fldCharType="begin"/>
        </w:r>
        <w:r>
          <w:instrText xml:space="preserve"> PAGEREF _Toc30344 \h </w:instrText>
        </w:r>
        <w:r>
          <w:fldChar w:fldCharType="separate"/>
        </w:r>
        <w:r>
          <w:t>25</w:t>
        </w:r>
        <w:r>
          <w:fldChar w:fldCharType="end"/>
        </w:r>
      </w:hyperlink>
    </w:p>
    <w:p>
      <w:pPr>
        <w:pStyle w:val="TOC2"/>
        <w:tabs>
          <w:tab w:val="right" w:leader="dot" w:pos="8306"/>
        </w:tabs>
      </w:pPr>
      <w:hyperlink w:anchor="_Toc27503" w:history="1">
        <w:r>
          <w:rPr>
            <w:rFonts w:ascii="仿宋" w:eastAsia="仿宋" w:hAnsi="仿宋" w:cs="仿宋" w:hint="eastAsia"/>
            <w:lang w:eastAsia="zh-CN"/>
          </w:rPr>
          <w:t>(四)、优化成本管理</w:t>
        </w:r>
        <w:r>
          <w:tab/>
        </w:r>
        <w:r>
          <w:fldChar w:fldCharType="begin"/>
        </w:r>
        <w:r>
          <w:instrText xml:space="preserve"> PAGEREF _Toc27503 \h </w:instrText>
        </w:r>
        <w:r>
          <w:fldChar w:fldCharType="separate"/>
        </w:r>
        <w:r>
          <w:t>26</w:t>
        </w:r>
        <w:r>
          <w:fldChar w:fldCharType="end"/>
        </w:r>
      </w:hyperlink>
    </w:p>
    <w:p>
      <w:pPr>
        <w:pStyle w:val="TOC1"/>
        <w:tabs>
          <w:tab w:val="right" w:leader="dot" w:pos="8306"/>
        </w:tabs>
      </w:pPr>
      <w:hyperlink w:anchor="_Toc17241" w:history="1">
        <w:r>
          <w:rPr>
            <w:rFonts w:ascii="仿宋" w:eastAsia="仿宋" w:hAnsi="仿宋" w:cs="仿宋" w:hint="eastAsia"/>
            <w:lang w:eastAsia="zh-CN"/>
          </w:rPr>
          <w:t>八、皮革化学品：浸水助剂项目创新与研发</w:t>
        </w:r>
        <w:r>
          <w:tab/>
        </w:r>
        <w:r>
          <w:fldChar w:fldCharType="begin"/>
        </w:r>
        <w:r>
          <w:instrText xml:space="preserve"> PAGEREF _Toc17241 \h </w:instrText>
        </w:r>
        <w:r>
          <w:fldChar w:fldCharType="separate"/>
        </w:r>
        <w:r>
          <w:t>28</w:t>
        </w:r>
        <w:r>
          <w:fldChar w:fldCharType="end"/>
        </w:r>
      </w:hyperlink>
    </w:p>
    <w:p>
      <w:pPr>
        <w:pStyle w:val="TOC2"/>
        <w:tabs>
          <w:tab w:val="right" w:leader="dot" w:pos="8306"/>
        </w:tabs>
      </w:pPr>
      <w:hyperlink w:anchor="_Toc29484" w:history="1">
        <w:r>
          <w:rPr>
            <w:rFonts w:ascii="仿宋" w:eastAsia="仿宋" w:hAnsi="仿宋" w:cs="仿宋" w:hint="eastAsia"/>
            <w:lang w:eastAsia="zh-CN"/>
          </w:rPr>
          <w:t>(一)、创新策略与方向</w:t>
        </w:r>
        <w:r>
          <w:tab/>
        </w:r>
        <w:r>
          <w:fldChar w:fldCharType="begin"/>
        </w:r>
        <w:r>
          <w:instrText xml:space="preserve"> PAGEREF _Toc29484 \h </w:instrText>
        </w:r>
        <w:r>
          <w:fldChar w:fldCharType="separate"/>
        </w:r>
        <w:r>
          <w:t>28</w:t>
        </w:r>
        <w:r>
          <w:fldChar w:fldCharType="end"/>
        </w:r>
      </w:hyperlink>
    </w:p>
    <w:p>
      <w:pPr>
        <w:pStyle w:val="TOC2"/>
        <w:tabs>
          <w:tab w:val="right" w:leader="dot" w:pos="8306"/>
        </w:tabs>
      </w:pPr>
      <w:hyperlink w:anchor="_Toc27315" w:history="1">
        <w:r>
          <w:rPr>
            <w:rFonts w:ascii="仿宋" w:eastAsia="仿宋" w:hAnsi="仿宋" w:cs="仿宋" w:hint="eastAsia"/>
            <w:lang w:eastAsia="zh-CN"/>
          </w:rPr>
          <w:t>(二)、研发规划与投入</w:t>
        </w:r>
        <w:r>
          <w:tab/>
        </w:r>
        <w:r>
          <w:fldChar w:fldCharType="begin"/>
        </w:r>
        <w:r>
          <w:instrText xml:space="preserve"> PAGEREF _Toc27315 \h </w:instrText>
        </w:r>
        <w:r>
          <w:fldChar w:fldCharType="separate"/>
        </w:r>
        <w:r>
          <w:t>29</w:t>
        </w:r>
        <w:r>
          <w:fldChar w:fldCharType="end"/>
        </w:r>
      </w:hyperlink>
    </w:p>
    <w:p>
      <w:pPr>
        <w:pStyle w:val="TOC1"/>
        <w:tabs>
          <w:tab w:val="right" w:leader="dot" w:pos="8306"/>
        </w:tabs>
      </w:pPr>
      <w:hyperlink w:anchor="_Toc9740" w:history="1">
        <w:r>
          <w:rPr>
            <w:rFonts w:ascii="仿宋" w:eastAsia="仿宋" w:hAnsi="仿宋" w:cs="仿宋" w:hint="eastAsia"/>
            <w:lang w:eastAsia="zh-CN"/>
          </w:rPr>
          <w:t>九、皮革化学品：浸水助剂项目社会影响</w:t>
        </w:r>
        <w:r>
          <w:tab/>
        </w:r>
        <w:r>
          <w:fldChar w:fldCharType="begin"/>
        </w:r>
        <w:r>
          <w:instrText xml:space="preserve"> PAGEREF _Toc9740 \h </w:instrText>
        </w:r>
        <w:r>
          <w:fldChar w:fldCharType="separate"/>
        </w:r>
        <w:r>
          <w:t>31</w:t>
        </w:r>
        <w:r>
          <w:fldChar w:fldCharType="end"/>
        </w:r>
      </w:hyperlink>
    </w:p>
    <w:p>
      <w:pPr>
        <w:pStyle w:val="TOC2"/>
        <w:tabs>
          <w:tab w:val="right" w:leader="dot" w:pos="8306"/>
        </w:tabs>
      </w:pPr>
      <w:hyperlink w:anchor="_Toc10601" w:history="1">
        <w:r>
          <w:rPr>
            <w:rFonts w:ascii="仿宋" w:eastAsia="仿宋" w:hAnsi="仿宋" w:cs="仿宋" w:hint="eastAsia"/>
            <w:lang w:eastAsia="zh-CN"/>
          </w:rPr>
          <w:t>(一)、社会责任与义务</w:t>
        </w:r>
        <w:r>
          <w:tab/>
        </w:r>
        <w:r>
          <w:fldChar w:fldCharType="begin"/>
        </w:r>
        <w:r>
          <w:instrText xml:space="preserve"> PAGEREF _Toc10601 \h </w:instrText>
        </w:r>
        <w:r>
          <w:fldChar w:fldCharType="separate"/>
        </w:r>
        <w:r>
          <w:t>31</w:t>
        </w:r>
        <w:r>
          <w:fldChar w:fldCharType="end"/>
        </w:r>
      </w:hyperlink>
    </w:p>
    <w:p>
      <w:pPr>
        <w:pStyle w:val="TOC2"/>
        <w:tabs>
          <w:tab w:val="right" w:leader="dot" w:pos="8306"/>
        </w:tabs>
      </w:pPr>
      <w:hyperlink w:anchor="_Toc28039" w:history="1">
        <w:r>
          <w:rPr>
            <w:rFonts w:ascii="仿宋" w:eastAsia="仿宋" w:hAnsi="仿宋" w:cs="仿宋" w:hint="eastAsia"/>
            <w:lang w:eastAsia="zh-CN"/>
          </w:rPr>
          <w:t>(二)、社会参与与沟通</w:t>
        </w:r>
        <w:r>
          <w:tab/>
        </w:r>
        <w:r>
          <w:fldChar w:fldCharType="begin"/>
        </w:r>
        <w:r>
          <w:instrText xml:space="preserve"> PAGEREF _Toc28039 \h </w:instrText>
        </w:r>
        <w:r>
          <w:fldChar w:fldCharType="separate"/>
        </w:r>
        <w:r>
          <w:t>32</w:t>
        </w:r>
        <w:r>
          <w:fldChar w:fldCharType="end"/>
        </w:r>
      </w:hyperlink>
    </w:p>
    <w:p>
      <w:pPr>
        <w:pStyle w:val="TOC1"/>
        <w:tabs>
          <w:tab w:val="right" w:leader="dot" w:pos="8306"/>
        </w:tabs>
      </w:pPr>
      <w:hyperlink w:anchor="_Toc11070" w:history="1">
        <w:r>
          <w:rPr>
            <w:rFonts w:ascii="仿宋" w:eastAsia="仿宋" w:hAnsi="仿宋" w:cs="仿宋" w:hint="eastAsia"/>
            <w:lang w:eastAsia="zh-CN"/>
          </w:rPr>
          <w:t>十、皮革化学品：浸水助剂项目经营效益</w:t>
        </w:r>
        <w:r>
          <w:tab/>
        </w:r>
        <w:r>
          <w:fldChar w:fldCharType="begin"/>
        </w:r>
        <w:r>
          <w:instrText xml:space="preserve"> PAGEREF _Toc11070 \h </w:instrText>
        </w:r>
        <w:r>
          <w:fldChar w:fldCharType="separate"/>
        </w:r>
        <w:r>
          <w:t>33</w:t>
        </w:r>
        <w:r>
          <w:fldChar w:fldCharType="end"/>
        </w:r>
      </w:hyperlink>
    </w:p>
    <w:p>
      <w:pPr>
        <w:pStyle w:val="TOC2"/>
        <w:tabs>
          <w:tab w:val="right" w:leader="dot" w:pos="8306"/>
        </w:tabs>
      </w:pPr>
      <w:hyperlink w:anchor="_Toc13784" w:history="1">
        <w:r>
          <w:rPr>
            <w:rFonts w:ascii="仿宋" w:eastAsia="仿宋" w:hAnsi="仿宋" w:cs="仿宋" w:hint="eastAsia"/>
            <w:lang w:eastAsia="zh-CN"/>
          </w:rPr>
          <w:t>(一)、经济评价财务测算</w:t>
        </w:r>
        <w:r>
          <w:tab/>
        </w:r>
        <w:r>
          <w:fldChar w:fldCharType="begin"/>
        </w:r>
        <w:r>
          <w:instrText xml:space="preserve"> PAGEREF _Toc13784 \h </w:instrText>
        </w:r>
        <w:r>
          <w:fldChar w:fldCharType="separate"/>
        </w:r>
        <w:r>
          <w:t>33</w:t>
        </w:r>
        <w:r>
          <w:fldChar w:fldCharType="end"/>
        </w:r>
      </w:hyperlink>
    </w:p>
    <w:p>
      <w:pPr>
        <w:pStyle w:val="TOC2"/>
        <w:tabs>
          <w:tab w:val="right" w:leader="dot" w:pos="8306"/>
        </w:tabs>
      </w:pPr>
      <w:hyperlink w:anchor="_Toc25847" w:history="1">
        <w:r>
          <w:rPr>
            <w:rFonts w:ascii="仿宋" w:eastAsia="仿宋" w:hAnsi="仿宋" w:cs="仿宋" w:hint="eastAsia"/>
            <w:lang w:eastAsia="zh-CN"/>
          </w:rPr>
          <w:t>(二)、皮革化学品：浸水助剂项目盈利能力分析</w:t>
        </w:r>
        <w:r>
          <w:tab/>
        </w:r>
        <w:r>
          <w:fldChar w:fldCharType="begin"/>
        </w:r>
        <w:r>
          <w:instrText xml:space="preserve"> PAGEREF _Toc25847 \h </w:instrText>
        </w:r>
        <w:r>
          <w:fldChar w:fldCharType="separate"/>
        </w:r>
        <w:r>
          <w:t>34</w:t>
        </w:r>
        <w:r>
          <w:fldChar w:fldCharType="end"/>
        </w:r>
      </w:hyperlink>
    </w:p>
    <w:p>
      <w:pPr>
        <w:pStyle w:val="TOC1"/>
        <w:tabs>
          <w:tab w:val="right" w:leader="dot" w:pos="8306"/>
        </w:tabs>
      </w:pPr>
      <w:hyperlink w:anchor="_Toc23618" w:history="1">
        <w:r>
          <w:rPr>
            <w:rFonts w:ascii="仿宋" w:eastAsia="仿宋" w:hAnsi="仿宋" w:cs="仿宋" w:hint="eastAsia"/>
            <w:lang w:eastAsia="zh-CN"/>
          </w:rPr>
          <w:t>十一、生产安全保护</w:t>
        </w:r>
        <w:r>
          <w:tab/>
        </w:r>
        <w:r>
          <w:fldChar w:fldCharType="begin"/>
        </w:r>
        <w:r>
          <w:instrText xml:space="preserve"> PAGEREF _Toc23618 \h </w:instrText>
        </w:r>
        <w:r>
          <w:fldChar w:fldCharType="separate"/>
        </w:r>
        <w:r>
          <w:t>35</w:t>
        </w:r>
        <w:r>
          <w:fldChar w:fldCharType="end"/>
        </w:r>
      </w:hyperlink>
    </w:p>
    <w:p>
      <w:pPr>
        <w:pStyle w:val="TOC2"/>
        <w:tabs>
          <w:tab w:val="right" w:leader="dot" w:pos="8306"/>
        </w:tabs>
      </w:pPr>
      <w:hyperlink w:anchor="_Toc21532" w:history="1">
        <w:r>
          <w:rPr>
            <w:rFonts w:ascii="仿宋" w:eastAsia="仿宋" w:hAnsi="仿宋" w:cs="仿宋" w:hint="eastAsia"/>
            <w:lang w:eastAsia="zh-CN"/>
          </w:rPr>
          <w:t>(一)、消防安全</w:t>
        </w:r>
        <w:r>
          <w:tab/>
        </w:r>
        <w:r>
          <w:fldChar w:fldCharType="begin"/>
        </w:r>
        <w:r>
          <w:instrText xml:space="preserve"> PAGEREF _Toc21532 \h </w:instrText>
        </w:r>
        <w:r>
          <w:fldChar w:fldCharType="separate"/>
        </w:r>
        <w:r>
          <w:t>35</w:t>
        </w:r>
        <w:r>
          <w:fldChar w:fldCharType="end"/>
        </w:r>
      </w:hyperlink>
    </w:p>
    <w:p>
      <w:pPr>
        <w:pStyle w:val="TOC2"/>
        <w:tabs>
          <w:tab w:val="right" w:leader="dot" w:pos="8306"/>
        </w:tabs>
      </w:pPr>
      <w:hyperlink w:anchor="_Toc20558" w:history="1">
        <w:r>
          <w:rPr>
            <w:rFonts w:ascii="仿宋" w:eastAsia="仿宋" w:hAnsi="仿宋" w:cs="仿宋" w:hint="eastAsia"/>
            <w:lang w:eastAsia="zh-CN"/>
          </w:rPr>
          <w:t>(二)、防火防爆总图布置措施</w:t>
        </w:r>
        <w:r>
          <w:tab/>
        </w:r>
        <w:r>
          <w:fldChar w:fldCharType="begin"/>
        </w:r>
        <w:r>
          <w:instrText xml:space="preserve"> PAGEREF _Toc20558 \h </w:instrText>
        </w:r>
        <w:r>
          <w:fldChar w:fldCharType="separate"/>
        </w:r>
        <w:r>
          <w:t>37</w:t>
        </w:r>
        <w:r>
          <w:fldChar w:fldCharType="end"/>
        </w:r>
      </w:hyperlink>
    </w:p>
    <w:p>
      <w:pPr>
        <w:pStyle w:val="TOC2"/>
        <w:tabs>
          <w:tab w:val="right" w:leader="dot" w:pos="8306"/>
        </w:tabs>
      </w:pPr>
      <w:hyperlink w:anchor="_Toc31141" w:history="1">
        <w:r>
          <w:rPr>
            <w:rFonts w:ascii="仿宋" w:eastAsia="仿宋" w:hAnsi="仿宋" w:cs="仿宋" w:hint="eastAsia"/>
            <w:lang w:eastAsia="zh-CN"/>
          </w:rPr>
          <w:t>(三)、自然灾害防范措施</w:t>
        </w:r>
        <w:r>
          <w:tab/>
        </w:r>
        <w:r>
          <w:fldChar w:fldCharType="begin"/>
        </w:r>
        <w:r>
          <w:instrText xml:space="preserve"> PAGEREF _Toc31141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 w:history="1">
        <w:r>
          <w:rPr>
            <w:rFonts w:ascii="仿宋" w:eastAsia="仿宋" w:hAnsi="仿宋" w:cs="仿宋" w:hint="eastAsia"/>
            <w:lang w:eastAsia="zh-CN"/>
          </w:rPr>
          <w:t>(四)、安全色及安全标志使用要求</w:t>
        </w:r>
        <w:r>
          <w:tab/>
        </w:r>
        <w:r>
          <w:fldChar w:fldCharType="begin"/>
        </w:r>
        <w:r>
          <w:instrText xml:space="preserve"> PAGEREF _Toc2118 \h </w:instrText>
        </w:r>
        <w:r>
          <w:fldChar w:fldCharType="separate"/>
        </w:r>
        <w:r>
          <w:t>39</w:t>
        </w:r>
        <w:r>
          <w:fldChar w:fldCharType="end"/>
        </w:r>
      </w:hyperlink>
    </w:p>
    <w:p>
      <w:pPr>
        <w:pStyle w:val="TOC2"/>
        <w:tabs>
          <w:tab w:val="right" w:leader="dot" w:pos="8306"/>
        </w:tabs>
      </w:pPr>
      <w:hyperlink w:anchor="_Toc20261" w:history="1">
        <w:r>
          <w:rPr>
            <w:rFonts w:ascii="仿宋" w:eastAsia="仿宋" w:hAnsi="仿宋" w:cs="仿宋" w:hint="eastAsia"/>
            <w:lang w:eastAsia="zh-CN"/>
          </w:rPr>
          <w:t>(五)、防尘防毒措施</w:t>
        </w:r>
        <w:r>
          <w:tab/>
        </w:r>
        <w:r>
          <w:fldChar w:fldCharType="begin"/>
        </w:r>
        <w:r>
          <w:instrText xml:space="preserve"> PAGEREF _Toc20261 \h </w:instrText>
        </w:r>
        <w:r>
          <w:fldChar w:fldCharType="separate"/>
        </w:r>
        <w:r>
          <w:t>40</w:t>
        </w:r>
        <w:r>
          <w:fldChar w:fldCharType="end"/>
        </w:r>
      </w:hyperlink>
    </w:p>
    <w:p>
      <w:pPr>
        <w:pStyle w:val="TOC2"/>
        <w:tabs>
          <w:tab w:val="right" w:leader="dot" w:pos="8306"/>
        </w:tabs>
      </w:pPr>
      <w:hyperlink w:anchor="_Toc10805" w:history="1">
        <w:r>
          <w:rPr>
            <w:rFonts w:ascii="仿宋" w:eastAsia="仿宋" w:hAnsi="仿宋" w:cs="仿宋" w:hint="eastAsia"/>
            <w:lang w:eastAsia="zh-CN"/>
          </w:rPr>
          <w:t>(六)、防静电、触电防护及防雷措施</w:t>
        </w:r>
        <w:r>
          <w:tab/>
        </w:r>
        <w:r>
          <w:fldChar w:fldCharType="begin"/>
        </w:r>
        <w:r>
          <w:instrText xml:space="preserve"> PAGEREF _Toc10805 \h </w:instrText>
        </w:r>
        <w:r>
          <w:fldChar w:fldCharType="separate"/>
        </w:r>
        <w:r>
          <w:t>41</w:t>
        </w:r>
        <w:r>
          <w:fldChar w:fldCharType="end"/>
        </w:r>
      </w:hyperlink>
    </w:p>
    <w:p>
      <w:pPr>
        <w:pStyle w:val="TOC2"/>
        <w:tabs>
          <w:tab w:val="right" w:leader="dot" w:pos="8306"/>
        </w:tabs>
      </w:pPr>
      <w:hyperlink w:anchor="_Toc12846" w:history="1">
        <w:r>
          <w:rPr>
            <w:rFonts w:ascii="仿宋" w:eastAsia="仿宋" w:hAnsi="仿宋" w:cs="仿宋" w:hint="eastAsia"/>
            <w:lang w:eastAsia="zh-CN"/>
          </w:rPr>
          <w:t>(七)、机械设备安全保障措施</w:t>
        </w:r>
        <w:r>
          <w:tab/>
        </w:r>
        <w:r>
          <w:fldChar w:fldCharType="begin"/>
        </w:r>
        <w:r>
          <w:instrText xml:space="preserve"> PAGEREF _Toc12846 \h </w:instrText>
        </w:r>
        <w:r>
          <w:fldChar w:fldCharType="separate"/>
        </w:r>
        <w:r>
          <w:t>42</w:t>
        </w:r>
        <w:r>
          <w:fldChar w:fldCharType="end"/>
        </w:r>
      </w:hyperlink>
    </w:p>
    <w:p>
      <w:pPr>
        <w:pStyle w:val="TOC1"/>
        <w:tabs>
          <w:tab w:val="right" w:leader="dot" w:pos="8306"/>
        </w:tabs>
      </w:pPr>
      <w:hyperlink w:anchor="_Toc5682" w:history="1">
        <w:r>
          <w:rPr>
            <w:rFonts w:ascii="仿宋" w:eastAsia="仿宋" w:hAnsi="仿宋" w:cs="仿宋" w:hint="eastAsia"/>
            <w:lang w:eastAsia="zh-CN"/>
          </w:rPr>
          <w:t>十二、皮革化学品：浸水助剂项目环境影响分析</w:t>
        </w:r>
        <w:r>
          <w:tab/>
        </w:r>
        <w:r>
          <w:fldChar w:fldCharType="begin"/>
        </w:r>
        <w:r>
          <w:instrText xml:space="preserve"> PAGEREF _Toc5682 \h </w:instrText>
        </w:r>
        <w:r>
          <w:fldChar w:fldCharType="separate"/>
        </w:r>
        <w:r>
          <w:t>44</w:t>
        </w:r>
        <w:r>
          <w:fldChar w:fldCharType="end"/>
        </w:r>
      </w:hyperlink>
    </w:p>
    <w:p>
      <w:pPr>
        <w:pStyle w:val="TOC2"/>
        <w:tabs>
          <w:tab w:val="right" w:leader="dot" w:pos="8306"/>
        </w:tabs>
      </w:pPr>
      <w:hyperlink w:anchor="_Toc24587" w:history="1">
        <w:r>
          <w:rPr>
            <w:rFonts w:ascii="仿宋" w:eastAsia="仿宋" w:hAnsi="仿宋" w:cs="仿宋" w:hint="eastAsia"/>
            <w:lang w:eastAsia="zh-CN"/>
          </w:rPr>
          <w:t>(一)、建设区域环境质量现状</w:t>
        </w:r>
        <w:r>
          <w:tab/>
        </w:r>
        <w:r>
          <w:fldChar w:fldCharType="begin"/>
        </w:r>
        <w:r>
          <w:instrText xml:space="preserve"> PAGEREF _Toc24587 \h </w:instrText>
        </w:r>
        <w:r>
          <w:fldChar w:fldCharType="separate"/>
        </w:r>
        <w:r>
          <w:t>44</w:t>
        </w:r>
        <w:r>
          <w:fldChar w:fldCharType="end"/>
        </w:r>
      </w:hyperlink>
    </w:p>
    <w:p>
      <w:pPr>
        <w:pStyle w:val="TOC2"/>
        <w:tabs>
          <w:tab w:val="right" w:leader="dot" w:pos="8306"/>
        </w:tabs>
      </w:pPr>
      <w:hyperlink w:anchor="_Toc9157" w:history="1">
        <w:r>
          <w:rPr>
            <w:rFonts w:ascii="仿宋" w:eastAsia="仿宋" w:hAnsi="仿宋" w:cs="仿宋" w:hint="eastAsia"/>
            <w:lang w:eastAsia="zh-CN"/>
          </w:rPr>
          <w:t>(二)、建设期环境保护</w:t>
        </w:r>
        <w:r>
          <w:tab/>
        </w:r>
        <w:r>
          <w:fldChar w:fldCharType="begin"/>
        </w:r>
        <w:r>
          <w:instrText xml:space="preserve"> PAGEREF _Toc9157 \h </w:instrText>
        </w:r>
        <w:r>
          <w:fldChar w:fldCharType="separate"/>
        </w:r>
        <w:r>
          <w:t>45</w:t>
        </w:r>
        <w:r>
          <w:fldChar w:fldCharType="end"/>
        </w:r>
      </w:hyperlink>
    </w:p>
    <w:p>
      <w:pPr>
        <w:pStyle w:val="TOC2"/>
        <w:tabs>
          <w:tab w:val="right" w:leader="dot" w:pos="8306"/>
        </w:tabs>
      </w:pPr>
      <w:hyperlink w:anchor="_Toc11258" w:history="1">
        <w:r>
          <w:rPr>
            <w:rFonts w:ascii="仿宋" w:eastAsia="仿宋" w:hAnsi="仿宋" w:cs="仿宋" w:hint="eastAsia"/>
            <w:lang w:eastAsia="zh-CN"/>
          </w:rPr>
          <w:t>(三)、运营期环境保护</w:t>
        </w:r>
        <w:r>
          <w:tab/>
        </w:r>
        <w:r>
          <w:fldChar w:fldCharType="begin"/>
        </w:r>
        <w:r>
          <w:instrText xml:space="preserve"> PAGEREF _Toc11258 \h </w:instrText>
        </w:r>
        <w:r>
          <w:fldChar w:fldCharType="separate"/>
        </w:r>
        <w:r>
          <w:t>47</w:t>
        </w:r>
        <w:r>
          <w:fldChar w:fldCharType="end"/>
        </w:r>
      </w:hyperlink>
    </w:p>
    <w:p>
      <w:pPr>
        <w:pStyle w:val="TOC2"/>
        <w:tabs>
          <w:tab w:val="right" w:leader="dot" w:pos="8306"/>
        </w:tabs>
      </w:pPr>
      <w:hyperlink w:anchor="_Toc13216" w:history="1">
        <w:r>
          <w:rPr>
            <w:rFonts w:ascii="仿宋" w:eastAsia="仿宋" w:hAnsi="仿宋" w:cs="仿宋" w:hint="eastAsia"/>
            <w:lang w:eastAsia="zh-CN"/>
          </w:rPr>
          <w:t>(四)、皮革化学品：浸水助剂项目建设对区域经济的影响</w:t>
        </w:r>
        <w:r>
          <w:tab/>
        </w:r>
        <w:r>
          <w:fldChar w:fldCharType="begin"/>
        </w:r>
        <w:r>
          <w:instrText xml:space="preserve"> PAGEREF _Toc13216 \h </w:instrText>
        </w:r>
        <w:r>
          <w:fldChar w:fldCharType="separate"/>
        </w:r>
        <w:r>
          <w:t>48</w:t>
        </w:r>
        <w:r>
          <w:fldChar w:fldCharType="end"/>
        </w:r>
      </w:hyperlink>
    </w:p>
    <w:p>
      <w:pPr>
        <w:pStyle w:val="TOC2"/>
        <w:tabs>
          <w:tab w:val="right" w:leader="dot" w:pos="8306"/>
        </w:tabs>
      </w:pPr>
      <w:hyperlink w:anchor="_Toc11407" w:history="1">
        <w:r>
          <w:rPr>
            <w:rFonts w:ascii="仿宋" w:eastAsia="仿宋" w:hAnsi="仿宋" w:cs="仿宋" w:hint="eastAsia"/>
            <w:lang w:eastAsia="zh-CN"/>
          </w:rPr>
          <w:t>(五)、废弃物处理</w:t>
        </w:r>
        <w:r>
          <w:tab/>
        </w:r>
        <w:r>
          <w:fldChar w:fldCharType="begin"/>
        </w:r>
        <w:r>
          <w:instrText xml:space="preserve"> PAGEREF _Toc11407 \h </w:instrText>
        </w:r>
        <w:r>
          <w:fldChar w:fldCharType="separate"/>
        </w:r>
        <w:r>
          <w:t>50</w:t>
        </w:r>
        <w:r>
          <w:fldChar w:fldCharType="end"/>
        </w:r>
      </w:hyperlink>
    </w:p>
    <w:p>
      <w:pPr>
        <w:pStyle w:val="TOC2"/>
        <w:tabs>
          <w:tab w:val="right" w:leader="dot" w:pos="8306"/>
        </w:tabs>
      </w:pPr>
      <w:hyperlink w:anchor="_Toc11" w:history="1">
        <w:r>
          <w:rPr>
            <w:rFonts w:ascii="仿宋" w:eastAsia="仿宋" w:hAnsi="仿宋" w:cs="仿宋" w:hint="eastAsia"/>
            <w:lang w:eastAsia="zh-CN"/>
          </w:rPr>
          <w:t>(六)、特殊环境影响分析</w:t>
        </w:r>
        <w:r>
          <w:tab/>
        </w:r>
        <w:r>
          <w:fldChar w:fldCharType="begin"/>
        </w:r>
        <w:r>
          <w:instrText xml:space="preserve"> PAGEREF _Toc11 \h </w:instrText>
        </w:r>
        <w:r>
          <w:fldChar w:fldCharType="separate"/>
        </w:r>
        <w:r>
          <w:t>51</w:t>
        </w:r>
        <w:r>
          <w:fldChar w:fldCharType="end"/>
        </w:r>
      </w:hyperlink>
    </w:p>
    <w:p>
      <w:pPr>
        <w:pStyle w:val="TOC2"/>
        <w:tabs>
          <w:tab w:val="right" w:leader="dot" w:pos="8306"/>
        </w:tabs>
      </w:pPr>
      <w:hyperlink w:anchor="_Toc16623" w:history="1">
        <w:r>
          <w:rPr>
            <w:rFonts w:ascii="仿宋" w:eastAsia="仿宋" w:hAnsi="仿宋" w:cs="仿宋" w:hint="eastAsia"/>
            <w:lang w:eastAsia="zh-CN"/>
          </w:rPr>
          <w:t>(七)、清洁生产</w:t>
        </w:r>
        <w:r>
          <w:tab/>
        </w:r>
        <w:r>
          <w:fldChar w:fldCharType="begin"/>
        </w:r>
        <w:r>
          <w:instrText xml:space="preserve"> PAGEREF _Toc16623 \h </w:instrText>
        </w:r>
        <w:r>
          <w:fldChar w:fldCharType="separate"/>
        </w:r>
        <w:r>
          <w:t>52</w:t>
        </w:r>
        <w:r>
          <w:fldChar w:fldCharType="end"/>
        </w:r>
      </w:hyperlink>
    </w:p>
    <w:p>
      <w:pPr>
        <w:pStyle w:val="TOC2"/>
        <w:tabs>
          <w:tab w:val="right" w:leader="dot" w:pos="8306"/>
        </w:tabs>
      </w:pPr>
      <w:hyperlink w:anchor="_Toc10667" w:history="1">
        <w:r>
          <w:rPr>
            <w:rFonts w:ascii="仿宋" w:eastAsia="仿宋" w:hAnsi="仿宋" w:cs="仿宋" w:hint="eastAsia"/>
            <w:lang w:eastAsia="zh-CN"/>
          </w:rPr>
          <w:t>(八)、环境保护综合评价</w:t>
        </w:r>
        <w:r>
          <w:tab/>
        </w:r>
        <w:r>
          <w:fldChar w:fldCharType="begin"/>
        </w:r>
        <w:r>
          <w:instrText xml:space="preserve"> PAGEREF _Toc10667 \h </w:instrText>
        </w:r>
        <w:r>
          <w:fldChar w:fldCharType="separate"/>
        </w:r>
        <w:r>
          <w:t>54</w:t>
        </w:r>
        <w:r>
          <w:fldChar w:fldCharType="end"/>
        </w:r>
      </w:hyperlink>
    </w:p>
    <w:p>
      <w:pPr>
        <w:pStyle w:val="TOC1"/>
        <w:tabs>
          <w:tab w:val="right" w:leader="dot" w:pos="8306"/>
        </w:tabs>
      </w:pPr>
      <w:hyperlink w:anchor="_Toc5364" w:history="1">
        <w:r>
          <w:rPr>
            <w:rFonts w:ascii="仿宋" w:eastAsia="仿宋" w:hAnsi="仿宋" w:cs="仿宋" w:hint="eastAsia"/>
            <w:lang w:eastAsia="zh-CN"/>
          </w:rPr>
          <w:t>十三、皮革化学品：浸水助剂项目变更管理</w:t>
        </w:r>
        <w:r>
          <w:tab/>
        </w:r>
        <w:r>
          <w:fldChar w:fldCharType="begin"/>
        </w:r>
        <w:r>
          <w:instrText xml:space="preserve"> PAGEREF _Toc5364 \h </w:instrText>
        </w:r>
        <w:r>
          <w:fldChar w:fldCharType="separate"/>
        </w:r>
        <w:r>
          <w:t>55</w:t>
        </w:r>
        <w:r>
          <w:fldChar w:fldCharType="end"/>
        </w:r>
      </w:hyperlink>
    </w:p>
    <w:p>
      <w:pPr>
        <w:pStyle w:val="TOC2"/>
        <w:tabs>
          <w:tab w:val="right" w:leader="dot" w:pos="8306"/>
        </w:tabs>
      </w:pPr>
      <w:hyperlink w:anchor="_Toc11151" w:history="1">
        <w:r>
          <w:rPr>
            <w:rFonts w:ascii="仿宋" w:eastAsia="仿宋" w:hAnsi="仿宋" w:cs="仿宋" w:hint="eastAsia"/>
            <w:lang w:eastAsia="zh-CN"/>
          </w:rPr>
          <w:t>(一)、变更申请与评估</w:t>
        </w:r>
        <w:r>
          <w:tab/>
        </w:r>
        <w:r>
          <w:fldChar w:fldCharType="begin"/>
        </w:r>
        <w:r>
          <w:instrText xml:space="preserve"> PAGEREF _Toc11151 \h </w:instrText>
        </w:r>
        <w:r>
          <w:fldChar w:fldCharType="separate"/>
        </w:r>
        <w:r>
          <w:t>55</w:t>
        </w:r>
        <w:r>
          <w:fldChar w:fldCharType="end"/>
        </w:r>
      </w:hyperlink>
    </w:p>
    <w:p>
      <w:pPr>
        <w:pStyle w:val="TOC2"/>
        <w:tabs>
          <w:tab w:val="right" w:leader="dot" w:pos="8306"/>
        </w:tabs>
      </w:pPr>
      <w:hyperlink w:anchor="_Toc17289" w:history="1">
        <w:r>
          <w:rPr>
            <w:rFonts w:ascii="仿宋" w:eastAsia="仿宋" w:hAnsi="仿宋" w:cs="仿宋" w:hint="eastAsia"/>
            <w:lang w:eastAsia="zh-CN"/>
          </w:rPr>
          <w:t>(二)、变更实施与控制</w:t>
        </w:r>
        <w:r>
          <w:tab/>
        </w:r>
        <w:r>
          <w:fldChar w:fldCharType="begin"/>
        </w:r>
        <w:r>
          <w:instrText xml:space="preserve"> PAGEREF _Toc17289 \h </w:instrText>
        </w:r>
        <w:r>
          <w:fldChar w:fldCharType="separate"/>
        </w:r>
        <w:r>
          <w:t>55</w:t>
        </w:r>
        <w:r>
          <w:fldChar w:fldCharType="end"/>
        </w:r>
      </w:hyperlink>
    </w:p>
    <w:p>
      <w:pPr>
        <w:pStyle w:val="TOC1"/>
        <w:tabs>
          <w:tab w:val="right" w:leader="dot" w:pos="8306"/>
        </w:tabs>
      </w:pPr>
      <w:hyperlink w:anchor="_Toc30894" w:history="1">
        <w:r>
          <w:rPr>
            <w:rFonts w:ascii="仿宋" w:eastAsia="仿宋" w:hAnsi="仿宋" w:cs="仿宋" w:hint="eastAsia"/>
            <w:lang w:eastAsia="zh-CN"/>
          </w:rPr>
          <w:t>十四、皮革化学品：浸水助剂项目工程方案分析</w:t>
        </w:r>
        <w:r>
          <w:tab/>
        </w:r>
        <w:r>
          <w:fldChar w:fldCharType="begin"/>
        </w:r>
        <w:r>
          <w:instrText xml:space="preserve"> PAGEREF _Toc30894 \h </w:instrText>
        </w:r>
        <w:r>
          <w:fldChar w:fldCharType="separate"/>
        </w:r>
        <w:r>
          <w:t>56</w:t>
        </w:r>
        <w:r>
          <w:fldChar w:fldCharType="end"/>
        </w:r>
      </w:hyperlink>
    </w:p>
    <w:p>
      <w:pPr>
        <w:pStyle w:val="TOC2"/>
        <w:tabs>
          <w:tab w:val="right" w:leader="dot" w:pos="8306"/>
        </w:tabs>
      </w:pPr>
      <w:hyperlink w:anchor="_Toc28852" w:history="1">
        <w:r>
          <w:rPr>
            <w:rFonts w:ascii="仿宋" w:eastAsia="仿宋" w:hAnsi="仿宋" w:cs="仿宋" w:hint="eastAsia"/>
            <w:lang w:eastAsia="zh-CN"/>
          </w:rPr>
          <w:t>(一)、建筑工程设计原则</w:t>
        </w:r>
        <w:r>
          <w:tab/>
        </w:r>
        <w:r>
          <w:fldChar w:fldCharType="begin"/>
        </w:r>
        <w:r>
          <w:instrText xml:space="preserve"> PAGEREF _Toc28852 \h </w:instrText>
        </w:r>
        <w:r>
          <w:fldChar w:fldCharType="separate"/>
        </w:r>
        <w:r>
          <w:t>56</w:t>
        </w:r>
        <w:r>
          <w:fldChar w:fldCharType="end"/>
        </w:r>
      </w:hyperlink>
    </w:p>
    <w:p>
      <w:pPr>
        <w:pStyle w:val="TOC2"/>
        <w:tabs>
          <w:tab w:val="right" w:leader="dot" w:pos="8306"/>
        </w:tabs>
      </w:pPr>
      <w:hyperlink w:anchor="_Toc22067" w:history="1">
        <w:r>
          <w:rPr>
            <w:rFonts w:ascii="仿宋" w:eastAsia="仿宋" w:hAnsi="仿宋" w:cs="仿宋" w:hint="eastAsia"/>
            <w:lang w:eastAsia="zh-CN"/>
          </w:rPr>
          <w:t>(二)、土建工程建设指标</w:t>
        </w:r>
        <w:r>
          <w:tab/>
        </w:r>
        <w:r>
          <w:fldChar w:fldCharType="begin"/>
        </w:r>
        <w:r>
          <w:instrText xml:space="preserve"> PAGEREF _Toc22067 \h </w:instrText>
        </w:r>
        <w:r>
          <w:fldChar w:fldCharType="separate"/>
        </w:r>
        <w:r>
          <w:t>60</w:t>
        </w:r>
        <w:r>
          <w:fldChar w:fldCharType="end"/>
        </w:r>
      </w:hyperlink>
    </w:p>
    <w:p>
      <w:pPr>
        <w:pStyle w:val="TOC1"/>
        <w:tabs>
          <w:tab w:val="right" w:leader="dot" w:pos="8306"/>
        </w:tabs>
      </w:pPr>
      <w:hyperlink w:anchor="_Toc16685" w:history="1">
        <w:r>
          <w:rPr>
            <w:rFonts w:ascii="仿宋" w:eastAsia="仿宋" w:hAnsi="仿宋" w:cs="仿宋" w:hint="eastAsia"/>
            <w:lang w:eastAsia="zh-CN"/>
          </w:rPr>
          <w:t>十五、皮革化学品：浸水助剂项目实施时间节点</w:t>
        </w:r>
        <w:r>
          <w:tab/>
        </w:r>
        <w:r>
          <w:fldChar w:fldCharType="begin"/>
        </w:r>
        <w:r>
          <w:instrText xml:space="preserve"> PAGEREF _Toc16685 \h </w:instrText>
        </w:r>
        <w:r>
          <w:fldChar w:fldCharType="separate"/>
        </w:r>
        <w:r>
          <w:t>61</w:t>
        </w:r>
        <w:r>
          <w:fldChar w:fldCharType="end"/>
        </w:r>
      </w:hyperlink>
    </w:p>
    <w:p>
      <w:pPr>
        <w:pStyle w:val="TOC2"/>
        <w:tabs>
          <w:tab w:val="right" w:leader="dot" w:pos="8306"/>
        </w:tabs>
      </w:pPr>
      <w:hyperlink w:anchor="_Toc24909" w:history="1">
        <w:r>
          <w:rPr>
            <w:rFonts w:ascii="仿宋" w:eastAsia="仿宋" w:hAnsi="仿宋" w:cs="仿宋" w:hint="eastAsia"/>
            <w:lang w:eastAsia="zh-CN"/>
          </w:rPr>
          <w:t>(一)、皮革化学品：浸水助剂项目启动阶段时间节点</w:t>
        </w:r>
        <w:r>
          <w:tab/>
        </w:r>
        <w:r>
          <w:fldChar w:fldCharType="begin"/>
        </w:r>
        <w:r>
          <w:instrText xml:space="preserve"> PAGEREF _Toc24909 \h </w:instrText>
        </w:r>
        <w:r>
          <w:fldChar w:fldCharType="separate"/>
        </w:r>
        <w:r>
          <w:t>61</w:t>
        </w:r>
        <w:r>
          <w:fldChar w:fldCharType="end"/>
        </w:r>
      </w:hyperlink>
    </w:p>
    <w:p>
      <w:pPr>
        <w:pStyle w:val="TOC2"/>
        <w:tabs>
          <w:tab w:val="right" w:leader="dot" w:pos="8306"/>
        </w:tabs>
      </w:pPr>
      <w:hyperlink w:anchor="_Toc883" w:history="1">
        <w:r>
          <w:rPr>
            <w:rFonts w:ascii="仿宋" w:eastAsia="仿宋" w:hAnsi="仿宋" w:cs="仿宋" w:hint="eastAsia"/>
            <w:lang w:eastAsia="zh-CN"/>
          </w:rPr>
          <w:t>(二)、皮革化学品：浸水助剂项目执行阶段时间节点</w:t>
        </w:r>
        <w:r>
          <w:tab/>
        </w:r>
        <w:r>
          <w:fldChar w:fldCharType="begin"/>
        </w:r>
        <w:r>
          <w:instrText xml:space="preserve"> PAGEREF _Toc883 \h </w:instrText>
        </w:r>
        <w:r>
          <w:fldChar w:fldCharType="separate"/>
        </w:r>
        <w:r>
          <w:t>63</w:t>
        </w:r>
        <w:r>
          <w:fldChar w:fldCharType="end"/>
        </w:r>
      </w:hyperlink>
    </w:p>
    <w:p>
      <w:pPr>
        <w:pStyle w:val="TOC2"/>
        <w:tabs>
          <w:tab w:val="right" w:leader="dot" w:pos="8306"/>
        </w:tabs>
      </w:pPr>
      <w:hyperlink w:anchor="_Toc25694" w:history="1">
        <w:r>
          <w:rPr>
            <w:rFonts w:ascii="仿宋" w:eastAsia="仿宋" w:hAnsi="仿宋" w:cs="仿宋" w:hint="eastAsia"/>
            <w:lang w:eastAsia="zh-CN"/>
          </w:rPr>
          <w:t>(三)、皮革化学品：浸水助剂项目完成阶段时间节点</w:t>
        </w:r>
        <w:r>
          <w:tab/>
        </w:r>
        <w:r>
          <w:fldChar w:fldCharType="begin"/>
        </w:r>
        <w:r>
          <w:instrText xml:space="preserve"> PAGEREF _Toc25694 \h </w:instrText>
        </w:r>
        <w:r>
          <w:fldChar w:fldCharType="separate"/>
        </w:r>
        <w:r>
          <w:t>64</w:t>
        </w:r>
        <w:r>
          <w:fldChar w:fldCharType="end"/>
        </w:r>
      </w:hyperlink>
    </w:p>
    <w:p>
      <w:pPr>
        <w:pStyle w:val="TOC1"/>
        <w:tabs>
          <w:tab w:val="right" w:leader="dot" w:pos="8306"/>
        </w:tabs>
      </w:pPr>
      <w:hyperlink w:anchor="_Toc16058" w:history="1">
        <w:r>
          <w:rPr>
            <w:rFonts w:ascii="仿宋" w:eastAsia="仿宋" w:hAnsi="仿宋" w:cs="仿宋" w:hint="eastAsia"/>
            <w:lang w:eastAsia="zh-CN"/>
          </w:rPr>
          <w:t>十六、皮革化学品：浸水助剂项目实施保障措施</w:t>
        </w:r>
        <w:r>
          <w:tab/>
        </w:r>
        <w:r>
          <w:fldChar w:fldCharType="begin"/>
        </w:r>
        <w:r>
          <w:instrText xml:space="preserve"> PAGEREF _Toc16058 \h </w:instrText>
        </w:r>
        <w:r>
          <w:fldChar w:fldCharType="separate"/>
        </w:r>
        <w:r>
          <w:t>65</w:t>
        </w:r>
        <w:r>
          <w:fldChar w:fldCharType="end"/>
        </w:r>
      </w:hyperlink>
    </w:p>
    <w:p>
      <w:pPr>
        <w:pStyle w:val="TOC2"/>
        <w:tabs>
          <w:tab w:val="right" w:leader="dot" w:pos="8306"/>
        </w:tabs>
      </w:pPr>
      <w:hyperlink w:anchor="_Toc32442" w:history="1">
        <w:r>
          <w:rPr>
            <w:rFonts w:ascii="仿宋" w:eastAsia="仿宋" w:hAnsi="仿宋" w:cs="仿宋" w:hint="eastAsia"/>
            <w:lang w:eastAsia="zh-CN"/>
          </w:rPr>
          <w:t>(一)、皮革化学品：浸水助剂项目实施保障机制</w:t>
        </w:r>
        <w:r>
          <w:tab/>
        </w:r>
        <w:r>
          <w:fldChar w:fldCharType="begin"/>
        </w:r>
        <w:r>
          <w:instrText xml:space="preserve"> PAGEREF _Toc32442 \h </w:instrText>
        </w:r>
        <w:r>
          <w:fldChar w:fldCharType="separate"/>
        </w:r>
        <w:r>
          <w:t>65</w:t>
        </w:r>
        <w:r>
          <w:fldChar w:fldCharType="end"/>
        </w:r>
      </w:hyperlink>
    </w:p>
    <w:p>
      <w:pPr>
        <w:pStyle w:val="TOC2"/>
        <w:tabs>
          <w:tab w:val="right" w:leader="dot" w:pos="8306"/>
        </w:tabs>
      </w:pPr>
      <w:hyperlink w:anchor="_Toc15921" w:history="1">
        <w:r>
          <w:rPr>
            <w:rFonts w:ascii="仿宋" w:eastAsia="仿宋" w:hAnsi="仿宋" w:cs="仿宋" w:hint="eastAsia"/>
            <w:lang w:eastAsia="zh-CN"/>
          </w:rPr>
          <w:t>(二)、皮革化学品：浸水助剂项目法律合规要求</w:t>
        </w:r>
        <w:r>
          <w:tab/>
        </w:r>
        <w:r>
          <w:fldChar w:fldCharType="begin"/>
        </w:r>
        <w:r>
          <w:instrText xml:space="preserve"> PAGEREF _Toc15921 \h </w:instrText>
        </w:r>
        <w:r>
          <w:fldChar w:fldCharType="separate"/>
        </w:r>
        <w:r>
          <w:t>69</w:t>
        </w:r>
        <w:r>
          <w:fldChar w:fldCharType="end"/>
        </w:r>
      </w:hyperlink>
    </w:p>
    <w:p>
      <w:pPr>
        <w:pStyle w:val="TOC2"/>
        <w:tabs>
          <w:tab w:val="right" w:leader="dot" w:pos="8306"/>
        </w:tabs>
      </w:pPr>
      <w:hyperlink w:anchor="_Toc31578" w:history="1">
        <w:r>
          <w:rPr>
            <w:rFonts w:ascii="仿宋" w:eastAsia="仿宋" w:hAnsi="仿宋" w:cs="仿宋" w:hint="eastAsia"/>
            <w:lang w:eastAsia="zh-CN"/>
          </w:rPr>
          <w:t>(三)、皮革化学品：浸水助剂项目合同管理与法律事务</w:t>
        </w:r>
        <w:r>
          <w:tab/>
        </w:r>
        <w:r>
          <w:fldChar w:fldCharType="begin"/>
        </w:r>
        <w:r>
          <w:instrText xml:space="preserve"> PAGEREF _Toc31578 \h </w:instrText>
        </w:r>
        <w:r>
          <w:fldChar w:fldCharType="separate"/>
        </w:r>
        <w:r>
          <w:t>73</w:t>
        </w:r>
        <w:r>
          <w:fldChar w:fldCharType="end"/>
        </w:r>
      </w:hyperlink>
    </w:p>
    <w:p>
      <w:pPr>
        <w:pStyle w:val="TOC2"/>
        <w:tabs>
          <w:tab w:val="right" w:leader="dot" w:pos="8306"/>
        </w:tabs>
      </w:pPr>
      <w:hyperlink w:anchor="_Toc9058" w:history="1">
        <w:r>
          <w:rPr>
            <w:rFonts w:ascii="仿宋" w:eastAsia="仿宋" w:hAnsi="仿宋" w:cs="仿宋" w:hint="eastAsia"/>
            <w:lang w:eastAsia="zh-CN"/>
          </w:rPr>
          <w:t>(四)、皮革化学品：浸水助剂项目知识产权保护策略</w:t>
        </w:r>
        <w:r>
          <w:tab/>
        </w:r>
        <w:r>
          <w:fldChar w:fldCharType="begin"/>
        </w:r>
        <w:r>
          <w:instrText xml:space="preserve"> PAGEREF _Toc9058 \h </w:instrText>
        </w:r>
        <w:r>
          <w:fldChar w:fldCharType="separate"/>
        </w:r>
        <w:r>
          <w:t>80</w:t>
        </w:r>
        <w:r>
          <w:fldChar w:fldCharType="end"/>
        </w:r>
      </w:hyperlink>
    </w:p>
    <w:p>
      <w:pPr>
        <w:pStyle w:val="TOC1"/>
        <w:tabs>
          <w:tab w:val="right" w:leader="dot" w:pos="8306"/>
        </w:tabs>
      </w:pPr>
      <w:hyperlink w:anchor="_Toc22065" w:history="1">
        <w:r>
          <w:rPr>
            <w:rFonts w:ascii="仿宋" w:eastAsia="仿宋" w:hAnsi="仿宋" w:cs="仿宋" w:hint="eastAsia"/>
            <w:lang w:eastAsia="zh-CN"/>
          </w:rPr>
          <w:t>十七、皮革化学品：浸水助剂项目治理与监督</w:t>
        </w:r>
        <w:r>
          <w:tab/>
        </w:r>
        <w:r>
          <w:fldChar w:fldCharType="begin"/>
        </w:r>
        <w:r>
          <w:instrText xml:space="preserve"> PAGEREF _Toc22065 \h </w:instrText>
        </w:r>
        <w:r>
          <w:fldChar w:fldCharType="separate"/>
        </w:r>
        <w:r>
          <w:t>83</w:t>
        </w:r>
        <w:r>
          <w:fldChar w:fldCharType="end"/>
        </w:r>
      </w:hyperlink>
    </w:p>
    <w:p>
      <w:pPr>
        <w:pStyle w:val="TOC2"/>
        <w:tabs>
          <w:tab w:val="right" w:leader="dot" w:pos="8306"/>
        </w:tabs>
      </w:pPr>
      <w:hyperlink w:anchor="_Toc8387" w:history="1">
        <w:r>
          <w:rPr>
            <w:rFonts w:ascii="仿宋" w:eastAsia="仿宋" w:hAnsi="仿宋" w:cs="仿宋" w:hint="eastAsia"/>
            <w:lang w:eastAsia="zh-CN"/>
          </w:rPr>
          <w:t>(一)、皮革化学品：浸水助剂项目治理结构</w:t>
        </w:r>
        <w:r>
          <w:tab/>
        </w:r>
        <w:r>
          <w:fldChar w:fldCharType="begin"/>
        </w:r>
        <w:r>
          <w:instrText xml:space="preserve"> PAGEREF _Toc8387 \h </w:instrText>
        </w:r>
        <w:r>
          <w:fldChar w:fldCharType="separate"/>
        </w:r>
        <w:r>
          <w:t>83</w:t>
        </w:r>
        <w:r>
          <w:fldChar w:fldCharType="end"/>
        </w:r>
      </w:hyperlink>
    </w:p>
    <w:p>
      <w:pPr>
        <w:pStyle w:val="TOC2"/>
        <w:tabs>
          <w:tab w:val="right" w:leader="dot" w:pos="8306"/>
        </w:tabs>
      </w:pPr>
      <w:hyperlink w:anchor="_Toc11515" w:history="1">
        <w:r>
          <w:rPr>
            <w:rFonts w:ascii="仿宋" w:eastAsia="仿宋" w:hAnsi="仿宋" w:cs="仿宋" w:hint="eastAsia"/>
            <w:lang w:eastAsia="zh-CN"/>
          </w:rPr>
          <w:t>(二)、监督与审计</w:t>
        </w:r>
        <w:r>
          <w:tab/>
        </w:r>
        <w:r>
          <w:fldChar w:fldCharType="begin"/>
        </w:r>
        <w:r>
          <w:instrText xml:space="preserve"> PAGEREF _Toc11515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78"/>
      <w:r>
        <w:rPr>
          <w:rFonts w:ascii="仿宋" w:eastAsia="仿宋" w:hAnsi="仿宋" w:cs="仿宋" w:hint="eastAsia"/>
          <w:sz w:val="28"/>
          <w:lang w:eastAsia="zh-CN"/>
        </w:rPr>
        <w:t>一、皮革化学品：浸水助剂项目危机管理</w:t>
      </w:r>
      <w:bookmarkEnd w:id="2"/>
    </w:p>
    <w:p>
      <w:pPr>
        <w:pStyle w:val="Heading2"/>
        <w:rPr>
          <w:rFonts w:ascii="仿宋" w:eastAsia="仿宋" w:hAnsi="仿宋" w:cs="仿宋" w:hint="eastAsia"/>
          <w:lang w:eastAsia="zh-CN"/>
        </w:rPr>
      </w:pPr>
      <w:bookmarkStart w:id="3" w:name="_Toc48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危机管理中，危机预警与识别是确保皮革化学品：浸水助剂项目稳健运行的核心步骤。通过建立全面的监测机制，皮革化学品：浸水助剂项目团队旨在及时发现和理解潜在的风险和危机因素，以便采取及时的预防和应对措施，确保皮革化学品：浸水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化学品：浸水助剂项目团队全面分析了整个皮革化学品：浸水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革化学品：浸水助剂项目团队着重于明确定义皮革化学品：浸水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化学品：浸水助剂项目进展的持续监控，团队能够及时发现潜在问题并作出迅速反应。皮革化学品：浸水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化学品：浸水助剂项目得以更有序、可控地推进。</w:t>
      </w:r>
    </w:p>
    <w:p>
      <w:pPr>
        <w:pStyle w:val="Heading2"/>
        <w:ind w:firstLine="560" w:firstLineChars="200"/>
        <w:rPr>
          <w:rFonts w:ascii="仿宋" w:eastAsia="仿宋" w:hAnsi="仿宋" w:cs="仿宋" w:hint="eastAsia"/>
          <w:sz w:val="28"/>
          <w:lang w:eastAsia="zh-CN"/>
        </w:rPr>
      </w:pPr>
      <w:bookmarkStart w:id="4" w:name="_Toc143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在危机发生时，皮革化学品：浸水助剂项目团队立即行动，成立了应急小组。该小组的任务是迅速制定并实施紧急应对措施，以最小化潜在损失。以下是采取的主要措施：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暂停皮革化学品：浸水助剂项目进度：为遏制危机蔓延，皮革化学品：浸水助剂项目暂时停止进行，以便全面评估当前状况。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资源重新分配：重新评估皮革化学品：浸水助剂项目资源的分配，确保最大限度地减小损失。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实时沟通：与关键利益相关者建立实时沟通机制，向他们传递皮革化学品：浸水助剂项目危机的实际状况，保障皮革化学品：浸水助剂项目核心利益。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在紧急应对的同时，皮革化学品：浸水助剂项目团队强调了团队协作和有效沟通的重要性。以下是团队协作的关键举措：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信息共享机制：建立了信息共享平台，确保团队成员能够及时获取皮革化学品：浸水助剂项目危机的实时信息。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领导者沟通：皮革化学品：浸水助剂项目领导者通过定期会议和即时沟通工具，指导团队应对危机，保持团队稳定运行。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随着危机得到初步控制，皮革化学品：浸水助剂项目团队转向制定恢复计划，以确保皮革化学品：浸水助剂项目能够从中迅速恢复。主要恢复计划包括：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修复受损的进度计划：重新评估皮革化学品：浸水助剂项目进度，制定修复计划，确保皮革化学品：浸水助剂项目尽快回归正常进程。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重新调整资源分配：优化资源分配，确保皮革化学品：浸水助剂项目在有限资源下高效运转。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风险管理机制加强：对皮革化学品：浸水助剂项目风险进行全面评估，制定更强化的风险管理策略，以预防未来可能的危机。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830"/>
      <w:r>
        <w:rPr>
          <w:rFonts w:ascii="仿宋" w:eastAsia="仿宋" w:hAnsi="仿宋" w:cs="仿宋" w:hint="eastAsia"/>
          <w:sz w:val="28"/>
          <w:lang w:eastAsia="zh-CN"/>
        </w:rPr>
        <w:t>二、皮革化学品：浸水助剂项目绩效评估</w:t>
      </w:r>
      <w:bookmarkEnd w:id="5"/>
    </w:p>
    <w:p>
      <w:pPr>
        <w:pStyle w:val="Heading2"/>
        <w:rPr>
          <w:rFonts w:ascii="仿宋" w:eastAsia="仿宋" w:hAnsi="仿宋" w:cs="仿宋" w:hint="eastAsia"/>
          <w:lang w:eastAsia="zh-CN"/>
        </w:rPr>
      </w:pPr>
      <w:bookmarkStart w:id="6" w:name="_Toc238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中，我们设计了一套全面的绩效评估指标，以确保皮革化学品：浸水助剂项目的可控和成功交付。这些指标跨足皮革化学品：浸水助剂项目目标、成本、进度和质量等多个维度，为我们提供了全面洞察皮革化学品：浸水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目标达成率是我们关注的首要指标。我们设定了明确的目标，并通过定期监测和评估，迅速发现并应对潜在的目标偏差。这为皮革化学品：浸水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成本绩效是另一个核心关注点。通过实际成本与预算成本的对比分析，我们深入了解成本差异的原因，及时调整资源分配，保持皮革化学品：浸水助剂项目在经济效益方面的合理水平。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进度作为关键的绩效指标之一，得到了精心的关注。我们制定了详细的皮革化学品：浸水助剂项目进度计划，并设立了进度符合度指标，确保实际进度与计划进度保持一致。这使我们能够快速发现和解决潜在的进度问题，保持皮革化学品：浸水助剂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化学品：浸水助剂项目绩效的不可或缺的一环。我们引入了一系列的质量标准和客户满意度指标，以确保皮革化学品：浸水助剂项目交付的成果在质量上达到或超越预期水平。通过持续监测这些指标，我们努力提升皮革化学品：浸水助剂项目整体质量水平，为皮革化学品：浸水助剂项目的成功交付提供有力保障。通过这些科学且全面的绩效评估，我们能够更好地引导皮革化学品：浸水助剂项目的持续改进，确保皮革化学品：浸水助剂项目目标的顺利达成。</w:t>
      </w:r>
    </w:p>
    <w:p>
      <w:pPr>
        <w:pStyle w:val="Heading2"/>
        <w:ind w:firstLine="560" w:firstLineChars="200"/>
        <w:rPr>
          <w:rFonts w:ascii="仿宋" w:eastAsia="仿宋" w:hAnsi="仿宋" w:cs="仿宋" w:hint="eastAsia"/>
          <w:sz w:val="28"/>
          <w:lang w:eastAsia="zh-CN"/>
        </w:rPr>
      </w:pPr>
      <w:bookmarkStart w:id="7" w:name="_Toc103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绩效评估是皮革化学品：浸水助剂项目中的关键环节，为确保皮革化学品：浸水助剂项目达到预期目标，我们采用了多层次、多维度的绩效评估方法。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化学品：浸水助剂项目的战略目标对齐，确保每个决策和行动都与皮革化学品：浸水助剂项目整体目标保持一致。团队会定期召开战略对齐会议，审视当前工作与皮革化学品：浸水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化学品：浸水助剂项目进度、质量、成本和风险等方面。这些指标通过数据收集和分析，为皮革化学品：浸水助剂项目管理团队提供了客观的评估依据。例如，我们通过皮革化学品：浸水助剂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化学品：浸水助剂项目内部，还考虑了皮革化学品：浸水助剂项目对外部环境的影响。我们定期进行干系人满意度调查，以了解各利益相关方对皮革化学品：浸水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这种多层次、多角度的绩效评估方法，使得我们能够全面了解皮革化学品：浸水助剂项目的运行状态，及时做出调整，确保皮革化学品：浸水助剂项目在不断变化的环境中保持稳健前行。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36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为了确保皮革化学品：浸水助剂项目的有效管理和不断优化，我们采用了精心设计的绩效评估周期。这个周期旨在实现灵活、实时和全面的评估，以适应皮革化学品：浸水助剂项目执行中的各种挑战。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化学品：浸水助剂项目的不同需求，分为短期、中期和长期。短期评估关注每个迭代或工作周期，以及时发现和解决当前任务中的问题。中期评估涵盖几个迭代，深入了解整体皮革化学品：浸水助剂项目的趋势和性能。长期评估则着眼于整个皮革化学品：浸水助剂项目阶段，确保皮革化学品：浸水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化学品：浸水助剂项目管理工具和协作平台，团队成员能够随时更新和分享皮革化学品：浸水助剂项目数据。这种实时性的反馈机制使我们能够及时察觉潜在问题，快速调整，保持皮革化学品：浸水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化学品：浸水助剂项目的决策制定密不可分。每个周期的皮革化学品：浸水助剂项目回顾会议成为集体总结经验、识别问题深层次原因并找到创新解决方案的平台。这种定期的反思与调整机制使皮革化学品：浸水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68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29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皮革化学品：浸水助剂项目的主要产品是XXXX，预计年产值为XXX万元。这一产品在市场中占据着重要的地位，其广泛的应用范围使得该皮革化学品：浸水助剂项目的市场前景非常广阔。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化学品：浸水助剂项目的xxx产品作为重要的原材料之一，将在多个领域发挥关键作用。其在建筑、交通、能源等方面的广泛应用将为整个产业链提供强大的支持，形成产业协同效应。皮革化学品：浸水助剂项目的年产值XXX万XXX万XXX万万元不仅反映了其在市场上的巨大潜力，更预示着它对国民经济的积极贡献。这种关联度高、涉及面广的产业关系，使得该皮革化学品：浸水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40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总征地面积为XXXX平方米，相当于约XX.XX亩，其中净用地面积为XXXX平方米，红线范围内相当于约XX.XX亩。这一用地规模充分考虑了皮革化学品：浸水助剂项目的建设需求，保障了皮革化学品：浸水助剂项目在合适的空间内得以充分发展。皮革化学品：浸水助剂项目规划的总建筑面积为XXXX平方米，其中主体工程建设占XXXX平方米，计容建筑面积达XXXX平方米。预计建筑工程的投资将达到XXXX万元，为皮革化学品：浸水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计划购置的设备共计XXXX台（套），设备购置费用为XXXX万元。这一设备购置计划充分考虑到皮革化学品：浸水助剂项目的生产需求和技术要求，确保了皮革化学品：浸水助剂项目在生产运营中具备先进的技术装备和高效的生产能力。设备的合理配置将为皮革化学品：浸水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计划总投资为XXXX万元，预计年实现营业收入为XXXX万元。这一产能规模的设定旨在确保皮革化学品：浸水助剂项目能够在投资与回报之间取得平衡，实现长期可持续的发展。皮革化学品：浸水助剂项目的总投资充分考虑到各个方面的需求，包括用地建设、设备购置等多个环节，以确保皮革化学品：浸水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728"/>
      <w:r>
        <w:rPr>
          <w:rFonts w:ascii="仿宋" w:eastAsia="仿宋" w:hAnsi="仿宋" w:cs="仿宋" w:hint="eastAsia"/>
          <w:sz w:val="28"/>
          <w:lang w:eastAsia="zh-CN"/>
        </w:rPr>
        <w:t>四、皮革化学品：浸水助剂项目土建工程</w:t>
      </w:r>
      <w:bookmarkEnd w:id="12"/>
    </w:p>
    <w:p>
      <w:pPr>
        <w:pStyle w:val="Heading2"/>
        <w:rPr>
          <w:rFonts w:ascii="仿宋" w:eastAsia="仿宋" w:hAnsi="仿宋" w:cs="仿宋" w:hint="eastAsia"/>
          <w:lang w:eastAsia="zh-CN"/>
        </w:rPr>
      </w:pPr>
      <w:bookmarkStart w:id="13" w:name="_Toc138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在皮革化学品：浸水助剂项目的建筑工程设计中，我们将秉承一系列重要的设计原则，以确保皮革化学品：浸水助剂项目建筑在功能、美观、可持续性等方面达到最佳效果。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首要原则是确保建筑的功能性得到最大化的发挥。我们将充分理解皮革化学品：浸水助剂项目的实际需求，合理布局各个功能区域，保证建筑在满足业务需求的同时，提供高效的工作环境。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在建筑设计中，我们将综合考虑建设和运营成本。通过精细的经济效益分析，确保设计方案在高效利用资源的同时，对皮革化学品：浸水助剂项目的长期盈利能力有积极的贡献。</w:t>
      </w:r>
    </w:p>
    <w:p>
      <w:pPr>
        <w:pStyle w:val="Heading2"/>
        <w:ind w:firstLine="560" w:firstLineChars="200"/>
        <w:rPr>
          <w:rFonts w:ascii="仿宋" w:eastAsia="仿宋" w:hAnsi="仿宋" w:cs="仿宋" w:hint="eastAsia"/>
          <w:sz w:val="28"/>
          <w:lang w:eastAsia="zh-CN"/>
        </w:rPr>
      </w:pPr>
      <w:bookmarkStart w:id="14" w:name="_Toc80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的土建工程设计中，我们将精准设定设计年限，结合皮革化学品：浸水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化学品：浸水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95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皮革化学品：浸水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化学品：浸水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化学品：浸水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99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本期工程皮革化学品：浸水助剂项目预计总建筑面积XXX平方米，其中：计容建筑面积XXX平方米，计划建筑工程投资XX万元，占皮革化学品：浸水助剂项目总投资的XX%。</w:t>
      </w:r>
    </w:p>
    <w:p>
      <w:pPr>
        <w:pStyle w:val="Heading1"/>
        <w:ind w:firstLine="560" w:firstLineChars="200"/>
        <w:rPr>
          <w:rFonts w:ascii="仿宋" w:eastAsia="仿宋" w:hAnsi="仿宋" w:cs="仿宋" w:hint="eastAsia"/>
          <w:sz w:val="28"/>
          <w:lang w:eastAsia="zh-CN"/>
        </w:rPr>
      </w:pPr>
      <w:bookmarkStart w:id="17" w:name="_Toc2560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85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的技术管理特点体现在其创新导向。通过引入最先进的技术趋势和解决方案，皮革化学品：浸水助剂项目致力于提升科技含量、提高质量和效率水平。这意味着我们将采用最新的工具和方法，确保皮革化学品：浸水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化学品：浸水助剂项目技术管理的显著特征。通过整合不同领域的技术资源，我们实现了跨学科的协同工作。这有助于优化技术架构，提高整体效能。此外，整合性策略还促进了不同技术团队之间的紧密沟通和高效合作，确保皮革化学品：浸水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化学品：浸水助剂项目所采用的技术。通过不断优化技术方案，皮革化学品：浸水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化学品：浸水助剂项目团队将在皮革化学品：浸水助剂项目初期识别可能的技术风险，并采取相应的预防和应对措施。通过建立健全的风险评估机制，皮革化学品：浸水助剂项目能够在实施过程中及时发现并解决潜在的技术问题，保障皮革化学品：浸水助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化学品：浸水助剂项目中，技术将成为皮革化学品：浸水助剂项目成功的有力支持。这一深度剖析揭示了技术管理在皮革化学品：浸水助剂项目实施中的关键作用，为皮革化学品：浸水助剂项目的技术基础奠定了坚实的基础。</w:t>
      </w:r>
    </w:p>
    <w:p>
      <w:pPr>
        <w:pStyle w:val="Heading2"/>
        <w:ind w:firstLine="560" w:firstLineChars="200"/>
        <w:rPr>
          <w:rFonts w:ascii="仿宋" w:eastAsia="仿宋" w:hAnsi="仿宋" w:cs="仿宋" w:hint="eastAsia"/>
          <w:sz w:val="28"/>
          <w:lang w:eastAsia="zh-CN"/>
        </w:rPr>
      </w:pPr>
      <w:bookmarkStart w:id="19" w:name="_Toc18194"/>
      <w:r>
        <w:rPr>
          <w:rFonts w:ascii="仿宋" w:eastAsia="仿宋" w:hAnsi="仿宋" w:cs="仿宋" w:hint="eastAsia"/>
          <w:sz w:val="28"/>
          <w:lang w:eastAsia="zh-CN"/>
        </w:rPr>
        <w:t>(二)、皮革化学品：浸水助剂项目工艺技术设计方案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化学品：浸水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化学品：浸水助剂项目将严格按照相关行业规范要求进行组织。通过有效控制产品质量，皮革化学品：浸水助剂项目将致力于为顾客提供优质的皮革化学品：浸水助剂项目产品和良好的服务。这体现了皮革化学品：浸水助剂项目对于生产活动合规性和质量标准的高度重视，为皮革化学品：浸水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化学品：浸水助剂项目注重生态效益和清洁生产原则。皮革化学品：浸水助剂项目建设将紧密结合地方特色经济发展，与社会经济发展规划和区域环境保护规划方案相协调一致。通过与当地区域自然生态系统的结合，皮革化学品：浸水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https://d.book118.com/628104017013006040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91A1C"/>
    <w:rsid w:val="66091A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401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2024-02-21T07:02:00Z</dcterms:created>
  <dcterms:modified xsi:type="dcterms:W3CDTF">2024-02-21T07:02:34Z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D6984A5BFBE44D9181330CFA4BF680B0_11</vt:lpwstr>
  </property>
  <property fmtid="{D5CDD505-2E9C-101B-9397-08002B2CF9AE}" pid="3" name="KSOProductBuildVer">
    <vt:lpwstr>2052-12.1.0.16250</vt:lpwstr>
  </property>
</Properties>
</file>