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52E6C" w14:paraId="4B3DEE3E" w14:textId="77777777">
      <w:pPr>
        <w:widowControl/>
        <w:spacing w:before="0" w:beforeLines="0" w:after="0" w:afterLines="0"/>
        <w:ind w:firstLine="0" w:firstLineChars="0"/>
        <w:jc w:val="left"/>
        <w:rPr>
          <w:rFonts w:ascii="华文楷体" w:eastAsia="华文楷体" w:hAnsi="华文楷体" w:cs="Times New Roman"/>
          <w:b/>
          <w:bCs/>
          <w:sz w:val="48"/>
          <w:szCs w:val="48"/>
        </w:rPr>
      </w:pPr>
    </w:p>
    <w:p w:rsidR="00752E6C" w14:paraId="21E9A8D3" w14:textId="77777777">
      <w:pPr>
        <w:widowControl/>
        <w:spacing w:before="0" w:beforeLines="0" w:after="0" w:afterLines="0"/>
        <w:ind w:firstLine="0" w:firstLineChars="0"/>
        <w:jc w:val="left"/>
        <w:rPr>
          <w:rFonts w:ascii="华文楷体" w:eastAsia="华文楷体" w:hAnsi="华文楷体" w:cs="Times New Roman"/>
          <w:b/>
          <w:bCs/>
          <w:sz w:val="48"/>
          <w:szCs w:val="48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26"/>
        </w:sectPr>
      </w:pPr>
      <w:r>
        <w:rPr>
          <w:rFonts w:ascii="华文楷体" w:eastAsia="华文楷体" w:hAnsi="华文楷体"/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591425" cy="1323975"/>
                <wp:effectExtent l="0" t="0" r="9525" b="9525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59142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E6C" w14:textId="77777777">
                            <w:pPr>
                              <w:spacing w:before="163" w:after="163"/>
                              <w:ind w:firstLine="197" w:firstLineChars="41"/>
                              <w:jc w:val="center"/>
                              <w:rPr>
                                <w:rFonts w:ascii="黑体" w:eastAsia="黑体" w:hAnsi="黑体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/>
                                <w:bCs/>
                                <w:sz w:val="48"/>
                                <w:szCs w:val="48"/>
                              </w:rPr>
                              <w:t>共享经济下昆明共享单车发展现状及问题对策</w:t>
                            </w:r>
                          </w:p>
                          <w:p w:rsidR="00752E6C" w14:textId="77777777">
                            <w:pPr>
                              <w:spacing w:before="163" w:after="163"/>
                              <w:ind w:firstLine="48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width:597.75pt;height:104.25pt;margin-top:0;margin-left:0;mso-position-horizontal:center;mso-position-horizontal-relative:margin;mso-position-vertical:center;mso-position-vertical-relative:margin;mso-wrap-distance-bottom:0;mso-wrap-distance-left:9pt;mso-wrap-distance-right:9pt;mso-wrap-distance-top:0;position:absolute;v-text-anchor:top;z-index:251658240" fillcolor="white" stroked="f" strokeweight="0.5pt">
                <v:textbox>
                  <w:txbxContent>
                    <w:p w:rsidR="00752E6C" w14:paraId="1B8EEBD0" w14:textId="77777777">
                      <w:pPr>
                        <w:spacing w:before="163" w:after="163"/>
                        <w:ind w:firstLine="197" w:firstLineChars="41"/>
                        <w:jc w:val="center"/>
                        <w:rPr>
                          <w:rFonts w:ascii="黑体" w:eastAsia="黑体" w:hAnsi="黑体"/>
                          <w:sz w:val="48"/>
                          <w:szCs w:val="48"/>
                        </w:rPr>
                      </w:pPr>
                      <w:r>
                        <w:rPr>
                          <w:rFonts w:ascii="黑体" w:eastAsia="黑体" w:hAnsi="黑体" w:hint="eastAsia"/>
                          <w:b/>
                          <w:bCs/>
                          <w:sz w:val="48"/>
                          <w:szCs w:val="48"/>
                        </w:rPr>
                        <w:t>共享经济下昆明共享单车发展现状及问题对策</w:t>
                      </w:r>
                    </w:p>
                    <w:p w:rsidR="00752E6C" w14:paraId="54F95052" w14:textId="77777777">
                      <w:pPr>
                        <w:spacing w:before="163" w:after="163"/>
                        <w:ind w:firstLine="480"/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52E6C" w14:paraId="1BFE7A80" w14:textId="77777777">
      <w:pPr>
        <w:spacing w:before="163" w:after="163"/>
        <w:ind w:firstLine="0" w:firstLineChars="0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目录</w:t>
      </w:r>
    </w:p>
    <w:p w:rsidR="00752E6C" w14:paraId="0CAE3DCB" w14:textId="4418E30A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36750643" w:history="1">
        <w:r>
          <w:rPr>
            <w:rStyle w:val="Hyperlink"/>
            <w:rFonts w:ascii="黑体" w:eastAsia="黑体" w:hAnsi="黑体" w:hint="eastAsia"/>
          </w:rPr>
          <w:t>摘要</w:t>
        </w:r>
        <w:r>
          <w:tab/>
        </w:r>
        <w:r>
          <w:fldChar w:fldCharType="begin"/>
        </w:r>
        <w:r>
          <w:instrText xml:space="preserve"> PAGEREF _Toc36750643 \h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hyperlink>
      <w:r>
        <w:fldChar w:fldCharType="end"/>
      </w:r>
    </w:p>
    <w:p w:rsidR="00752E6C" w14:paraId="13855E8E" w14:textId="40C95C4D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44" w:history="1">
        <w:r>
          <w:rPr>
            <w:rStyle w:val="Hyperlink"/>
            <w:rFonts w:ascii="黑体" w:eastAsia="黑体" w:hAnsi="黑体" w:hint="eastAsia"/>
          </w:rPr>
          <w:t>关键词</w:t>
        </w:r>
        <w:r>
          <w:tab/>
        </w:r>
        <w:r>
          <w:fldChar w:fldCharType="begin"/>
        </w:r>
        <w:r>
          <w:instrText xml:space="preserve"> PAGEREF _Toc36750644 \h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hyperlink>
    </w:p>
    <w:p w:rsidR="00752E6C" w14:paraId="7E891DD6" w14:textId="3BBC7BE0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45" w:history="1">
        <w:r>
          <w:rPr>
            <w:rStyle w:val="Hyperlink"/>
            <w:rFonts w:ascii="Times New Roman" w:hAnsi="Times New Roman" w:cs="Times New Roman"/>
          </w:rPr>
          <w:t>Abstract</w:t>
        </w:r>
        <w:r>
          <w:tab/>
        </w:r>
        <w:r>
          <w:fldChar w:fldCharType="begin"/>
        </w:r>
        <w:r>
          <w:instrText xml:space="preserve"> PAGEREF _Toc36750645 \h 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hyperlink>
    </w:p>
    <w:p w:rsidR="00752E6C" w14:paraId="6D4A9A0B" w14:textId="2FA5986A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46" w:history="1">
        <w:r>
          <w:rPr>
            <w:rStyle w:val="Hyperlink"/>
            <w:rFonts w:hint="eastAsia"/>
          </w:rPr>
          <w:t>绪论</w:t>
        </w:r>
        <w:r>
          <w:tab/>
        </w:r>
        <w:r>
          <w:fldChar w:fldCharType="begin"/>
        </w:r>
        <w:r>
          <w:instrText xml:space="preserve"> PAGEREF _Toc36750646 \h 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hyperlink>
    </w:p>
    <w:p w:rsidR="00752E6C" w14:paraId="62048936" w14:textId="4A1392FD">
      <w:pPr>
        <w:pStyle w:val="TOC1"/>
        <w:tabs>
          <w:tab w:val="right" w:leader="dot" w:pos="8296"/>
        </w:tabs>
        <w:spacing w:before="163" w:after="163"/>
        <w:ind w:firstLine="480"/>
        <w:jc w:val="center"/>
        <w:rPr>
          <w:rFonts w:eastAsiaTheme="minorEastAsia"/>
          <w:sz w:val="21"/>
        </w:rPr>
      </w:pPr>
      <w:hyperlink w:anchor="_Toc36750647" w:history="1">
        <w:r>
          <w:rPr>
            <w:rStyle w:val="Hyperlink"/>
          </w:rPr>
          <w:t>1.</w:t>
        </w:r>
        <w:r>
          <w:rPr>
            <w:rStyle w:val="Hyperlink"/>
            <w:rFonts w:hint="eastAsia"/>
          </w:rPr>
          <w:t>共享经济</w:t>
        </w:r>
        <w:r>
          <w:tab/>
        </w:r>
        <w:r>
          <w:fldChar w:fldCharType="begin"/>
        </w:r>
        <w:r>
          <w:instrText xml:space="preserve"> PAGEREF _Toc36750647 \h 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hyperlink>
    </w:p>
    <w:p w:rsidR="00752E6C" w14:paraId="6310C823" w14:textId="0E7D9E64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48" w:history="1">
        <w:r>
          <w:rPr>
            <w:rStyle w:val="Hyperlink"/>
          </w:rPr>
          <w:t>1.1</w:t>
        </w:r>
        <w:r>
          <w:rPr>
            <w:rStyle w:val="Hyperlink"/>
            <w:rFonts w:hint="eastAsia"/>
          </w:rPr>
          <w:t>共享经济的概念</w:t>
        </w:r>
        <w:r>
          <w:tab/>
        </w:r>
        <w:r>
          <w:fldChar w:fldCharType="begin"/>
        </w:r>
        <w:r>
          <w:instrText xml:space="preserve"> PAGEREF _Toc36750648 \h 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hyperlink>
    </w:p>
    <w:p w:rsidR="00752E6C" w14:paraId="15DAD9A8" w14:textId="13E52A32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49" w:history="1">
        <w:r>
          <w:rPr>
            <w:rStyle w:val="Hyperlink"/>
          </w:rPr>
          <w:t>1.2</w:t>
        </w:r>
        <w:r>
          <w:rPr>
            <w:rStyle w:val="Hyperlink"/>
            <w:rFonts w:hint="eastAsia"/>
          </w:rPr>
          <w:t>共享经济的本质</w:t>
        </w:r>
        <w:r>
          <w:tab/>
        </w:r>
        <w:r>
          <w:fldChar w:fldCharType="begin"/>
        </w:r>
        <w:r>
          <w:instrText xml:space="preserve"> PAGEREF _Toc36750649 \h 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hyperlink>
    </w:p>
    <w:p w:rsidR="00752E6C" w14:paraId="07DCCDF0" w14:textId="1799D644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50" w:history="1">
        <w:r>
          <w:rPr>
            <w:rStyle w:val="Hyperlink"/>
          </w:rPr>
          <w:t>1.3</w:t>
        </w:r>
        <w:r>
          <w:rPr>
            <w:rStyle w:val="Hyperlink"/>
            <w:rFonts w:hint="eastAsia"/>
          </w:rPr>
          <w:t>共享经济下共享单车的发展</w:t>
        </w:r>
        <w:r>
          <w:tab/>
        </w:r>
        <w:r>
          <w:fldChar w:fldCharType="begin"/>
        </w:r>
        <w:r>
          <w:instrText xml:space="preserve"> PAGEREF _Toc36750650 \h 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hyperlink>
    </w:p>
    <w:p w:rsidR="00752E6C" w14:paraId="3CD523BD" w14:textId="2130E047">
      <w:pPr>
        <w:pStyle w:val="TOC1"/>
        <w:tabs>
          <w:tab w:val="right" w:leader="dot" w:pos="8296"/>
        </w:tabs>
        <w:spacing w:before="163" w:after="163"/>
        <w:ind w:firstLine="480"/>
        <w:jc w:val="center"/>
        <w:rPr>
          <w:rFonts w:eastAsiaTheme="minorEastAsia"/>
          <w:sz w:val="21"/>
        </w:rPr>
      </w:pPr>
      <w:hyperlink w:anchor="_Toc36750651" w:history="1">
        <w:r>
          <w:rPr>
            <w:rStyle w:val="Hyperlink"/>
          </w:rPr>
          <w:t>2.</w:t>
        </w:r>
        <w:r>
          <w:rPr>
            <w:rStyle w:val="Hyperlink"/>
            <w:rFonts w:hint="eastAsia"/>
          </w:rPr>
          <w:t>共享单车</w:t>
        </w:r>
        <w:r>
          <w:tab/>
        </w:r>
        <w:r>
          <w:fldChar w:fldCharType="begin"/>
        </w:r>
        <w:r>
          <w:instrText xml:space="preserve"> PAGEREF _Toc36750651 \h 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hyperlink>
    </w:p>
    <w:p w:rsidR="00752E6C" w14:paraId="57C8E24D" w14:textId="2E63E1EE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52" w:history="1">
        <w:r>
          <w:rPr>
            <w:rStyle w:val="Hyperlink"/>
          </w:rPr>
          <w:t>2.1</w:t>
        </w:r>
        <w:r>
          <w:rPr>
            <w:rStyle w:val="Hyperlink"/>
            <w:rFonts w:hint="eastAsia"/>
          </w:rPr>
          <w:t>共享单车发展现状</w:t>
        </w:r>
        <w:r>
          <w:tab/>
        </w:r>
        <w:r>
          <w:fldChar w:fldCharType="begin"/>
        </w:r>
        <w:r>
          <w:instrText xml:space="preserve"> PAGEREF _Toc36750652 \h 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hyperlink>
    </w:p>
    <w:p w:rsidR="00752E6C" w14:paraId="509E793E" w14:textId="34E21ACA">
      <w:pPr>
        <w:pStyle w:val="TOC3"/>
        <w:tabs>
          <w:tab w:val="right" w:leader="dot" w:pos="8296"/>
        </w:tabs>
        <w:spacing w:before="163" w:after="163"/>
        <w:ind w:left="960" w:firstLine="480"/>
        <w:jc w:val="center"/>
        <w:rPr>
          <w:rFonts w:eastAsiaTheme="minorEastAsia"/>
          <w:sz w:val="21"/>
        </w:rPr>
      </w:pPr>
      <w:hyperlink w:anchor="_Toc36750653" w:history="1">
        <w:r>
          <w:rPr>
            <w:rStyle w:val="Hyperlink"/>
          </w:rPr>
          <w:t>2.1.1</w:t>
        </w:r>
        <w:r>
          <w:rPr>
            <w:rStyle w:val="Hyperlink"/>
            <w:rFonts w:hint="eastAsia"/>
          </w:rPr>
          <w:t>用户体验：使用费用低，自由与共享</w:t>
        </w:r>
        <w:r>
          <w:tab/>
        </w:r>
        <w:r>
          <w:fldChar w:fldCharType="begin"/>
        </w:r>
        <w:r>
          <w:instrText xml:space="preserve"> PAGEREF _Toc36750653 \h 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hyperlink>
    </w:p>
    <w:p w:rsidR="00752E6C" w14:paraId="6A9E0E1F" w14:textId="3551F493">
      <w:pPr>
        <w:pStyle w:val="TOC3"/>
        <w:tabs>
          <w:tab w:val="right" w:leader="dot" w:pos="8296"/>
        </w:tabs>
        <w:spacing w:before="163" w:after="163"/>
        <w:ind w:left="960" w:firstLine="480"/>
        <w:jc w:val="center"/>
        <w:rPr>
          <w:rFonts w:eastAsiaTheme="minorEastAsia"/>
          <w:sz w:val="21"/>
        </w:rPr>
      </w:pPr>
      <w:hyperlink w:anchor="_Toc36750654" w:history="1">
        <w:r>
          <w:rPr>
            <w:rStyle w:val="Hyperlink"/>
          </w:rPr>
          <w:t>2.1.2</w:t>
        </w:r>
        <w:r>
          <w:rPr>
            <w:rStyle w:val="Hyperlink"/>
            <w:rFonts w:hint="eastAsia"/>
          </w:rPr>
          <w:t>平台企业：行业竞争激烈</w:t>
        </w:r>
        <w:r>
          <w:tab/>
        </w:r>
        <w:r>
          <w:fldChar w:fldCharType="begin"/>
        </w:r>
        <w:r>
          <w:instrText xml:space="preserve"> PAGEREF _Toc36750654 \h 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hyperlink>
    </w:p>
    <w:p w:rsidR="00752E6C" w14:paraId="4C90A9DB" w14:textId="0DE0F5FE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55" w:history="1">
        <w:r>
          <w:rPr>
            <w:rStyle w:val="Hyperlink"/>
          </w:rPr>
          <w:t>2.2</w:t>
        </w:r>
        <w:r>
          <w:rPr>
            <w:rStyle w:val="Hyperlink"/>
            <w:rFonts w:hint="eastAsia"/>
          </w:rPr>
          <w:t>昆明共享单车发展情况</w:t>
        </w:r>
        <w:r>
          <w:tab/>
        </w:r>
        <w:r>
          <w:fldChar w:fldCharType="begin"/>
        </w:r>
        <w:r>
          <w:instrText xml:space="preserve"> PAG</w:instrText>
        </w:r>
        <w:r>
          <w:instrText xml:space="preserve">EREF _Toc36750655 \h 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hyperlink>
    </w:p>
    <w:p w:rsidR="00752E6C" w14:paraId="64D1144B" w14:textId="4CBCF806">
      <w:pPr>
        <w:pStyle w:val="TOC1"/>
        <w:tabs>
          <w:tab w:val="right" w:leader="dot" w:pos="8296"/>
        </w:tabs>
        <w:spacing w:before="163" w:after="163"/>
        <w:ind w:firstLine="480"/>
        <w:jc w:val="center"/>
        <w:rPr>
          <w:rFonts w:eastAsiaTheme="minorEastAsia"/>
          <w:sz w:val="21"/>
        </w:rPr>
      </w:pPr>
      <w:hyperlink w:anchor="_Toc36750656" w:history="1">
        <w:r>
          <w:rPr>
            <w:rStyle w:val="Hyperlink"/>
          </w:rPr>
          <w:t>3.</w:t>
        </w:r>
        <w:r>
          <w:rPr>
            <w:rStyle w:val="Hyperlink"/>
            <w:rFonts w:hint="eastAsia"/>
          </w:rPr>
          <w:t>昆明共享单车行业发展的利与弊</w:t>
        </w:r>
        <w:r>
          <w:tab/>
        </w:r>
        <w:r>
          <w:fldChar w:fldCharType="begin"/>
        </w:r>
        <w:r>
          <w:instrText xml:space="preserve"> PAGEREF _Toc36750656 \h 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hyperlink>
    </w:p>
    <w:p w:rsidR="00752E6C" w14:paraId="44046400" w14:textId="444B11C4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57" w:history="1">
        <w:r>
          <w:rPr>
            <w:rStyle w:val="Hyperlink"/>
          </w:rPr>
          <w:t>3.1</w:t>
        </w:r>
        <w:r>
          <w:rPr>
            <w:rStyle w:val="Hyperlink"/>
            <w:rFonts w:hint="eastAsia"/>
          </w:rPr>
          <w:t>积极影响：优势与社会效益</w:t>
        </w:r>
        <w:r>
          <w:tab/>
        </w:r>
        <w:r>
          <w:fldChar w:fldCharType="begin"/>
        </w:r>
        <w:r>
          <w:instrText xml:space="preserve"> PAGEREF _Toc36750657 \h 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hyperlink>
    </w:p>
    <w:p w:rsidR="00752E6C" w14:paraId="777D3D45" w14:textId="768F4EB8">
      <w:pPr>
        <w:pStyle w:val="TOC3"/>
        <w:tabs>
          <w:tab w:val="right" w:leader="dot" w:pos="8296"/>
        </w:tabs>
        <w:spacing w:before="163" w:after="163"/>
        <w:ind w:left="960" w:firstLine="480"/>
        <w:jc w:val="center"/>
        <w:rPr>
          <w:rFonts w:eastAsiaTheme="minorEastAsia"/>
          <w:sz w:val="21"/>
        </w:rPr>
      </w:pPr>
      <w:hyperlink w:anchor="_Toc36750658" w:history="1">
        <w:r>
          <w:rPr>
            <w:rStyle w:val="Hyperlink"/>
          </w:rPr>
          <w:t>3.1.1</w:t>
        </w:r>
        <w:r>
          <w:rPr>
            <w:rStyle w:val="Hyperlink"/>
            <w:rFonts w:hint="eastAsia"/>
          </w:rPr>
          <w:t>解决“最后一公里”问题</w:t>
        </w:r>
        <w:r>
          <w:tab/>
        </w:r>
        <w:r>
          <w:fldChar w:fldCharType="begin"/>
        </w:r>
        <w:r>
          <w:instrText xml:space="preserve"> PAGEREF _Toc36750658 \h 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hyperlink>
    </w:p>
    <w:p w:rsidR="00752E6C" w14:paraId="1AA48824" w14:textId="10E3E3B3">
      <w:pPr>
        <w:pStyle w:val="TOC3"/>
        <w:tabs>
          <w:tab w:val="right" w:leader="dot" w:pos="8296"/>
        </w:tabs>
        <w:spacing w:before="163" w:after="163"/>
        <w:ind w:left="960" w:firstLine="480"/>
        <w:jc w:val="center"/>
        <w:rPr>
          <w:rFonts w:eastAsiaTheme="minorEastAsia"/>
          <w:sz w:val="21"/>
        </w:rPr>
      </w:pPr>
      <w:hyperlink w:anchor="_Toc36750659" w:history="1">
        <w:r>
          <w:rPr>
            <w:rStyle w:val="Hyperlink"/>
          </w:rPr>
          <w:t>3.1.2</w:t>
        </w:r>
        <w:r>
          <w:rPr>
            <w:rStyle w:val="Hyperlink"/>
            <w:rFonts w:hint="eastAsia"/>
          </w:rPr>
          <w:t>带动低碳环保</w:t>
        </w:r>
        <w:r>
          <w:tab/>
        </w:r>
        <w:r>
          <w:fldChar w:fldCharType="begin"/>
        </w:r>
        <w:r>
          <w:instrText xml:space="preserve"> PAGEREF _Toc36750659 \h 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hyperlink>
    </w:p>
    <w:p w:rsidR="00752E6C" w14:paraId="35077B29" w14:textId="36487F80">
      <w:pPr>
        <w:pStyle w:val="TOC3"/>
        <w:tabs>
          <w:tab w:val="right" w:leader="dot" w:pos="8296"/>
        </w:tabs>
        <w:spacing w:before="163" w:after="163"/>
        <w:ind w:left="960" w:firstLine="480"/>
        <w:jc w:val="center"/>
        <w:rPr>
          <w:rFonts w:eastAsiaTheme="minorEastAsia"/>
          <w:sz w:val="21"/>
        </w:rPr>
      </w:pPr>
      <w:hyperlink w:anchor="_Toc36750660" w:history="1">
        <w:r>
          <w:rPr>
            <w:rStyle w:val="Hyperlink"/>
          </w:rPr>
          <w:t>3.1.3</w:t>
        </w:r>
        <w:r>
          <w:rPr>
            <w:rStyle w:val="Hyperlink"/>
            <w:rFonts w:hint="eastAsia"/>
          </w:rPr>
          <w:t>带动关联产业发展</w:t>
        </w:r>
        <w:r>
          <w:tab/>
        </w:r>
        <w:r>
          <w:fldChar w:fldCharType="begin"/>
        </w:r>
        <w:r>
          <w:instrText xml:space="preserve"> PAGEREF _Toc36750660 \h </w:instrText>
        </w:r>
        <w:r>
          <w:fldChar w:fldCharType="separate"/>
        </w:r>
        <w:r>
          <w:rPr>
            <w:noProof/>
          </w:rPr>
          <w:t>10</w:t>
        </w:r>
        <w:r>
          <w:fldChar w:fldCharType="end"/>
        </w:r>
      </w:hyperlink>
    </w:p>
    <w:p w:rsidR="00752E6C" w14:paraId="7B0CA291" w14:textId="1AB2D044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61" w:history="1">
        <w:r>
          <w:rPr>
            <w:rStyle w:val="Hyperlink"/>
          </w:rPr>
          <w:t>3.2</w:t>
        </w:r>
        <w:r>
          <w:rPr>
            <w:rStyle w:val="Hyperlink"/>
            <w:rFonts w:hint="eastAsia"/>
          </w:rPr>
          <w:t>消极影响：困境及负效应</w:t>
        </w:r>
        <w:r>
          <w:tab/>
        </w:r>
        <w:r>
          <w:fldChar w:fldCharType="begin"/>
        </w:r>
        <w:r>
          <w:instrText xml:space="preserve"> PAGEREF _Toc36750661 \h </w:instrText>
        </w:r>
        <w:r>
          <w:fldChar w:fldCharType="separate"/>
        </w:r>
        <w:r>
          <w:rPr>
            <w:noProof/>
          </w:rPr>
          <w:t>10</w:t>
        </w:r>
        <w:r>
          <w:fldChar w:fldCharType="end"/>
        </w:r>
      </w:hyperlink>
    </w:p>
    <w:p w:rsidR="00752E6C" w14:paraId="2EC58A3D" w14:textId="03A1C9D5">
      <w:pPr>
        <w:pStyle w:val="TOC1"/>
        <w:tabs>
          <w:tab w:val="right" w:leader="dot" w:pos="8296"/>
        </w:tabs>
        <w:spacing w:before="163" w:after="163"/>
        <w:ind w:firstLine="480"/>
        <w:jc w:val="center"/>
        <w:rPr>
          <w:rFonts w:eastAsiaTheme="minorEastAsia"/>
          <w:sz w:val="21"/>
        </w:rPr>
      </w:pPr>
      <w:hyperlink w:anchor="_Toc36750662" w:history="1">
        <w:r>
          <w:rPr>
            <w:rStyle w:val="Hyperlink"/>
            <w:rFonts w:ascii="黑体" w:hAnsi="黑体" w:cs="黑体"/>
            <w:bCs/>
          </w:rPr>
          <w:t>4.</w:t>
        </w:r>
        <w:r>
          <w:rPr>
            <w:rStyle w:val="Hyperlink"/>
            <w:rFonts w:ascii="黑体" w:hAnsi="黑体" w:cs="黑体" w:hint="eastAsia"/>
            <w:bCs/>
          </w:rPr>
          <w:t>昆明共享单车发展存在的问题</w:t>
        </w:r>
        <w:r>
          <w:tab/>
        </w:r>
        <w:r>
          <w:fldChar w:fldCharType="begin"/>
        </w:r>
        <w:r>
          <w:instrText xml:space="preserve"> PAGEREF _Toc36750662 \h </w:instrText>
        </w:r>
        <w:r>
          <w:fldChar w:fldCharType="separate"/>
        </w:r>
        <w:r>
          <w:rPr>
            <w:noProof/>
          </w:rPr>
          <w:t>10</w:t>
        </w:r>
        <w:r>
          <w:fldChar w:fldCharType="end"/>
        </w:r>
      </w:hyperlink>
    </w:p>
    <w:p w:rsidR="00752E6C" w14:paraId="6B551FD9" w14:textId="5DA18A74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63" w:history="1">
        <w:r>
          <w:rPr>
            <w:rStyle w:val="Hyperlink"/>
          </w:rPr>
          <w:t>4.1</w:t>
        </w:r>
        <w:r>
          <w:rPr>
            <w:rStyle w:val="Hyperlink"/>
            <w:rFonts w:hint="eastAsia"/>
          </w:rPr>
          <w:t>产能过剩以及缺乏良好的盈利模式</w:t>
        </w:r>
        <w:r>
          <w:tab/>
        </w:r>
        <w:r>
          <w:fldChar w:fldCharType="begin"/>
        </w:r>
        <w:r>
          <w:instrText xml:space="preserve"> PAGEREF _Toc36750663 \h </w:instrText>
        </w:r>
        <w:r>
          <w:fldChar w:fldCharType="separate"/>
        </w:r>
        <w:r>
          <w:rPr>
            <w:noProof/>
          </w:rPr>
          <w:t>10</w:t>
        </w:r>
        <w:r>
          <w:fldChar w:fldCharType="end"/>
        </w:r>
      </w:hyperlink>
    </w:p>
    <w:p w:rsidR="00752E6C" w14:paraId="3BB3B1EE" w14:textId="2DFABF9E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64" w:history="1">
        <w:r>
          <w:rPr>
            <w:rStyle w:val="Hyperlink"/>
          </w:rPr>
          <w:t>4.2</w:t>
        </w:r>
        <w:r>
          <w:rPr>
            <w:rStyle w:val="Hyperlink"/>
            <w:rFonts w:hint="eastAsia"/>
          </w:rPr>
          <w:t>交通安全和法律保障问题</w:t>
        </w:r>
        <w:r>
          <w:tab/>
        </w:r>
        <w:r>
          <w:fldChar w:fldCharType="begin"/>
        </w:r>
        <w:r>
          <w:instrText xml:space="preserve"> PAGEREF _Toc36750664 \h </w:instrText>
        </w:r>
        <w:r>
          <w:fldChar w:fldCharType="separate"/>
        </w:r>
        <w:r>
          <w:rPr>
            <w:noProof/>
          </w:rPr>
          <w:t>11</w:t>
        </w:r>
        <w:r>
          <w:fldChar w:fldCharType="end"/>
        </w:r>
      </w:hyperlink>
    </w:p>
    <w:p w:rsidR="00752E6C" w14:paraId="77BDD917" w14:textId="1A065D57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65" w:history="1">
        <w:r>
          <w:rPr>
            <w:rStyle w:val="Hyperlink"/>
          </w:rPr>
          <w:t>4.3</w:t>
        </w:r>
        <w:r>
          <w:rPr>
            <w:rStyle w:val="Hyperlink"/>
            <w:rFonts w:hint="eastAsia"/>
          </w:rPr>
          <w:t>违规乱停乱放，管理难度大</w:t>
        </w:r>
        <w:r>
          <w:tab/>
        </w:r>
        <w:r>
          <w:fldChar w:fldCharType="begin"/>
        </w:r>
        <w:r>
          <w:instrText xml:space="preserve"> PAGEREF _Toc36750665 \h </w:instrText>
        </w:r>
        <w:r>
          <w:fldChar w:fldCharType="separate"/>
        </w:r>
        <w:r>
          <w:rPr>
            <w:noProof/>
          </w:rPr>
          <w:t>11</w:t>
        </w:r>
        <w:r>
          <w:fldChar w:fldCharType="end"/>
        </w:r>
      </w:hyperlink>
    </w:p>
    <w:p w:rsidR="00752E6C" w14:paraId="493E3B32" w14:textId="4AEE9BFD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66" w:history="1">
        <w:r>
          <w:rPr>
            <w:rStyle w:val="Hyperlink"/>
          </w:rPr>
          <w:t>4.4</w:t>
        </w:r>
        <w:r>
          <w:rPr>
            <w:rStyle w:val="Hyperlink"/>
            <w:rFonts w:hint="eastAsia"/>
          </w:rPr>
          <w:t>用户信用体系不健全，人为破坏严重</w:t>
        </w:r>
        <w:r>
          <w:tab/>
        </w:r>
        <w:r>
          <w:fldChar w:fldCharType="begin"/>
        </w:r>
        <w:r>
          <w:instrText xml:space="preserve"> PAGEREF _Toc36750666 \h 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hyperlink>
    </w:p>
    <w:p w:rsidR="00752E6C" w14:paraId="7371C01B" w14:textId="29C8DC13">
      <w:pPr>
        <w:pStyle w:val="TOC1"/>
        <w:tabs>
          <w:tab w:val="right" w:leader="dot" w:pos="8296"/>
        </w:tabs>
        <w:spacing w:before="163" w:after="163"/>
        <w:ind w:firstLine="480"/>
        <w:jc w:val="center"/>
        <w:rPr>
          <w:rFonts w:eastAsiaTheme="minorEastAsia"/>
          <w:sz w:val="21"/>
        </w:rPr>
      </w:pPr>
      <w:hyperlink w:anchor="_Toc36750667" w:history="1">
        <w:r>
          <w:rPr>
            <w:rStyle w:val="Hyperlink"/>
          </w:rPr>
          <w:t>5.</w:t>
        </w:r>
        <w:r>
          <w:rPr>
            <w:rStyle w:val="Hyperlink"/>
            <w:rFonts w:hint="eastAsia"/>
          </w:rPr>
          <w:t>针对昆明共享单车现存问题的对策建议</w:t>
        </w:r>
        <w:r>
          <w:tab/>
        </w:r>
        <w:r>
          <w:fldChar w:fldCharType="begin"/>
        </w:r>
        <w:r>
          <w:instrText xml:space="preserve"> PAGEREF _Toc36750667 \h 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hyperlink>
    </w:p>
    <w:p w:rsidR="00752E6C" w14:paraId="6DE3CEEE" w14:textId="00589CFC">
      <w:pPr>
        <w:pStyle w:val="TOC2"/>
        <w:tabs>
          <w:tab w:val="right" w:leader="dot" w:pos="8296"/>
        </w:tabs>
        <w:spacing w:before="163" w:after="163"/>
        <w:ind w:left="480" w:firstLine="480"/>
        <w:jc w:val="center"/>
        <w:rPr>
          <w:rFonts w:eastAsiaTheme="minorEastAsia"/>
          <w:sz w:val="21"/>
        </w:rPr>
      </w:pPr>
      <w:hyperlink w:anchor="_Toc36750668" w:history="1">
        <w:r>
          <w:rPr>
            <w:rStyle w:val="Hyperlink"/>
          </w:rPr>
          <w:t>5.1</w:t>
        </w:r>
        <w:r>
          <w:rPr>
            <w:rStyle w:val="Hyperlink"/>
            <w:rFonts w:hint="eastAsia"/>
          </w:rPr>
          <w:t>政府：加强政府基础保障作用</w:t>
        </w:r>
        <w:r>
          <w:tab/>
        </w:r>
        <w:r>
          <w:fldChar w:fldCharType="begin"/>
        </w:r>
        <w:r>
          <w:instrText xml:space="preserve"> PAGEREF _Toc36750668 \h 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hyperlink>
    </w:p>
    <w:p w:rsidR="00752E6C" w14:paraId="57867BDE" w14:textId="0FE8020E">
      <w:pPr>
        <w:pStyle w:val="TOC3"/>
        <w:tabs>
          <w:tab w:val="right" w:leader="dot" w:pos="8296"/>
        </w:tabs>
        <w:spacing w:before="163" w:after="163"/>
        <w:ind w:left="960" w:firstLine="480"/>
        <w:jc w:val="center"/>
        <w:rPr>
          <w:rFonts w:eastAsiaTheme="minorEastAsia"/>
          <w:sz w:val="21"/>
        </w:rPr>
      </w:pPr>
      <w:hyperlink w:anchor="_Toc36750669" w:history="1">
        <w:r>
          <w:rPr>
            <w:rStyle w:val="Hyperlink"/>
          </w:rPr>
          <w:t>5.1.1</w:t>
        </w:r>
        <w:r>
          <w:rPr>
            <w:rStyle w:val="Hyperlink"/>
            <w:rFonts w:hint="eastAsia"/>
          </w:rPr>
          <w:t>制定相应规章制度</w:t>
        </w:r>
        <w:r>
          <w:tab/>
        </w:r>
        <w:r>
          <w:fldChar w:fldCharType="begin"/>
        </w:r>
        <w:r>
          <w:instrText xml:space="preserve"> PAGEREF _Toc36750669 \h 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hyperlink>
      <w:r>
        <w:rPr>
          <w:rFonts w:eastAsiaTheme="minorEastAsia"/>
          <w:sz w:val="21"/>
        </w:rPr>
        <w:br/>
      </w:r>
      <w:r>
        <w:rPr>
          <w:rFonts w:eastAsiaTheme="minorEastAsia"/>
          <w:sz w:val="21"/>
        </w:rPr>
        <w:br/>
      </w:r>
    </w:p>
    <w:p>
      <w:pPr>
        <w:widowControl/>
        <w:spacing w:before="0" w:beforeLines="0" w:after="0" w:afterLines="0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https://d.book118.com/628105013011006023</w:t>
        </w:r>
      </w:hyperlink>
    </w:p>
    <w:p w:rsidR="00752E6C">
      <w:pPr>
        <w:pStyle w:val="TOC3"/>
        <w:tabs>
          <w:tab w:val="right" w:leader="dot" w:pos="8296"/>
        </w:tabs>
        <w:spacing w:before="163" w:after="163"/>
        <w:ind w:left="960" w:firstLine="480"/>
        <w:jc w:val="center"/>
        <w:rPr>
          <w:rFonts w:eastAsiaTheme="minorEastAsia"/>
          <w:sz w:val="21"/>
        </w:rPr>
      </w:pPr>
    </w:p>
    <w:sectPr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000000" w14:paraId="3777562C" w14:textId="77777777">
      <w:pPr>
        <w:spacing w:before="120" w:after="120"/>
        <w:ind w:firstLine="480"/>
      </w:pPr>
      <w:r>
        <w:separator/>
      </w:r>
    </w:p>
  </w:endnote>
  <w:endnote w:type="continuationSeparator" w:id="1">
    <w:p w:rsidR="00000000" w14:paraId="213F30D9" w14:textId="77777777">
      <w:pPr>
        <w:spacing w:before="120" w:after="12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paraId="1B047799" w14:textId="77777777">
    <w:pPr>
      <w:pStyle w:val="Footer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paraId="0DFDA935" w14:textId="77777777">
    <w:pPr>
      <w:pStyle w:val="Footer"/>
      <w:spacing w:before="120" w:after="120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11430" b="635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52E6C" w14:textId="77777777">
                          <w:pPr>
                            <w:pStyle w:val="Footer"/>
                            <w:spacing w:before="120" w:after="120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752E6C" w14:paraId="767DB358" w14:textId="77777777">
                    <w:pPr>
                      <w:pStyle w:val="Footer"/>
                      <w:spacing w:before="120" w:after="120"/>
                      <w:ind w:firstLine="36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paraId="1374F27C" w14:textId="77777777">
    <w:pPr>
      <w:pStyle w:val="Footer"/>
      <w:spacing w:before="120" w:after="120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textId="77777777">
    <w:pPr>
      <w:pStyle w:val="Footer"/>
      <w:spacing w:before="120" w:after="120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textId="77777777">
    <w:pPr>
      <w:pStyle w:val="Footer"/>
      <w:spacing w:before="120" w:after="120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11430" b="6350"/>
              <wp:wrapNone/>
              <wp:docPr id="41281341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52E6C" w14:textId="77777777">
                          <w:pPr>
                            <w:pStyle w:val="Footer"/>
                            <w:spacing w:before="120" w:after="120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752E6C" w14:textId="77777777">
                    <w:pPr>
                      <w:pStyle w:val="Footer"/>
                      <w:spacing w:before="120" w:after="120"/>
                      <w:ind w:firstLine="36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textId="77777777">
    <w:pPr>
      <w:pStyle w:val="Footer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000000" w14:paraId="5E27A084" w14:textId="77777777">
      <w:pPr>
        <w:spacing w:before="120" w:after="120"/>
        <w:ind w:firstLine="480"/>
      </w:pPr>
      <w:r>
        <w:separator/>
      </w:r>
    </w:p>
  </w:footnote>
  <w:footnote w:type="continuationSeparator" w:id="1">
    <w:p w:rsidR="00000000" w14:paraId="603BCB79" w14:textId="77777777">
      <w:pPr>
        <w:spacing w:before="120" w:after="12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paraId="4682FB17" w14:textId="77777777">
    <w:pPr>
      <w:pStyle w:val="Header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paraId="2EE150AF" w14:textId="77777777">
    <w:pPr>
      <w:pStyle w:val="Header"/>
      <w:spacing w:before="120" w:after="120"/>
      <w:ind w:firstLine="360"/>
      <w:jc w:val="center"/>
    </w:pPr>
    <w:r>
      <w:rPr>
        <w:rFonts w:hint="eastAsia"/>
      </w:rPr>
      <w:t>共享经济下昆明共享单车发展现状及问题对策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paraId="5D7E7F1E" w14:textId="77777777">
    <w:pPr>
      <w:pStyle w:val="Header"/>
      <w:spacing w:before="120" w:after="120"/>
      <w:ind w:firstLine="0" w:firstLineChars="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textId="77777777">
    <w:pPr>
      <w:pStyle w:val="Header"/>
      <w:spacing w:before="120" w:after="120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textId="77777777">
    <w:pPr>
      <w:pStyle w:val="Header"/>
      <w:spacing w:before="120" w:after="120"/>
      <w:ind w:firstLine="360"/>
      <w:jc w:val="center"/>
    </w:pPr>
    <w:r>
      <w:rPr>
        <w:rFonts w:hint="eastAsia"/>
      </w:rPr>
      <w:t>共享经济下昆明共享单车发展现状及问题对策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2E6C" w14:textId="77777777">
    <w:pPr>
      <w:pStyle w:val="Header"/>
      <w:spacing w:before="120" w:after="120"/>
      <w:ind w:firstLine="0" w:firstLineChars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0" o:spid="_x0000_i1025" type="#_x0000_t75" style="width:450pt;height:267pt" o:bullet="t">
        <v:imagedata r:id="rId1" o:title=""/>
      </v:shape>
    </w:pict>
  </w:numPicBullet>
  <w:abstractNum w:abstractNumId="0">
    <w:nsid w:val="96D5169B"/>
    <w:multiLevelType w:val="singleLevel"/>
    <w:tmpl w:val="96D5169B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1">
    <w:nsid w:val="AF437C93"/>
    <w:multiLevelType w:val="singleLevel"/>
    <w:tmpl w:val="AF437C93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2">
    <w:nsid w:val="F59F2C39"/>
    <w:multiLevelType w:val="singleLevel"/>
    <w:tmpl w:val="F59F2C39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3">
    <w:nsid w:val="7E415E2D"/>
    <w:multiLevelType w:val="multilevel"/>
    <w:tmpl w:val="7E415E2D"/>
    <w:lvl w:ilvl="0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pos w:val="sectEnd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E715EA"/>
    <w:rsid w:val="0000640D"/>
    <w:rsid w:val="00011CA7"/>
    <w:rsid w:val="00011FE4"/>
    <w:rsid w:val="00014E3B"/>
    <w:rsid w:val="00016769"/>
    <w:rsid w:val="000231C1"/>
    <w:rsid w:val="000318CC"/>
    <w:rsid w:val="000522A5"/>
    <w:rsid w:val="0005334A"/>
    <w:rsid w:val="0005404C"/>
    <w:rsid w:val="00075B2E"/>
    <w:rsid w:val="0008352E"/>
    <w:rsid w:val="00085E80"/>
    <w:rsid w:val="000906BD"/>
    <w:rsid w:val="00093750"/>
    <w:rsid w:val="00094143"/>
    <w:rsid w:val="00096FB0"/>
    <w:rsid w:val="000A1913"/>
    <w:rsid w:val="000A376E"/>
    <w:rsid w:val="000A601E"/>
    <w:rsid w:val="000B1A8E"/>
    <w:rsid w:val="000C7CED"/>
    <w:rsid w:val="000D2625"/>
    <w:rsid w:val="000D38D9"/>
    <w:rsid w:val="000D3E06"/>
    <w:rsid w:val="000D4688"/>
    <w:rsid w:val="000D6A7E"/>
    <w:rsid w:val="000D76FA"/>
    <w:rsid w:val="000E3EFA"/>
    <w:rsid w:val="000E4253"/>
    <w:rsid w:val="000E6604"/>
    <w:rsid w:val="000F2C7C"/>
    <w:rsid w:val="000F5F20"/>
    <w:rsid w:val="0010152B"/>
    <w:rsid w:val="00106769"/>
    <w:rsid w:val="00106AE3"/>
    <w:rsid w:val="00107A8F"/>
    <w:rsid w:val="00110C2F"/>
    <w:rsid w:val="00126CEF"/>
    <w:rsid w:val="00130FAA"/>
    <w:rsid w:val="00131301"/>
    <w:rsid w:val="00134567"/>
    <w:rsid w:val="001367B9"/>
    <w:rsid w:val="00137625"/>
    <w:rsid w:val="001423C3"/>
    <w:rsid w:val="00144515"/>
    <w:rsid w:val="00144908"/>
    <w:rsid w:val="00151F16"/>
    <w:rsid w:val="00155DBE"/>
    <w:rsid w:val="00155E5D"/>
    <w:rsid w:val="00156291"/>
    <w:rsid w:val="00162012"/>
    <w:rsid w:val="00164D72"/>
    <w:rsid w:val="00191C07"/>
    <w:rsid w:val="001A5A5B"/>
    <w:rsid w:val="001B0B1A"/>
    <w:rsid w:val="001B192D"/>
    <w:rsid w:val="001B2A08"/>
    <w:rsid w:val="001B2A2C"/>
    <w:rsid w:val="001C2B86"/>
    <w:rsid w:val="001C6619"/>
    <w:rsid w:val="001D1064"/>
    <w:rsid w:val="001D3115"/>
    <w:rsid w:val="001E08F7"/>
    <w:rsid w:val="001E18F4"/>
    <w:rsid w:val="001E1DF4"/>
    <w:rsid w:val="001E28EC"/>
    <w:rsid w:val="001E2A52"/>
    <w:rsid w:val="001E66E1"/>
    <w:rsid w:val="001E6BC6"/>
    <w:rsid w:val="001F29FB"/>
    <w:rsid w:val="001F463D"/>
    <w:rsid w:val="001F6303"/>
    <w:rsid w:val="001F648E"/>
    <w:rsid w:val="002018A5"/>
    <w:rsid w:val="00204839"/>
    <w:rsid w:val="00204CCE"/>
    <w:rsid w:val="00206074"/>
    <w:rsid w:val="0021105F"/>
    <w:rsid w:val="00212EE1"/>
    <w:rsid w:val="00213810"/>
    <w:rsid w:val="00214ABD"/>
    <w:rsid w:val="00214C92"/>
    <w:rsid w:val="002168BD"/>
    <w:rsid w:val="00227CDC"/>
    <w:rsid w:val="00232563"/>
    <w:rsid w:val="00233ECF"/>
    <w:rsid w:val="00234F34"/>
    <w:rsid w:val="00254EF6"/>
    <w:rsid w:val="002569DA"/>
    <w:rsid w:val="00257C45"/>
    <w:rsid w:val="00262819"/>
    <w:rsid w:val="00262BFA"/>
    <w:rsid w:val="002658C5"/>
    <w:rsid w:val="0027037C"/>
    <w:rsid w:val="00273556"/>
    <w:rsid w:val="00273A3E"/>
    <w:rsid w:val="00274C3A"/>
    <w:rsid w:val="002777F3"/>
    <w:rsid w:val="00282822"/>
    <w:rsid w:val="002828D1"/>
    <w:rsid w:val="002900D7"/>
    <w:rsid w:val="00292673"/>
    <w:rsid w:val="00292799"/>
    <w:rsid w:val="00293150"/>
    <w:rsid w:val="00295038"/>
    <w:rsid w:val="0029763C"/>
    <w:rsid w:val="002A14B4"/>
    <w:rsid w:val="002A63D1"/>
    <w:rsid w:val="002B0F8D"/>
    <w:rsid w:val="002B24EC"/>
    <w:rsid w:val="002B28A4"/>
    <w:rsid w:val="002B72B0"/>
    <w:rsid w:val="002D12DD"/>
    <w:rsid w:val="002D17AC"/>
    <w:rsid w:val="002D6A6C"/>
    <w:rsid w:val="002E1F59"/>
    <w:rsid w:val="002E27D7"/>
    <w:rsid w:val="002E2941"/>
    <w:rsid w:val="002E3EF0"/>
    <w:rsid w:val="002F64A8"/>
    <w:rsid w:val="0031291B"/>
    <w:rsid w:val="003156BA"/>
    <w:rsid w:val="00315C8E"/>
    <w:rsid w:val="00316553"/>
    <w:rsid w:val="00322001"/>
    <w:rsid w:val="00330E5E"/>
    <w:rsid w:val="00333E79"/>
    <w:rsid w:val="00334A55"/>
    <w:rsid w:val="00335F98"/>
    <w:rsid w:val="003363CB"/>
    <w:rsid w:val="00345E0F"/>
    <w:rsid w:val="003477AD"/>
    <w:rsid w:val="00352238"/>
    <w:rsid w:val="00352C50"/>
    <w:rsid w:val="00356848"/>
    <w:rsid w:val="003568F7"/>
    <w:rsid w:val="00360652"/>
    <w:rsid w:val="0036121F"/>
    <w:rsid w:val="00363494"/>
    <w:rsid w:val="003734E3"/>
    <w:rsid w:val="00381BE4"/>
    <w:rsid w:val="00392130"/>
    <w:rsid w:val="003A00F0"/>
    <w:rsid w:val="003A3A32"/>
    <w:rsid w:val="003A7801"/>
    <w:rsid w:val="003B0A35"/>
    <w:rsid w:val="003B268E"/>
    <w:rsid w:val="003B38E3"/>
    <w:rsid w:val="003B6969"/>
    <w:rsid w:val="003B6AA4"/>
    <w:rsid w:val="003C28FD"/>
    <w:rsid w:val="003C3FA5"/>
    <w:rsid w:val="003C4B5F"/>
    <w:rsid w:val="003C67C6"/>
    <w:rsid w:val="003D3565"/>
    <w:rsid w:val="003D5733"/>
    <w:rsid w:val="003E40D3"/>
    <w:rsid w:val="003E72A4"/>
    <w:rsid w:val="003E75A0"/>
    <w:rsid w:val="003E7921"/>
    <w:rsid w:val="003F1E6D"/>
    <w:rsid w:val="003F4277"/>
    <w:rsid w:val="003F6D84"/>
    <w:rsid w:val="003F7ECD"/>
    <w:rsid w:val="004011EE"/>
    <w:rsid w:val="004061D9"/>
    <w:rsid w:val="004102D8"/>
    <w:rsid w:val="004116CA"/>
    <w:rsid w:val="0041774F"/>
    <w:rsid w:val="0042007C"/>
    <w:rsid w:val="00424E1F"/>
    <w:rsid w:val="00426F49"/>
    <w:rsid w:val="00430EFA"/>
    <w:rsid w:val="004365C2"/>
    <w:rsid w:val="00440DC3"/>
    <w:rsid w:val="00441DDE"/>
    <w:rsid w:val="004425E8"/>
    <w:rsid w:val="0044415C"/>
    <w:rsid w:val="00444EF5"/>
    <w:rsid w:val="004456B8"/>
    <w:rsid w:val="00450D55"/>
    <w:rsid w:val="0045121F"/>
    <w:rsid w:val="00451616"/>
    <w:rsid w:val="004546D5"/>
    <w:rsid w:val="00455521"/>
    <w:rsid w:val="00462C2C"/>
    <w:rsid w:val="00463F11"/>
    <w:rsid w:val="00473360"/>
    <w:rsid w:val="0047400B"/>
    <w:rsid w:val="00476F70"/>
    <w:rsid w:val="00482846"/>
    <w:rsid w:val="0048625B"/>
    <w:rsid w:val="004951F4"/>
    <w:rsid w:val="00495595"/>
    <w:rsid w:val="00496795"/>
    <w:rsid w:val="004B34E8"/>
    <w:rsid w:val="004B39E5"/>
    <w:rsid w:val="004B69FF"/>
    <w:rsid w:val="004B6A8D"/>
    <w:rsid w:val="004C224D"/>
    <w:rsid w:val="004C5107"/>
    <w:rsid w:val="004D2A72"/>
    <w:rsid w:val="004D32BF"/>
    <w:rsid w:val="004D338B"/>
    <w:rsid w:val="004D3403"/>
    <w:rsid w:val="004D50A5"/>
    <w:rsid w:val="004D59BD"/>
    <w:rsid w:val="004D5D0E"/>
    <w:rsid w:val="004D64E5"/>
    <w:rsid w:val="004E1393"/>
    <w:rsid w:val="004E254B"/>
    <w:rsid w:val="004E2CA6"/>
    <w:rsid w:val="004E3B6F"/>
    <w:rsid w:val="004E638A"/>
    <w:rsid w:val="004F67D9"/>
    <w:rsid w:val="00500C4A"/>
    <w:rsid w:val="0050588F"/>
    <w:rsid w:val="00507366"/>
    <w:rsid w:val="00510435"/>
    <w:rsid w:val="00517AC0"/>
    <w:rsid w:val="00520654"/>
    <w:rsid w:val="00520963"/>
    <w:rsid w:val="005251F3"/>
    <w:rsid w:val="0052742E"/>
    <w:rsid w:val="0053238D"/>
    <w:rsid w:val="00544105"/>
    <w:rsid w:val="00545D99"/>
    <w:rsid w:val="00545FCE"/>
    <w:rsid w:val="00550402"/>
    <w:rsid w:val="00567A53"/>
    <w:rsid w:val="00573D74"/>
    <w:rsid w:val="00573FDD"/>
    <w:rsid w:val="00577537"/>
    <w:rsid w:val="005860F2"/>
    <w:rsid w:val="00590A5A"/>
    <w:rsid w:val="00591615"/>
    <w:rsid w:val="00592252"/>
    <w:rsid w:val="00597310"/>
    <w:rsid w:val="005A17A1"/>
    <w:rsid w:val="005A3751"/>
    <w:rsid w:val="005B3F4C"/>
    <w:rsid w:val="005B7038"/>
    <w:rsid w:val="005C05B5"/>
    <w:rsid w:val="005C061C"/>
    <w:rsid w:val="005C0EDE"/>
    <w:rsid w:val="005C1FED"/>
    <w:rsid w:val="005D1837"/>
    <w:rsid w:val="005D459B"/>
    <w:rsid w:val="005E5892"/>
    <w:rsid w:val="005E5E02"/>
    <w:rsid w:val="005E7B65"/>
    <w:rsid w:val="005F1BDF"/>
    <w:rsid w:val="005F3F3C"/>
    <w:rsid w:val="005F4E5A"/>
    <w:rsid w:val="005F6AFA"/>
    <w:rsid w:val="005F700F"/>
    <w:rsid w:val="00620436"/>
    <w:rsid w:val="00622128"/>
    <w:rsid w:val="006264DC"/>
    <w:rsid w:val="00632394"/>
    <w:rsid w:val="00633139"/>
    <w:rsid w:val="0063452B"/>
    <w:rsid w:val="006376E1"/>
    <w:rsid w:val="00637F2E"/>
    <w:rsid w:val="00644AAF"/>
    <w:rsid w:val="006467BB"/>
    <w:rsid w:val="006575BF"/>
    <w:rsid w:val="00657EEF"/>
    <w:rsid w:val="00663753"/>
    <w:rsid w:val="006653EC"/>
    <w:rsid w:val="0068348A"/>
    <w:rsid w:val="00695B4C"/>
    <w:rsid w:val="006970C5"/>
    <w:rsid w:val="006A25DC"/>
    <w:rsid w:val="006B107F"/>
    <w:rsid w:val="006B3776"/>
    <w:rsid w:val="006B3A09"/>
    <w:rsid w:val="006C4B83"/>
    <w:rsid w:val="006C51A5"/>
    <w:rsid w:val="006C54AA"/>
    <w:rsid w:val="006D1A8D"/>
    <w:rsid w:val="006D239F"/>
    <w:rsid w:val="006D306F"/>
    <w:rsid w:val="006D63F1"/>
    <w:rsid w:val="006E18A6"/>
    <w:rsid w:val="006E3D36"/>
    <w:rsid w:val="006E70B4"/>
    <w:rsid w:val="006E77A0"/>
    <w:rsid w:val="0070263A"/>
    <w:rsid w:val="00702D00"/>
    <w:rsid w:val="00702D78"/>
    <w:rsid w:val="007032AF"/>
    <w:rsid w:val="007053E9"/>
    <w:rsid w:val="00705D71"/>
    <w:rsid w:val="00706522"/>
    <w:rsid w:val="0070711B"/>
    <w:rsid w:val="00707A35"/>
    <w:rsid w:val="00714C96"/>
    <w:rsid w:val="00726A2B"/>
    <w:rsid w:val="00731CB2"/>
    <w:rsid w:val="007339D8"/>
    <w:rsid w:val="007364C5"/>
    <w:rsid w:val="0073783D"/>
    <w:rsid w:val="00737BC3"/>
    <w:rsid w:val="00742D8A"/>
    <w:rsid w:val="007446A4"/>
    <w:rsid w:val="0074642C"/>
    <w:rsid w:val="00747D48"/>
    <w:rsid w:val="00750BCD"/>
    <w:rsid w:val="007516EE"/>
    <w:rsid w:val="00752E6C"/>
    <w:rsid w:val="00756769"/>
    <w:rsid w:val="00762F29"/>
    <w:rsid w:val="00764B93"/>
    <w:rsid w:val="00766DCB"/>
    <w:rsid w:val="0077394F"/>
    <w:rsid w:val="00773C49"/>
    <w:rsid w:val="00783E2A"/>
    <w:rsid w:val="007909E6"/>
    <w:rsid w:val="00797F41"/>
    <w:rsid w:val="007A072A"/>
    <w:rsid w:val="007A3CDC"/>
    <w:rsid w:val="007A5453"/>
    <w:rsid w:val="007B1D09"/>
    <w:rsid w:val="007B1D93"/>
    <w:rsid w:val="007B28EA"/>
    <w:rsid w:val="007B2AFE"/>
    <w:rsid w:val="007C078B"/>
    <w:rsid w:val="007C0ABC"/>
    <w:rsid w:val="007C10E8"/>
    <w:rsid w:val="007C11BB"/>
    <w:rsid w:val="007C712A"/>
    <w:rsid w:val="007D21D9"/>
    <w:rsid w:val="007E3B74"/>
    <w:rsid w:val="007F0294"/>
    <w:rsid w:val="007F2E66"/>
    <w:rsid w:val="007F453B"/>
    <w:rsid w:val="00800DB1"/>
    <w:rsid w:val="00802CEB"/>
    <w:rsid w:val="00803BFF"/>
    <w:rsid w:val="008051E6"/>
    <w:rsid w:val="00806FEF"/>
    <w:rsid w:val="008118B9"/>
    <w:rsid w:val="00812BA1"/>
    <w:rsid w:val="008169FE"/>
    <w:rsid w:val="00816B3F"/>
    <w:rsid w:val="00816E74"/>
    <w:rsid w:val="00821F76"/>
    <w:rsid w:val="0082514A"/>
    <w:rsid w:val="008275AD"/>
    <w:rsid w:val="00827AEA"/>
    <w:rsid w:val="00830A32"/>
    <w:rsid w:val="0083112B"/>
    <w:rsid w:val="00847D18"/>
    <w:rsid w:val="008514CA"/>
    <w:rsid w:val="00866A98"/>
    <w:rsid w:val="0086703F"/>
    <w:rsid w:val="0087092C"/>
    <w:rsid w:val="00873892"/>
    <w:rsid w:val="00876CD7"/>
    <w:rsid w:val="00877F5D"/>
    <w:rsid w:val="00882E9F"/>
    <w:rsid w:val="0088765C"/>
    <w:rsid w:val="008A6C74"/>
    <w:rsid w:val="008B2F3B"/>
    <w:rsid w:val="008B354B"/>
    <w:rsid w:val="008B3CEE"/>
    <w:rsid w:val="008B4383"/>
    <w:rsid w:val="008B4E8D"/>
    <w:rsid w:val="008C25CB"/>
    <w:rsid w:val="008C2687"/>
    <w:rsid w:val="008C4E33"/>
    <w:rsid w:val="008C6939"/>
    <w:rsid w:val="008C7800"/>
    <w:rsid w:val="008D30CE"/>
    <w:rsid w:val="008D6DDC"/>
    <w:rsid w:val="008E129C"/>
    <w:rsid w:val="008E496A"/>
    <w:rsid w:val="008F0888"/>
    <w:rsid w:val="008F5433"/>
    <w:rsid w:val="008F5CEE"/>
    <w:rsid w:val="00900109"/>
    <w:rsid w:val="00900C33"/>
    <w:rsid w:val="00902A05"/>
    <w:rsid w:val="00905442"/>
    <w:rsid w:val="00905906"/>
    <w:rsid w:val="00906C37"/>
    <w:rsid w:val="00907E68"/>
    <w:rsid w:val="00913C04"/>
    <w:rsid w:val="00920C52"/>
    <w:rsid w:val="009232B6"/>
    <w:rsid w:val="00932C5A"/>
    <w:rsid w:val="00947533"/>
    <w:rsid w:val="009544DA"/>
    <w:rsid w:val="00960D49"/>
    <w:rsid w:val="009630E9"/>
    <w:rsid w:val="0096572C"/>
    <w:rsid w:val="00967674"/>
    <w:rsid w:val="00971D04"/>
    <w:rsid w:val="009750DA"/>
    <w:rsid w:val="0097535A"/>
    <w:rsid w:val="00977E05"/>
    <w:rsid w:val="009801BE"/>
    <w:rsid w:val="00983883"/>
    <w:rsid w:val="00983A56"/>
    <w:rsid w:val="00984C1E"/>
    <w:rsid w:val="00987801"/>
    <w:rsid w:val="00993854"/>
    <w:rsid w:val="00995BCB"/>
    <w:rsid w:val="009966A5"/>
    <w:rsid w:val="009A16E8"/>
    <w:rsid w:val="009A48DE"/>
    <w:rsid w:val="009B2F08"/>
    <w:rsid w:val="009B324E"/>
    <w:rsid w:val="009B5443"/>
    <w:rsid w:val="009C0B3C"/>
    <w:rsid w:val="009C1074"/>
    <w:rsid w:val="009C1897"/>
    <w:rsid w:val="009C6EE9"/>
    <w:rsid w:val="009D058E"/>
    <w:rsid w:val="009D267D"/>
    <w:rsid w:val="009D579C"/>
    <w:rsid w:val="009D5BC2"/>
    <w:rsid w:val="009D6274"/>
    <w:rsid w:val="009E062A"/>
    <w:rsid w:val="009E5241"/>
    <w:rsid w:val="009E57D1"/>
    <w:rsid w:val="009F53FF"/>
    <w:rsid w:val="00A0101B"/>
    <w:rsid w:val="00A0102C"/>
    <w:rsid w:val="00A02F32"/>
    <w:rsid w:val="00A0462B"/>
    <w:rsid w:val="00A06257"/>
    <w:rsid w:val="00A13BC9"/>
    <w:rsid w:val="00A21130"/>
    <w:rsid w:val="00A2665B"/>
    <w:rsid w:val="00A278E0"/>
    <w:rsid w:val="00A315AC"/>
    <w:rsid w:val="00A37D6D"/>
    <w:rsid w:val="00A40D29"/>
    <w:rsid w:val="00A40D79"/>
    <w:rsid w:val="00A461E3"/>
    <w:rsid w:val="00A50CDE"/>
    <w:rsid w:val="00A50DF2"/>
    <w:rsid w:val="00A54EF3"/>
    <w:rsid w:val="00A60EE1"/>
    <w:rsid w:val="00A63057"/>
    <w:rsid w:val="00A658FF"/>
    <w:rsid w:val="00A7198D"/>
    <w:rsid w:val="00A728B0"/>
    <w:rsid w:val="00A745BA"/>
    <w:rsid w:val="00A85BB0"/>
    <w:rsid w:val="00A927DE"/>
    <w:rsid w:val="00A932A9"/>
    <w:rsid w:val="00A95F95"/>
    <w:rsid w:val="00A97422"/>
    <w:rsid w:val="00AA0F40"/>
    <w:rsid w:val="00AA3922"/>
    <w:rsid w:val="00AA506A"/>
    <w:rsid w:val="00AA7261"/>
    <w:rsid w:val="00AA7DF3"/>
    <w:rsid w:val="00AB032A"/>
    <w:rsid w:val="00AB25B9"/>
    <w:rsid w:val="00AB2C2E"/>
    <w:rsid w:val="00AB346B"/>
    <w:rsid w:val="00AB37C0"/>
    <w:rsid w:val="00AC2DD5"/>
    <w:rsid w:val="00AC4E44"/>
    <w:rsid w:val="00AD22F8"/>
    <w:rsid w:val="00AD7850"/>
    <w:rsid w:val="00AD7DD5"/>
    <w:rsid w:val="00AE051C"/>
    <w:rsid w:val="00AE210C"/>
    <w:rsid w:val="00AE53B9"/>
    <w:rsid w:val="00AE5A62"/>
    <w:rsid w:val="00AE602F"/>
    <w:rsid w:val="00AF08FA"/>
    <w:rsid w:val="00AF50E3"/>
    <w:rsid w:val="00AF520E"/>
    <w:rsid w:val="00B0272A"/>
    <w:rsid w:val="00B02F25"/>
    <w:rsid w:val="00B04444"/>
    <w:rsid w:val="00B04A33"/>
    <w:rsid w:val="00B05945"/>
    <w:rsid w:val="00B07258"/>
    <w:rsid w:val="00B073E9"/>
    <w:rsid w:val="00B16E85"/>
    <w:rsid w:val="00B25F03"/>
    <w:rsid w:val="00B32EC8"/>
    <w:rsid w:val="00B33056"/>
    <w:rsid w:val="00B33420"/>
    <w:rsid w:val="00B36FE6"/>
    <w:rsid w:val="00B43142"/>
    <w:rsid w:val="00B46720"/>
    <w:rsid w:val="00B51545"/>
    <w:rsid w:val="00B524D5"/>
    <w:rsid w:val="00B605E1"/>
    <w:rsid w:val="00B62429"/>
    <w:rsid w:val="00B66568"/>
    <w:rsid w:val="00B67817"/>
    <w:rsid w:val="00B67A45"/>
    <w:rsid w:val="00B67BCC"/>
    <w:rsid w:val="00B72F7D"/>
    <w:rsid w:val="00B755E3"/>
    <w:rsid w:val="00B7658B"/>
    <w:rsid w:val="00B77792"/>
    <w:rsid w:val="00B814F9"/>
    <w:rsid w:val="00B853E6"/>
    <w:rsid w:val="00B855A8"/>
    <w:rsid w:val="00B872A9"/>
    <w:rsid w:val="00B87846"/>
    <w:rsid w:val="00B90EF1"/>
    <w:rsid w:val="00B96DA1"/>
    <w:rsid w:val="00BA026D"/>
    <w:rsid w:val="00BA0338"/>
    <w:rsid w:val="00BA16FD"/>
    <w:rsid w:val="00BA2AC0"/>
    <w:rsid w:val="00BA5788"/>
    <w:rsid w:val="00BA59E5"/>
    <w:rsid w:val="00BA77A2"/>
    <w:rsid w:val="00BB2A0E"/>
    <w:rsid w:val="00BC25F0"/>
    <w:rsid w:val="00BC2869"/>
    <w:rsid w:val="00BC3F56"/>
    <w:rsid w:val="00BC4885"/>
    <w:rsid w:val="00BC6F01"/>
    <w:rsid w:val="00BD0E40"/>
    <w:rsid w:val="00BD24E7"/>
    <w:rsid w:val="00BD2AB6"/>
    <w:rsid w:val="00BD376C"/>
    <w:rsid w:val="00BE323A"/>
    <w:rsid w:val="00BE7F07"/>
    <w:rsid w:val="00BF2368"/>
    <w:rsid w:val="00BF3280"/>
    <w:rsid w:val="00C0307D"/>
    <w:rsid w:val="00C041D1"/>
    <w:rsid w:val="00C046BC"/>
    <w:rsid w:val="00C07350"/>
    <w:rsid w:val="00C12AB5"/>
    <w:rsid w:val="00C15EA5"/>
    <w:rsid w:val="00C16DDD"/>
    <w:rsid w:val="00C30B4F"/>
    <w:rsid w:val="00C32740"/>
    <w:rsid w:val="00C35790"/>
    <w:rsid w:val="00C37DFC"/>
    <w:rsid w:val="00C42CB7"/>
    <w:rsid w:val="00C51425"/>
    <w:rsid w:val="00C54302"/>
    <w:rsid w:val="00C54E80"/>
    <w:rsid w:val="00C57667"/>
    <w:rsid w:val="00C57CC7"/>
    <w:rsid w:val="00C60876"/>
    <w:rsid w:val="00C64A91"/>
    <w:rsid w:val="00C64D71"/>
    <w:rsid w:val="00C7252A"/>
    <w:rsid w:val="00C7744C"/>
    <w:rsid w:val="00C7794A"/>
    <w:rsid w:val="00C807A1"/>
    <w:rsid w:val="00C827E5"/>
    <w:rsid w:val="00C82EF2"/>
    <w:rsid w:val="00C86321"/>
    <w:rsid w:val="00C87380"/>
    <w:rsid w:val="00C94D00"/>
    <w:rsid w:val="00C95548"/>
    <w:rsid w:val="00C95CD0"/>
    <w:rsid w:val="00C97ABB"/>
    <w:rsid w:val="00CB10BE"/>
    <w:rsid w:val="00CB36B6"/>
    <w:rsid w:val="00CB3D5A"/>
    <w:rsid w:val="00CB4479"/>
    <w:rsid w:val="00CB4527"/>
    <w:rsid w:val="00CB5404"/>
    <w:rsid w:val="00CB5802"/>
    <w:rsid w:val="00CB58C7"/>
    <w:rsid w:val="00CB7996"/>
    <w:rsid w:val="00CC11D2"/>
    <w:rsid w:val="00CC39A5"/>
    <w:rsid w:val="00CC7EA8"/>
    <w:rsid w:val="00CD2946"/>
    <w:rsid w:val="00CE0294"/>
    <w:rsid w:val="00CE2711"/>
    <w:rsid w:val="00CF25A4"/>
    <w:rsid w:val="00D00292"/>
    <w:rsid w:val="00D00612"/>
    <w:rsid w:val="00D11995"/>
    <w:rsid w:val="00D1483F"/>
    <w:rsid w:val="00D27428"/>
    <w:rsid w:val="00D27972"/>
    <w:rsid w:val="00D32E50"/>
    <w:rsid w:val="00D37964"/>
    <w:rsid w:val="00D45B4B"/>
    <w:rsid w:val="00D539B5"/>
    <w:rsid w:val="00D53AF5"/>
    <w:rsid w:val="00D609F6"/>
    <w:rsid w:val="00D667D0"/>
    <w:rsid w:val="00D7081E"/>
    <w:rsid w:val="00D76DB6"/>
    <w:rsid w:val="00D80534"/>
    <w:rsid w:val="00D822A9"/>
    <w:rsid w:val="00D8321C"/>
    <w:rsid w:val="00D83720"/>
    <w:rsid w:val="00D84EC4"/>
    <w:rsid w:val="00D94FF7"/>
    <w:rsid w:val="00DA0308"/>
    <w:rsid w:val="00DB1C9E"/>
    <w:rsid w:val="00DB4BF5"/>
    <w:rsid w:val="00DC0131"/>
    <w:rsid w:val="00DC14F5"/>
    <w:rsid w:val="00DC2F7C"/>
    <w:rsid w:val="00DC3464"/>
    <w:rsid w:val="00DC46F9"/>
    <w:rsid w:val="00DC776A"/>
    <w:rsid w:val="00DD2079"/>
    <w:rsid w:val="00DD2AB7"/>
    <w:rsid w:val="00DD57FC"/>
    <w:rsid w:val="00DE0798"/>
    <w:rsid w:val="00DE33DC"/>
    <w:rsid w:val="00DF0DC1"/>
    <w:rsid w:val="00DF4DCC"/>
    <w:rsid w:val="00DF5282"/>
    <w:rsid w:val="00E05C60"/>
    <w:rsid w:val="00E07C9F"/>
    <w:rsid w:val="00E07CE3"/>
    <w:rsid w:val="00E15049"/>
    <w:rsid w:val="00E204DB"/>
    <w:rsid w:val="00E25A4B"/>
    <w:rsid w:val="00E27D63"/>
    <w:rsid w:val="00E33145"/>
    <w:rsid w:val="00E34059"/>
    <w:rsid w:val="00E344F8"/>
    <w:rsid w:val="00E3728F"/>
    <w:rsid w:val="00E3746A"/>
    <w:rsid w:val="00E4159E"/>
    <w:rsid w:val="00E425BD"/>
    <w:rsid w:val="00E42DD3"/>
    <w:rsid w:val="00E511BC"/>
    <w:rsid w:val="00E53244"/>
    <w:rsid w:val="00E56316"/>
    <w:rsid w:val="00E61ECF"/>
    <w:rsid w:val="00E67EB4"/>
    <w:rsid w:val="00E7003E"/>
    <w:rsid w:val="00E715EA"/>
    <w:rsid w:val="00E716C9"/>
    <w:rsid w:val="00E7689A"/>
    <w:rsid w:val="00E77073"/>
    <w:rsid w:val="00E7740A"/>
    <w:rsid w:val="00E80B48"/>
    <w:rsid w:val="00E83ACC"/>
    <w:rsid w:val="00E9417F"/>
    <w:rsid w:val="00E94751"/>
    <w:rsid w:val="00E951EF"/>
    <w:rsid w:val="00E96F7F"/>
    <w:rsid w:val="00EA24BA"/>
    <w:rsid w:val="00EA332E"/>
    <w:rsid w:val="00EA4C46"/>
    <w:rsid w:val="00EA66DA"/>
    <w:rsid w:val="00EB11DB"/>
    <w:rsid w:val="00EB6206"/>
    <w:rsid w:val="00EC1D2B"/>
    <w:rsid w:val="00ED130C"/>
    <w:rsid w:val="00ED3F83"/>
    <w:rsid w:val="00ED4E9E"/>
    <w:rsid w:val="00ED7E83"/>
    <w:rsid w:val="00EE3635"/>
    <w:rsid w:val="00EE3CBC"/>
    <w:rsid w:val="00EF46F7"/>
    <w:rsid w:val="00EF77A2"/>
    <w:rsid w:val="00F03074"/>
    <w:rsid w:val="00F05583"/>
    <w:rsid w:val="00F11C69"/>
    <w:rsid w:val="00F161A2"/>
    <w:rsid w:val="00F209B2"/>
    <w:rsid w:val="00F30E66"/>
    <w:rsid w:val="00F31690"/>
    <w:rsid w:val="00F37C73"/>
    <w:rsid w:val="00F41148"/>
    <w:rsid w:val="00F44B57"/>
    <w:rsid w:val="00F577A1"/>
    <w:rsid w:val="00F655B3"/>
    <w:rsid w:val="00F65DCE"/>
    <w:rsid w:val="00F70B12"/>
    <w:rsid w:val="00F70CEB"/>
    <w:rsid w:val="00F82A5B"/>
    <w:rsid w:val="00F94070"/>
    <w:rsid w:val="00F97E5E"/>
    <w:rsid w:val="00FA4EB4"/>
    <w:rsid w:val="00FA6B2B"/>
    <w:rsid w:val="00FA7ACE"/>
    <w:rsid w:val="00FB032E"/>
    <w:rsid w:val="00FB0BBF"/>
    <w:rsid w:val="00FB7779"/>
    <w:rsid w:val="00FC0E69"/>
    <w:rsid w:val="00FC3051"/>
    <w:rsid w:val="00FC5334"/>
    <w:rsid w:val="00FC5691"/>
    <w:rsid w:val="00FD1981"/>
    <w:rsid w:val="00FD70AE"/>
    <w:rsid w:val="00FE074B"/>
    <w:rsid w:val="00FE09E9"/>
    <w:rsid w:val="00FE169E"/>
    <w:rsid w:val="00FE1889"/>
    <w:rsid w:val="00FF0D29"/>
    <w:rsid w:val="00FF4E1D"/>
    <w:rsid w:val="00FF7894"/>
    <w:rsid w:val="00FF7B54"/>
    <w:rsid w:val="0117458B"/>
    <w:rsid w:val="01355972"/>
    <w:rsid w:val="01831391"/>
    <w:rsid w:val="01E22F09"/>
    <w:rsid w:val="020F5C1E"/>
    <w:rsid w:val="02371EFE"/>
    <w:rsid w:val="0268439D"/>
    <w:rsid w:val="02806BB8"/>
    <w:rsid w:val="02A22570"/>
    <w:rsid w:val="02A41AA0"/>
    <w:rsid w:val="02A46481"/>
    <w:rsid w:val="031260B7"/>
    <w:rsid w:val="03312EA6"/>
    <w:rsid w:val="033B45CA"/>
    <w:rsid w:val="03695A4A"/>
    <w:rsid w:val="037F2016"/>
    <w:rsid w:val="0385349C"/>
    <w:rsid w:val="03B25035"/>
    <w:rsid w:val="03CF581B"/>
    <w:rsid w:val="03DB0AE8"/>
    <w:rsid w:val="041F4F10"/>
    <w:rsid w:val="04310C53"/>
    <w:rsid w:val="045218FF"/>
    <w:rsid w:val="04812EE2"/>
    <w:rsid w:val="048B1E53"/>
    <w:rsid w:val="04905F77"/>
    <w:rsid w:val="04F24FA8"/>
    <w:rsid w:val="04FC352D"/>
    <w:rsid w:val="051A2FE0"/>
    <w:rsid w:val="05383F1D"/>
    <w:rsid w:val="054E5800"/>
    <w:rsid w:val="057A3B3C"/>
    <w:rsid w:val="05822B99"/>
    <w:rsid w:val="05865B9D"/>
    <w:rsid w:val="05B021B0"/>
    <w:rsid w:val="05E4703C"/>
    <w:rsid w:val="05E716B2"/>
    <w:rsid w:val="06921DFD"/>
    <w:rsid w:val="06D4713F"/>
    <w:rsid w:val="06DE2CF0"/>
    <w:rsid w:val="06F80C62"/>
    <w:rsid w:val="074E3C26"/>
    <w:rsid w:val="07AE16CC"/>
    <w:rsid w:val="07C70EFE"/>
    <w:rsid w:val="07FA0A97"/>
    <w:rsid w:val="084553FF"/>
    <w:rsid w:val="084F2F1B"/>
    <w:rsid w:val="08A635ED"/>
    <w:rsid w:val="08AD2520"/>
    <w:rsid w:val="08D939F6"/>
    <w:rsid w:val="08F425E7"/>
    <w:rsid w:val="08F71880"/>
    <w:rsid w:val="091B63D1"/>
    <w:rsid w:val="09435EC3"/>
    <w:rsid w:val="094909BE"/>
    <w:rsid w:val="096F19A0"/>
    <w:rsid w:val="09E130E3"/>
    <w:rsid w:val="0A902E34"/>
    <w:rsid w:val="0A96181D"/>
    <w:rsid w:val="0A961AB3"/>
    <w:rsid w:val="0AB12905"/>
    <w:rsid w:val="0AB75518"/>
    <w:rsid w:val="0AC31B08"/>
    <w:rsid w:val="0B2075BE"/>
    <w:rsid w:val="0B81165A"/>
    <w:rsid w:val="0BA4180E"/>
    <w:rsid w:val="0BB95BA0"/>
    <w:rsid w:val="0C167AA6"/>
    <w:rsid w:val="0C1715F2"/>
    <w:rsid w:val="0C1F5284"/>
    <w:rsid w:val="0C9D1DE0"/>
    <w:rsid w:val="0D127972"/>
    <w:rsid w:val="0D4A775B"/>
    <w:rsid w:val="0D6577F5"/>
    <w:rsid w:val="0DAB722E"/>
    <w:rsid w:val="0DAF7C80"/>
    <w:rsid w:val="0E2E208E"/>
    <w:rsid w:val="0E553AEF"/>
    <w:rsid w:val="0E557A17"/>
    <w:rsid w:val="0E956EAA"/>
    <w:rsid w:val="0EB66D39"/>
    <w:rsid w:val="0EC21952"/>
    <w:rsid w:val="0F247CDA"/>
    <w:rsid w:val="0F2A6A8C"/>
    <w:rsid w:val="0F945C31"/>
    <w:rsid w:val="0FA417E8"/>
    <w:rsid w:val="112D3AC7"/>
    <w:rsid w:val="1131538D"/>
    <w:rsid w:val="11472019"/>
    <w:rsid w:val="118325E9"/>
    <w:rsid w:val="119D05B6"/>
    <w:rsid w:val="11B46064"/>
    <w:rsid w:val="11F14591"/>
    <w:rsid w:val="12510E87"/>
    <w:rsid w:val="125A46CC"/>
    <w:rsid w:val="12A42589"/>
    <w:rsid w:val="12CE29D5"/>
    <w:rsid w:val="12F911BB"/>
    <w:rsid w:val="130C7B59"/>
    <w:rsid w:val="139573AE"/>
    <w:rsid w:val="14246A34"/>
    <w:rsid w:val="14256E24"/>
    <w:rsid w:val="14BC790D"/>
    <w:rsid w:val="14F74326"/>
    <w:rsid w:val="152B6618"/>
    <w:rsid w:val="15456539"/>
    <w:rsid w:val="154B5157"/>
    <w:rsid w:val="15830F5A"/>
    <w:rsid w:val="15833D56"/>
    <w:rsid w:val="158B4C05"/>
    <w:rsid w:val="16382B41"/>
    <w:rsid w:val="16471FA5"/>
    <w:rsid w:val="166D0A5B"/>
    <w:rsid w:val="16D22B07"/>
    <w:rsid w:val="175A3613"/>
    <w:rsid w:val="179003BB"/>
    <w:rsid w:val="17B452D3"/>
    <w:rsid w:val="17BA03C7"/>
    <w:rsid w:val="17D642B5"/>
    <w:rsid w:val="17DD576F"/>
    <w:rsid w:val="18092385"/>
    <w:rsid w:val="182E52A5"/>
    <w:rsid w:val="1856141B"/>
    <w:rsid w:val="18622D8E"/>
    <w:rsid w:val="186703F4"/>
    <w:rsid w:val="189521E0"/>
    <w:rsid w:val="18AD0666"/>
    <w:rsid w:val="18FA25E2"/>
    <w:rsid w:val="191472D8"/>
    <w:rsid w:val="19202A9A"/>
    <w:rsid w:val="19264388"/>
    <w:rsid w:val="19264F08"/>
    <w:rsid w:val="193B3D5E"/>
    <w:rsid w:val="195574E7"/>
    <w:rsid w:val="199A7211"/>
    <w:rsid w:val="19AC5D50"/>
    <w:rsid w:val="19BB3A90"/>
    <w:rsid w:val="1A0B16E2"/>
    <w:rsid w:val="1A43134C"/>
    <w:rsid w:val="1A4D66A5"/>
    <w:rsid w:val="1A633940"/>
    <w:rsid w:val="1A7C0F2D"/>
    <w:rsid w:val="1A7D5AA7"/>
    <w:rsid w:val="1AC33495"/>
    <w:rsid w:val="1AD801C0"/>
    <w:rsid w:val="1B032819"/>
    <w:rsid w:val="1B305948"/>
    <w:rsid w:val="1B671BC5"/>
    <w:rsid w:val="1B6E287D"/>
    <w:rsid w:val="1BAD6CA6"/>
    <w:rsid w:val="1C1E1A4C"/>
    <w:rsid w:val="1C236C29"/>
    <w:rsid w:val="1C9A5569"/>
    <w:rsid w:val="1D261C92"/>
    <w:rsid w:val="1D366C0F"/>
    <w:rsid w:val="1D3E7DA8"/>
    <w:rsid w:val="1D463733"/>
    <w:rsid w:val="1D4B12E4"/>
    <w:rsid w:val="1E105826"/>
    <w:rsid w:val="1E1D27FF"/>
    <w:rsid w:val="1E215B90"/>
    <w:rsid w:val="1E470D91"/>
    <w:rsid w:val="1E8672FD"/>
    <w:rsid w:val="1EAF7BD2"/>
    <w:rsid w:val="1F2560A7"/>
    <w:rsid w:val="1F355ACF"/>
    <w:rsid w:val="1F8E3FA9"/>
    <w:rsid w:val="1F934E16"/>
    <w:rsid w:val="1F9F26C4"/>
    <w:rsid w:val="20097C6E"/>
    <w:rsid w:val="2028157C"/>
    <w:rsid w:val="203466E2"/>
    <w:rsid w:val="2072413D"/>
    <w:rsid w:val="20C46753"/>
    <w:rsid w:val="20EA158C"/>
    <w:rsid w:val="210E7830"/>
    <w:rsid w:val="213E6852"/>
    <w:rsid w:val="21675E2A"/>
    <w:rsid w:val="219C7416"/>
    <w:rsid w:val="21B242F0"/>
    <w:rsid w:val="21D408E9"/>
    <w:rsid w:val="21D97B8C"/>
    <w:rsid w:val="21F619A7"/>
    <w:rsid w:val="228E7ACF"/>
    <w:rsid w:val="22A33EA5"/>
    <w:rsid w:val="22C252AD"/>
    <w:rsid w:val="22DD1192"/>
    <w:rsid w:val="23B82CCC"/>
    <w:rsid w:val="23C163A2"/>
    <w:rsid w:val="23E718C5"/>
    <w:rsid w:val="24777AFD"/>
    <w:rsid w:val="248E2286"/>
    <w:rsid w:val="249E0263"/>
    <w:rsid w:val="24EE16C1"/>
    <w:rsid w:val="257B0F6A"/>
    <w:rsid w:val="2582415E"/>
    <w:rsid w:val="259B6DE5"/>
    <w:rsid w:val="25DA453B"/>
    <w:rsid w:val="264B6069"/>
    <w:rsid w:val="266737D7"/>
    <w:rsid w:val="266E2F32"/>
    <w:rsid w:val="26723E74"/>
    <w:rsid w:val="26B15008"/>
    <w:rsid w:val="26BA1313"/>
    <w:rsid w:val="27077019"/>
    <w:rsid w:val="270C54F1"/>
    <w:rsid w:val="27586416"/>
    <w:rsid w:val="281A2C9A"/>
    <w:rsid w:val="28391258"/>
    <w:rsid w:val="284A6D56"/>
    <w:rsid w:val="2876181C"/>
    <w:rsid w:val="28C96432"/>
    <w:rsid w:val="28FD33C9"/>
    <w:rsid w:val="292A0DCC"/>
    <w:rsid w:val="29337758"/>
    <w:rsid w:val="2956556B"/>
    <w:rsid w:val="29793C07"/>
    <w:rsid w:val="29B07688"/>
    <w:rsid w:val="29E527A3"/>
    <w:rsid w:val="2A02205B"/>
    <w:rsid w:val="2A056209"/>
    <w:rsid w:val="2A746BC8"/>
    <w:rsid w:val="2A7565ED"/>
    <w:rsid w:val="2AC31287"/>
    <w:rsid w:val="2AE04831"/>
    <w:rsid w:val="2B1077D9"/>
    <w:rsid w:val="2BDB5896"/>
    <w:rsid w:val="2BF03B2E"/>
    <w:rsid w:val="2C367F0A"/>
    <w:rsid w:val="2CB44634"/>
    <w:rsid w:val="2D485EDA"/>
    <w:rsid w:val="2D4D781F"/>
    <w:rsid w:val="2D794F0D"/>
    <w:rsid w:val="2DA645AC"/>
    <w:rsid w:val="2DE06997"/>
    <w:rsid w:val="2DF6605B"/>
    <w:rsid w:val="2E2B1F3E"/>
    <w:rsid w:val="2E402A48"/>
    <w:rsid w:val="2E536B50"/>
    <w:rsid w:val="2E576D68"/>
    <w:rsid w:val="2E6F5692"/>
    <w:rsid w:val="2E93481E"/>
    <w:rsid w:val="2E972451"/>
    <w:rsid w:val="2EB83C30"/>
    <w:rsid w:val="2EDF43CD"/>
    <w:rsid w:val="2EF01A59"/>
    <w:rsid w:val="2F0C48C1"/>
    <w:rsid w:val="2F1B6C90"/>
    <w:rsid w:val="2F4E526A"/>
    <w:rsid w:val="2FD26A90"/>
    <w:rsid w:val="2FFC4C1A"/>
    <w:rsid w:val="2FFE4420"/>
    <w:rsid w:val="300D26F9"/>
    <w:rsid w:val="304405A4"/>
    <w:rsid w:val="30F852F9"/>
    <w:rsid w:val="310478F3"/>
    <w:rsid w:val="31200BD3"/>
    <w:rsid w:val="31704DD1"/>
    <w:rsid w:val="317228F5"/>
    <w:rsid w:val="31C6025B"/>
    <w:rsid w:val="326A018D"/>
    <w:rsid w:val="326C5BEB"/>
    <w:rsid w:val="32845685"/>
    <w:rsid w:val="32C72023"/>
    <w:rsid w:val="32F41C2A"/>
    <w:rsid w:val="332F127B"/>
    <w:rsid w:val="33441D2C"/>
    <w:rsid w:val="33E84CE5"/>
    <w:rsid w:val="33F52548"/>
    <w:rsid w:val="340B4634"/>
    <w:rsid w:val="342B6822"/>
    <w:rsid w:val="344362AD"/>
    <w:rsid w:val="344B165B"/>
    <w:rsid w:val="34552E5A"/>
    <w:rsid w:val="34681BBF"/>
    <w:rsid w:val="350A7F04"/>
    <w:rsid w:val="351F67E2"/>
    <w:rsid w:val="35335116"/>
    <w:rsid w:val="353B1C5F"/>
    <w:rsid w:val="353F4F67"/>
    <w:rsid w:val="35692409"/>
    <w:rsid w:val="359F62B0"/>
    <w:rsid w:val="35AB3C6F"/>
    <w:rsid w:val="36063CFD"/>
    <w:rsid w:val="361F6EF1"/>
    <w:rsid w:val="367E690B"/>
    <w:rsid w:val="36835A8E"/>
    <w:rsid w:val="36892E4C"/>
    <w:rsid w:val="369618BD"/>
    <w:rsid w:val="36B67426"/>
    <w:rsid w:val="37231CB5"/>
    <w:rsid w:val="37A858A2"/>
    <w:rsid w:val="37BB504B"/>
    <w:rsid w:val="37DE6B2D"/>
    <w:rsid w:val="38836EE7"/>
    <w:rsid w:val="388E6E5D"/>
    <w:rsid w:val="38915CD0"/>
    <w:rsid w:val="39CC0BF4"/>
    <w:rsid w:val="3A151D06"/>
    <w:rsid w:val="3B7F5542"/>
    <w:rsid w:val="3B94496D"/>
    <w:rsid w:val="3BC44C41"/>
    <w:rsid w:val="3BD251EC"/>
    <w:rsid w:val="3BE422D8"/>
    <w:rsid w:val="3C084300"/>
    <w:rsid w:val="3C1472A9"/>
    <w:rsid w:val="3C235358"/>
    <w:rsid w:val="3C547DC1"/>
    <w:rsid w:val="3C684DCA"/>
    <w:rsid w:val="3C7B481E"/>
    <w:rsid w:val="3D1E6C4A"/>
    <w:rsid w:val="3D846FB5"/>
    <w:rsid w:val="3DC031D9"/>
    <w:rsid w:val="3E000FC8"/>
    <w:rsid w:val="3E0D27A9"/>
    <w:rsid w:val="3E1205E6"/>
    <w:rsid w:val="3E533D30"/>
    <w:rsid w:val="3E8852DC"/>
    <w:rsid w:val="3EE83EE5"/>
    <w:rsid w:val="3F341F59"/>
    <w:rsid w:val="3F356382"/>
    <w:rsid w:val="3FB31355"/>
    <w:rsid w:val="40174BD2"/>
    <w:rsid w:val="401E35A5"/>
    <w:rsid w:val="40655E2F"/>
    <w:rsid w:val="411B0746"/>
    <w:rsid w:val="411C6915"/>
    <w:rsid w:val="412A7D3E"/>
    <w:rsid w:val="413840D7"/>
    <w:rsid w:val="414C2597"/>
    <w:rsid w:val="41603C07"/>
    <w:rsid w:val="417D6E38"/>
    <w:rsid w:val="41A46300"/>
    <w:rsid w:val="42030C17"/>
    <w:rsid w:val="424C61AA"/>
    <w:rsid w:val="425012BB"/>
    <w:rsid w:val="4266312B"/>
    <w:rsid w:val="42743F7A"/>
    <w:rsid w:val="42745F00"/>
    <w:rsid w:val="42754E26"/>
    <w:rsid w:val="43114A4F"/>
    <w:rsid w:val="437A15A4"/>
    <w:rsid w:val="43C1057D"/>
    <w:rsid w:val="43CD5836"/>
    <w:rsid w:val="43F0580D"/>
    <w:rsid w:val="43FF07C2"/>
    <w:rsid w:val="44145003"/>
    <w:rsid w:val="44150B1E"/>
    <w:rsid w:val="44261C64"/>
    <w:rsid w:val="44705C9F"/>
    <w:rsid w:val="449B4D25"/>
    <w:rsid w:val="44BC3B36"/>
    <w:rsid w:val="44DB314D"/>
    <w:rsid w:val="44E33496"/>
    <w:rsid w:val="456146AA"/>
    <w:rsid w:val="45882ABD"/>
    <w:rsid w:val="45BF1A13"/>
    <w:rsid w:val="45FE252D"/>
    <w:rsid w:val="4611082E"/>
    <w:rsid w:val="46C0726D"/>
    <w:rsid w:val="46C56FE8"/>
    <w:rsid w:val="46C617BF"/>
    <w:rsid w:val="46EC51D0"/>
    <w:rsid w:val="46F50D4A"/>
    <w:rsid w:val="47250F1A"/>
    <w:rsid w:val="472B4D81"/>
    <w:rsid w:val="477B4EB0"/>
    <w:rsid w:val="478F1A56"/>
    <w:rsid w:val="47984374"/>
    <w:rsid w:val="47CC2F90"/>
    <w:rsid w:val="47CD17A7"/>
    <w:rsid w:val="47D1524A"/>
    <w:rsid w:val="47EA36AF"/>
    <w:rsid w:val="47EC2AF9"/>
    <w:rsid w:val="47F775F9"/>
    <w:rsid w:val="480A124F"/>
    <w:rsid w:val="48240E9E"/>
    <w:rsid w:val="485A6425"/>
    <w:rsid w:val="48796BE5"/>
    <w:rsid w:val="489F794A"/>
    <w:rsid w:val="48F82DF5"/>
    <w:rsid w:val="4930033D"/>
    <w:rsid w:val="495A5977"/>
    <w:rsid w:val="49CA5EA5"/>
    <w:rsid w:val="49ED560C"/>
    <w:rsid w:val="4A230037"/>
    <w:rsid w:val="4A764BAD"/>
    <w:rsid w:val="4A9A3D36"/>
    <w:rsid w:val="4ABD00A7"/>
    <w:rsid w:val="4AD317C9"/>
    <w:rsid w:val="4AD751A4"/>
    <w:rsid w:val="4AEC173E"/>
    <w:rsid w:val="4B077BEC"/>
    <w:rsid w:val="4B0F1906"/>
    <w:rsid w:val="4B281AFE"/>
    <w:rsid w:val="4B3116D1"/>
    <w:rsid w:val="4B5B1B34"/>
    <w:rsid w:val="4C3A4EC6"/>
    <w:rsid w:val="4D2557AF"/>
    <w:rsid w:val="4D4C37A7"/>
    <w:rsid w:val="4D575C9F"/>
    <w:rsid w:val="4D683715"/>
    <w:rsid w:val="4D7F7EF7"/>
    <w:rsid w:val="4DA438E2"/>
    <w:rsid w:val="4DC92542"/>
    <w:rsid w:val="4E1A48E3"/>
    <w:rsid w:val="4E1C42DB"/>
    <w:rsid w:val="4E2E2DD1"/>
    <w:rsid w:val="4E3F13B8"/>
    <w:rsid w:val="4E8564DB"/>
    <w:rsid w:val="4EF15E06"/>
    <w:rsid w:val="4F045A35"/>
    <w:rsid w:val="4F095B3D"/>
    <w:rsid w:val="4F3724E7"/>
    <w:rsid w:val="4F4935D9"/>
    <w:rsid w:val="4FAD2B98"/>
    <w:rsid w:val="4FFF6884"/>
    <w:rsid w:val="500146B4"/>
    <w:rsid w:val="503F1253"/>
    <w:rsid w:val="505F4E40"/>
    <w:rsid w:val="50717D90"/>
    <w:rsid w:val="50881F48"/>
    <w:rsid w:val="50E611D2"/>
    <w:rsid w:val="50FD4EAD"/>
    <w:rsid w:val="51244501"/>
    <w:rsid w:val="5129271E"/>
    <w:rsid w:val="51441A40"/>
    <w:rsid w:val="515B3A4B"/>
    <w:rsid w:val="51672138"/>
    <w:rsid w:val="517438EB"/>
    <w:rsid w:val="51805CDA"/>
    <w:rsid w:val="51FF2197"/>
    <w:rsid w:val="52476190"/>
    <w:rsid w:val="5259730A"/>
    <w:rsid w:val="527B629B"/>
    <w:rsid w:val="5284176D"/>
    <w:rsid w:val="52CB10D9"/>
    <w:rsid w:val="53485122"/>
    <w:rsid w:val="53B117B6"/>
    <w:rsid w:val="53B57AE7"/>
    <w:rsid w:val="53C358A8"/>
    <w:rsid w:val="53DF42D1"/>
    <w:rsid w:val="53F71ED2"/>
    <w:rsid w:val="54437BED"/>
    <w:rsid w:val="54574255"/>
    <w:rsid w:val="54644CDB"/>
    <w:rsid w:val="547D0BD7"/>
    <w:rsid w:val="54852FE1"/>
    <w:rsid w:val="54B11EF3"/>
    <w:rsid w:val="54C57E93"/>
    <w:rsid w:val="54E056A1"/>
    <w:rsid w:val="54E26B45"/>
    <w:rsid w:val="54F005F1"/>
    <w:rsid w:val="55006302"/>
    <w:rsid w:val="5516537C"/>
    <w:rsid w:val="55520279"/>
    <w:rsid w:val="558A55F7"/>
    <w:rsid w:val="558D576B"/>
    <w:rsid w:val="559E50E6"/>
    <w:rsid w:val="5609677A"/>
    <w:rsid w:val="563B11D3"/>
    <w:rsid w:val="56573B80"/>
    <w:rsid w:val="56753621"/>
    <w:rsid w:val="568264BC"/>
    <w:rsid w:val="568F578C"/>
    <w:rsid w:val="56B43F55"/>
    <w:rsid w:val="57262DCA"/>
    <w:rsid w:val="57266E7C"/>
    <w:rsid w:val="57714131"/>
    <w:rsid w:val="57923B42"/>
    <w:rsid w:val="579D3358"/>
    <w:rsid w:val="57A033E6"/>
    <w:rsid w:val="57A85AE5"/>
    <w:rsid w:val="57CC0A0D"/>
    <w:rsid w:val="57D333F0"/>
    <w:rsid w:val="57E74B02"/>
    <w:rsid w:val="58242A51"/>
    <w:rsid w:val="5837323E"/>
    <w:rsid w:val="58381677"/>
    <w:rsid w:val="583839A7"/>
    <w:rsid w:val="58773959"/>
    <w:rsid w:val="587852B2"/>
    <w:rsid w:val="58E5257B"/>
    <w:rsid w:val="590E0DC0"/>
    <w:rsid w:val="59A0427C"/>
    <w:rsid w:val="59B12601"/>
    <w:rsid w:val="59DF4260"/>
    <w:rsid w:val="59F5049D"/>
    <w:rsid w:val="59F814ED"/>
    <w:rsid w:val="59FE260D"/>
    <w:rsid w:val="5A0040B6"/>
    <w:rsid w:val="5A342159"/>
    <w:rsid w:val="5A4E0E55"/>
    <w:rsid w:val="5A70504A"/>
    <w:rsid w:val="5A761DAE"/>
    <w:rsid w:val="5A9F407C"/>
    <w:rsid w:val="5AB41449"/>
    <w:rsid w:val="5AEB5C69"/>
    <w:rsid w:val="5B5B3B00"/>
    <w:rsid w:val="5B8D40C5"/>
    <w:rsid w:val="5BD57A06"/>
    <w:rsid w:val="5C273860"/>
    <w:rsid w:val="5C2F3447"/>
    <w:rsid w:val="5C3618EF"/>
    <w:rsid w:val="5C3B5383"/>
    <w:rsid w:val="5C5663D9"/>
    <w:rsid w:val="5D595E8B"/>
    <w:rsid w:val="5D5D716C"/>
    <w:rsid w:val="5D7B0BC5"/>
    <w:rsid w:val="5DA86530"/>
    <w:rsid w:val="5DDD3C67"/>
    <w:rsid w:val="5DF32CF2"/>
    <w:rsid w:val="5E0345BF"/>
    <w:rsid w:val="5E127705"/>
    <w:rsid w:val="5E130ACB"/>
    <w:rsid w:val="5E452548"/>
    <w:rsid w:val="5EAC4404"/>
    <w:rsid w:val="5EB90BBB"/>
    <w:rsid w:val="5F1F36BC"/>
    <w:rsid w:val="5F6E185B"/>
    <w:rsid w:val="5FD01F1A"/>
    <w:rsid w:val="60394128"/>
    <w:rsid w:val="60691190"/>
    <w:rsid w:val="60A42466"/>
    <w:rsid w:val="60B14E99"/>
    <w:rsid w:val="60D058E3"/>
    <w:rsid w:val="60E27EE4"/>
    <w:rsid w:val="6122245B"/>
    <w:rsid w:val="61A92552"/>
    <w:rsid w:val="621C01E5"/>
    <w:rsid w:val="62917FB9"/>
    <w:rsid w:val="62BC22D1"/>
    <w:rsid w:val="62EA7840"/>
    <w:rsid w:val="635B2BBC"/>
    <w:rsid w:val="6361504A"/>
    <w:rsid w:val="6371703D"/>
    <w:rsid w:val="637F6060"/>
    <w:rsid w:val="63844FD8"/>
    <w:rsid w:val="63A03E19"/>
    <w:rsid w:val="63AA41E3"/>
    <w:rsid w:val="63D6438A"/>
    <w:rsid w:val="640F2FCD"/>
    <w:rsid w:val="644A7402"/>
    <w:rsid w:val="64575022"/>
    <w:rsid w:val="64753351"/>
    <w:rsid w:val="6475628E"/>
    <w:rsid w:val="64AB12CC"/>
    <w:rsid w:val="64AD5078"/>
    <w:rsid w:val="64BF5C35"/>
    <w:rsid w:val="65113F42"/>
    <w:rsid w:val="65301246"/>
    <w:rsid w:val="654764D2"/>
    <w:rsid w:val="656E23E4"/>
    <w:rsid w:val="658A1135"/>
    <w:rsid w:val="65A96335"/>
    <w:rsid w:val="65BB0E83"/>
    <w:rsid w:val="65C13A64"/>
    <w:rsid w:val="66273935"/>
    <w:rsid w:val="66CA3F8A"/>
    <w:rsid w:val="67246AF5"/>
    <w:rsid w:val="67281190"/>
    <w:rsid w:val="675170FE"/>
    <w:rsid w:val="67573C59"/>
    <w:rsid w:val="675F528D"/>
    <w:rsid w:val="67974A6B"/>
    <w:rsid w:val="67A50D1F"/>
    <w:rsid w:val="67AA2378"/>
    <w:rsid w:val="67C05F7B"/>
    <w:rsid w:val="67EA7642"/>
    <w:rsid w:val="67FD20C8"/>
    <w:rsid w:val="68015995"/>
    <w:rsid w:val="687F65B1"/>
    <w:rsid w:val="68B2331F"/>
    <w:rsid w:val="68FA5DBA"/>
    <w:rsid w:val="691678C9"/>
    <w:rsid w:val="693F11DA"/>
    <w:rsid w:val="694427B7"/>
    <w:rsid w:val="695A7981"/>
    <w:rsid w:val="69740E3A"/>
    <w:rsid w:val="698A6B75"/>
    <w:rsid w:val="69EB5756"/>
    <w:rsid w:val="69F01D54"/>
    <w:rsid w:val="69FB56F4"/>
    <w:rsid w:val="6A116341"/>
    <w:rsid w:val="6A217CB0"/>
    <w:rsid w:val="6AB2586D"/>
    <w:rsid w:val="6AC90DE0"/>
    <w:rsid w:val="6B065637"/>
    <w:rsid w:val="6B0E3C24"/>
    <w:rsid w:val="6B486C5B"/>
    <w:rsid w:val="6B540286"/>
    <w:rsid w:val="6B5651A6"/>
    <w:rsid w:val="6BCC5FA5"/>
    <w:rsid w:val="6C184713"/>
    <w:rsid w:val="6C2E0F84"/>
    <w:rsid w:val="6C6B73B1"/>
    <w:rsid w:val="6C770733"/>
    <w:rsid w:val="6CD50552"/>
    <w:rsid w:val="6CE8303E"/>
    <w:rsid w:val="6D1745DA"/>
    <w:rsid w:val="6D4E0570"/>
    <w:rsid w:val="6D6D3806"/>
    <w:rsid w:val="6D7302A1"/>
    <w:rsid w:val="6D7B040F"/>
    <w:rsid w:val="6DB1106C"/>
    <w:rsid w:val="6E60255C"/>
    <w:rsid w:val="6E6822B3"/>
    <w:rsid w:val="6F04665E"/>
    <w:rsid w:val="6F3D2F85"/>
    <w:rsid w:val="6F47663E"/>
    <w:rsid w:val="6F5742C3"/>
    <w:rsid w:val="6F633EB2"/>
    <w:rsid w:val="6F6A3746"/>
    <w:rsid w:val="6F8511C3"/>
    <w:rsid w:val="6FA13CF6"/>
    <w:rsid w:val="6FB44D68"/>
    <w:rsid w:val="6FFE6CFC"/>
    <w:rsid w:val="70AD58D4"/>
    <w:rsid w:val="70B84E2A"/>
    <w:rsid w:val="70D410CB"/>
    <w:rsid w:val="70D55A6B"/>
    <w:rsid w:val="71E363F5"/>
    <w:rsid w:val="71EC3718"/>
    <w:rsid w:val="7225258C"/>
    <w:rsid w:val="722E379E"/>
    <w:rsid w:val="72423E99"/>
    <w:rsid w:val="72764266"/>
    <w:rsid w:val="72905FF7"/>
    <w:rsid w:val="729114CC"/>
    <w:rsid w:val="72AF36B0"/>
    <w:rsid w:val="737144CB"/>
    <w:rsid w:val="73742817"/>
    <w:rsid w:val="73A839ED"/>
    <w:rsid w:val="73AA7AC8"/>
    <w:rsid w:val="73B53A14"/>
    <w:rsid w:val="73BB175F"/>
    <w:rsid w:val="74004C93"/>
    <w:rsid w:val="740C3842"/>
    <w:rsid w:val="7410616D"/>
    <w:rsid w:val="743A5DD6"/>
    <w:rsid w:val="74525209"/>
    <w:rsid w:val="747E3E98"/>
    <w:rsid w:val="74A10592"/>
    <w:rsid w:val="74A51073"/>
    <w:rsid w:val="74AD6C1C"/>
    <w:rsid w:val="74BA7FB1"/>
    <w:rsid w:val="74C87562"/>
    <w:rsid w:val="74F05934"/>
    <w:rsid w:val="752767F5"/>
    <w:rsid w:val="752A1C28"/>
    <w:rsid w:val="75402DF9"/>
    <w:rsid w:val="759045B6"/>
    <w:rsid w:val="759C5F32"/>
    <w:rsid w:val="75B135D8"/>
    <w:rsid w:val="761A546E"/>
    <w:rsid w:val="76832007"/>
    <w:rsid w:val="76876E7F"/>
    <w:rsid w:val="7707721B"/>
    <w:rsid w:val="77642D9A"/>
    <w:rsid w:val="777C7A4E"/>
    <w:rsid w:val="77E02150"/>
    <w:rsid w:val="78094F25"/>
    <w:rsid w:val="780D709E"/>
    <w:rsid w:val="782904F3"/>
    <w:rsid w:val="782F2C81"/>
    <w:rsid w:val="78385F69"/>
    <w:rsid w:val="78F51AA4"/>
    <w:rsid w:val="795C0D65"/>
    <w:rsid w:val="79966FBD"/>
    <w:rsid w:val="79D83761"/>
    <w:rsid w:val="79E1701F"/>
    <w:rsid w:val="79F63813"/>
    <w:rsid w:val="7A144FD7"/>
    <w:rsid w:val="7AB73AAC"/>
    <w:rsid w:val="7AB76260"/>
    <w:rsid w:val="7AC70B93"/>
    <w:rsid w:val="7B525352"/>
    <w:rsid w:val="7B526522"/>
    <w:rsid w:val="7B542375"/>
    <w:rsid w:val="7BB41D18"/>
    <w:rsid w:val="7C64269D"/>
    <w:rsid w:val="7C933A57"/>
    <w:rsid w:val="7CA850AF"/>
    <w:rsid w:val="7CC559DA"/>
    <w:rsid w:val="7CE038C9"/>
    <w:rsid w:val="7CFD5EFC"/>
    <w:rsid w:val="7D096561"/>
    <w:rsid w:val="7D0F4E9E"/>
    <w:rsid w:val="7D601548"/>
    <w:rsid w:val="7DD83458"/>
    <w:rsid w:val="7DE41B47"/>
    <w:rsid w:val="7E1A6971"/>
    <w:rsid w:val="7E1C318F"/>
    <w:rsid w:val="7E5F32EF"/>
    <w:rsid w:val="7E8245D0"/>
    <w:rsid w:val="7E911EAC"/>
    <w:rsid w:val="7E921A9C"/>
    <w:rsid w:val="7ED2421A"/>
    <w:rsid w:val="7F2A60A2"/>
    <w:rsid w:val="7F394945"/>
    <w:rsid w:val="7F55763E"/>
    <w:rsid w:val="7F646F67"/>
    <w:rsid w:val="7F6D0D29"/>
    <w:rsid w:val="7FA01D2D"/>
    <w:rsid w:val="7FB760E2"/>
    <w:rsid w:val="7FCF17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1902D4"/>
  <w15:docId w15:val="{BE630A4B-7605-45FE-9410-A5A0F4EA8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uiPriority="39" w:unhideWhenUsed="1" w:qFormat="1"/>
    <w:lsdException w:name="toc 6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pacing w:before="50" w:beforeLines="50" w:after="50" w:afterLines="50"/>
      <w:ind w:firstLine="200" w:firstLineChars="200"/>
      <w:jc w:val="both"/>
    </w:pPr>
    <w:rPr>
      <w:rFonts w:eastAsia="宋体"/>
      <w:kern w:val="2"/>
      <w:sz w:val="24"/>
      <w:szCs w:val="22"/>
    </w:rPr>
  </w:style>
  <w:style w:type="paragraph" w:styleId="Heading1">
    <w:name w:val="heading 1"/>
    <w:next w:val="Normal"/>
    <w:link w:val="1"/>
    <w:uiPriority w:val="9"/>
    <w:qFormat/>
    <w:pPr>
      <w:keepNext/>
      <w:keepLines/>
      <w:spacing w:after="200"/>
      <w:outlineLvl w:val="0"/>
    </w:pPr>
    <w:rPr>
      <w:rFonts w:eastAsia="黑体" w:asciiTheme="majorHAnsi" w:hAnsiTheme="majorHAnsi" w:cstheme="majorBidi"/>
      <w:color w:val="000000" w:themeColor="text1"/>
      <w:sz w:val="28"/>
      <w:szCs w:val="36"/>
      <w:lang w:eastAsia="ja-JP"/>
    </w:rPr>
  </w:style>
  <w:style w:type="paragraph" w:styleId="Heading2">
    <w:name w:val="heading 2"/>
    <w:next w:val="Normal"/>
    <w:link w:val="2"/>
    <w:uiPriority w:val="9"/>
    <w:unhideWhenUsed/>
    <w:qFormat/>
    <w:pPr>
      <w:keepNext/>
      <w:keepLines/>
      <w:spacing w:before="120" w:after="120"/>
      <w:outlineLvl w:val="1"/>
    </w:pPr>
    <w:rPr>
      <w:rFonts w:eastAsia="黑体"/>
      <w:bCs/>
      <w:color w:val="000000" w:themeColor="text1"/>
      <w:sz w:val="24"/>
      <w:szCs w:val="26"/>
      <w:lang w:eastAsia="ja-JP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beforeLines="0" w:after="260" w:afterLines="0"/>
      <w:ind w:firstLine="0" w:firstLineChars="0"/>
      <w:jc w:val="left"/>
      <w:outlineLvl w:val="2"/>
    </w:pPr>
    <w:rPr>
      <w:rFonts w:eastAsia="黑体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beforeLines="0" w:after="290" w:afterLines="0" w:line="372" w:lineRule="auto"/>
      <w:ind w:firstLine="0" w:firstLineChars="0"/>
      <w:outlineLvl w:val="3"/>
    </w:pPr>
    <w:rPr>
      <w:rFonts w:ascii="Arial" w:eastAsia="黑体" w:hAnsi="Arial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80" w:beforeLines="0" w:after="290" w:afterLines="0" w:line="372" w:lineRule="auto"/>
      <w:jc w:val="center"/>
      <w:outlineLvl w:val="4"/>
    </w:pPr>
    <w:rPr>
      <w:rFonts w:eastAsia="黑体"/>
      <w:b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240" w:beforeLines="0" w:after="64" w:afterLines="0" w:line="317" w:lineRule="auto"/>
      <w:jc w:val="center"/>
      <w:outlineLvl w:val="5"/>
    </w:pPr>
    <w:rPr>
      <w:rFonts w:ascii="Arial" w:eastAsia="黑体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TOC5">
    <w:name w:val="toc 5"/>
    <w:basedOn w:val="Normal"/>
    <w:next w:val="Normal"/>
    <w:uiPriority w:val="39"/>
    <w:unhideWhenUsed/>
    <w:qFormat/>
    <w:pPr>
      <w:ind w:left="1680" w:leftChars="800"/>
    </w:p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Date">
    <w:name w:val="Date"/>
    <w:basedOn w:val="Normal"/>
    <w:next w:val="Normal"/>
    <w:link w:val="a0"/>
    <w:uiPriority w:val="99"/>
    <w:semiHidden/>
    <w:unhideWhenUsed/>
    <w:pPr>
      <w:ind w:left="100" w:leftChars="2500"/>
    </w:pPr>
  </w:style>
  <w:style w:type="paragraph" w:styleId="EndnoteText">
    <w:name w:val="endnote text"/>
    <w:basedOn w:val="Normal"/>
    <w:link w:val="a3"/>
    <w:uiPriority w:val="99"/>
    <w:semiHidden/>
    <w:unhideWhenUsed/>
    <w:pPr>
      <w:snapToGrid w:val="0"/>
      <w:jc w:val="left"/>
    </w:pPr>
  </w:style>
  <w:style w:type="paragraph" w:styleId="BalloonText">
    <w:name w:val="Balloon Text"/>
    <w:basedOn w:val="Normal"/>
    <w:link w:val="a2"/>
    <w:uiPriority w:val="99"/>
    <w:semiHidden/>
    <w:unhideWhenUsed/>
    <w:pPr>
      <w:spacing w:before="0" w:after="0"/>
    </w:pPr>
    <w:rPr>
      <w:sz w:val="18"/>
      <w:szCs w:val="18"/>
    </w:rPr>
  </w:style>
  <w:style w:type="paragraph" w:styleId="Footer">
    <w:name w:val="footer"/>
    <w:basedOn w:val="Normal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1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  <w:pPr>
      <w:jc w:val="left"/>
    </w:pPr>
  </w:style>
  <w:style w:type="paragraph" w:styleId="TOC4">
    <w:name w:val="toc 4"/>
    <w:basedOn w:val="Normal"/>
    <w:next w:val="Normal"/>
    <w:uiPriority w:val="39"/>
    <w:semiHidden/>
    <w:unhideWhenUsed/>
    <w:pPr>
      <w:ind w:left="1260" w:leftChars="600"/>
    </w:pPr>
  </w:style>
  <w:style w:type="paragraph" w:styleId="Subtitle">
    <w:name w:val="Subtitle"/>
    <w:basedOn w:val="Normal"/>
    <w:next w:val="Normal"/>
    <w:link w:val="a5"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FootnoteText">
    <w:name w:val="footnote text"/>
    <w:basedOn w:val="Normal"/>
    <w:link w:val="a4"/>
    <w:uiPriority w:val="99"/>
    <w:semiHidden/>
    <w:unhideWhenUsed/>
    <w:pPr>
      <w:snapToGrid w:val="0"/>
      <w:jc w:val="left"/>
    </w:pPr>
    <w:rPr>
      <w:sz w:val="18"/>
      <w:szCs w:val="18"/>
    </w:rPr>
  </w:style>
  <w:style w:type="paragraph" w:styleId="TOC6">
    <w:name w:val="toc 6"/>
    <w:basedOn w:val="Normal"/>
    <w:next w:val="Normal"/>
    <w:uiPriority w:val="39"/>
    <w:unhideWhenUsed/>
    <w:qFormat/>
    <w:pPr>
      <w:ind w:left="2100" w:leftChars="1000"/>
    </w:pPr>
  </w:style>
  <w:style w:type="paragraph" w:styleId="TOC2">
    <w:name w:val="toc 2"/>
    <w:basedOn w:val="Normal"/>
    <w:next w:val="Normal"/>
    <w:uiPriority w:val="39"/>
    <w:unhideWhenUsed/>
    <w:qFormat/>
    <w:pPr>
      <w:ind w:left="200" w:leftChars="200"/>
      <w:jc w:val="left"/>
    </w:p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customStyle="1" w:styleId="a">
    <w:name w:val="项目符号列表"/>
    <w:qFormat/>
    <w:pPr>
      <w:numPr>
        <w:numId w:val="1"/>
      </w:numPr>
      <w:spacing w:before="50" w:beforeLines="50" w:after="50" w:afterLines="50"/>
    </w:pPr>
    <w:rPr>
      <w:kern w:val="2"/>
      <w:sz w:val="21"/>
      <w:szCs w:val="22"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eastAsia="黑体" w:asciiTheme="majorHAnsi" w:hAnsiTheme="majorHAnsi" w:cstheme="majorBidi"/>
      <w:color w:val="000000" w:themeColor="text1"/>
      <w:sz w:val="28"/>
      <w:szCs w:val="36"/>
      <w:lang w:eastAsia="ja-JP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eastAsia="黑体"/>
      <w:bCs/>
      <w:color w:val="000000" w:themeColor="text1"/>
      <w:sz w:val="24"/>
      <w:szCs w:val="26"/>
      <w:lang w:eastAsia="ja-JP"/>
    </w:rPr>
  </w:style>
  <w:style w:type="paragraph" w:customStyle="1" w:styleId="10">
    <w:name w:val="列出段落1"/>
    <w:basedOn w:val="Normal"/>
    <w:qFormat/>
    <w:pPr>
      <w:ind w:firstLine="420"/>
    </w:pPr>
    <w:rPr>
      <w:rFonts w:ascii="Calibri" w:hAnsi="Calibri" w:cs="Times New Roman"/>
      <w:szCs w:val="21"/>
    </w:rPr>
  </w:style>
  <w:style w:type="paragraph" w:styleId="ListParagraph">
    <w:name w:val="List Paragraph"/>
    <w:basedOn w:val="Normal"/>
    <w:uiPriority w:val="99"/>
    <w:unhideWhenUsed/>
    <w:pPr>
      <w:ind w:firstLine="420"/>
    </w:pPr>
  </w:style>
  <w:style w:type="character" w:customStyle="1" w:styleId="a0">
    <w:name w:val="日期 字符"/>
    <w:basedOn w:val="DefaultParagraphFont"/>
    <w:link w:val="Date"/>
    <w:uiPriority w:val="99"/>
    <w:semiHidden/>
    <w:rPr>
      <w:rFonts w:eastAsia="宋体"/>
      <w:kern w:val="2"/>
      <w:sz w:val="24"/>
      <w:szCs w:val="22"/>
    </w:rPr>
  </w:style>
  <w:style w:type="character" w:customStyle="1" w:styleId="a1">
    <w:name w:val="页眉 字符"/>
    <w:basedOn w:val="DefaultParagraphFont"/>
    <w:link w:val="Header"/>
    <w:uiPriority w:val="99"/>
    <w:rPr>
      <w:rFonts w:eastAsia="宋体"/>
      <w:kern w:val="2"/>
      <w:sz w:val="18"/>
      <w:szCs w:val="22"/>
    </w:rPr>
  </w:style>
  <w:style w:type="character" w:customStyle="1" w:styleId="a2">
    <w:name w:val="批注框文本 字符"/>
    <w:basedOn w:val="DefaultParagraphFont"/>
    <w:link w:val="BalloonText"/>
    <w:uiPriority w:val="99"/>
    <w:semiHidden/>
    <w:rPr>
      <w:rFonts w:eastAsia="宋体"/>
      <w:kern w:val="2"/>
      <w:sz w:val="18"/>
      <w:szCs w:val="18"/>
    </w:rPr>
  </w:style>
  <w:style w:type="character" w:customStyle="1" w:styleId="a3">
    <w:name w:val="尾注文本 字符"/>
    <w:basedOn w:val="DefaultParagraphFont"/>
    <w:link w:val="EndnoteText"/>
    <w:uiPriority w:val="99"/>
    <w:semiHidden/>
    <w:rPr>
      <w:rFonts w:eastAsia="宋体"/>
      <w:kern w:val="2"/>
      <w:sz w:val="24"/>
      <w:szCs w:val="22"/>
    </w:rPr>
  </w:style>
  <w:style w:type="character" w:customStyle="1" w:styleId="a4">
    <w:name w:val="脚注文本 字符"/>
    <w:basedOn w:val="DefaultParagraphFont"/>
    <w:link w:val="FootnoteText"/>
    <w:uiPriority w:val="99"/>
    <w:semiHidden/>
    <w:rPr>
      <w:rFonts w:eastAsia="宋体"/>
      <w:kern w:val="2"/>
      <w:sz w:val="18"/>
      <w:szCs w:val="18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spacing w:before="480" w:after="0" w:line="276" w:lineRule="auto"/>
      <w:outlineLvl w:val="9"/>
    </w:pPr>
    <w:rPr>
      <w:rFonts w:eastAsiaTheme="majorEastAsia"/>
      <w:b/>
      <w:bCs/>
      <w:color w:val="365F91" w:themeColor="accent1" w:themeShade="BF"/>
      <w:szCs w:val="28"/>
      <w:lang w:eastAsia="zh-CN"/>
    </w:rPr>
  </w:style>
  <w:style w:type="character" w:customStyle="1" w:styleId="a5">
    <w:name w:val="副标题 字符"/>
    <w:basedOn w:val="DefaultParagraphFont"/>
    <w:link w:val="Subtitle"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yperlink" Target="https://d.book118.com/628105013011006023" TargetMode="External" /><Relationship Id="rId15" Type="http://schemas.openxmlformats.org/officeDocument/2006/relationships/header" Target="header4.xml" /><Relationship Id="rId16" Type="http://schemas.openxmlformats.org/officeDocument/2006/relationships/header" Target="header5.xml" /><Relationship Id="rId17" Type="http://schemas.openxmlformats.org/officeDocument/2006/relationships/footer" Target="footer4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endnotes" Target="endnotes.xml" /><Relationship Id="rId20" Type="http://schemas.openxmlformats.org/officeDocument/2006/relationships/footer" Target="footer6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numbering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A638520-ACB6-4F69-A8C9-693B7F266F43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1865</TotalTime>
  <Pages>3</Pages>
  <Words>2786</Words>
  <Characters>15882</Characters>
  <Application>Microsoft Office Word</Application>
  <DocSecurity>0</DocSecurity>
  <Lines>132</Lines>
  <Paragraphs>37</Paragraphs>
  <ScaleCrop>false</ScaleCrop>
  <Company>Microsoft</Company>
  <LinksUpToDate>false</LinksUpToDate>
  <CharactersWithSpaces>18631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Thinkpad  T440</cp:lastModifiedBy>
  <cp:revision>1505</cp:revision>
  <cp:lastPrinted>2021-05-22T08:59:00Z</cp:lastPrinted>
  <dcterms:created xsi:type="dcterms:W3CDTF">2020-01-10T04:54:00Z</dcterms:created>
  <dcterms:modified xsi:type="dcterms:W3CDTF">2021-05-22T08:59:00Z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KSORubyTemplateID" linkTarget="0">
    <vt:lpwstr>6</vt:lpwstr>
  </property>
</Properties>
</file>