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电网系统电力电缆项目规划设计蓝图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3" w:history="1">
        <w:r>
          <w:rPr>
            <w:rFonts w:ascii="仿宋" w:eastAsia="仿宋" w:hAnsi="仿宋" w:cs="仿宋" w:hint="eastAsia"/>
            <w:lang w:eastAsia="zh-CN"/>
          </w:rPr>
          <w:t>前言</w:t>
        </w:r>
        <w:r>
          <w:tab/>
        </w:r>
        <w:r>
          <w:fldChar w:fldCharType="begin"/>
        </w:r>
        <w:r>
          <w:instrText xml:space="preserve"> PAGEREF _Toc32173 \h </w:instrText>
        </w:r>
        <w:r>
          <w:fldChar w:fldCharType="separate"/>
        </w:r>
        <w:r>
          <w:t>3</w:t>
        </w:r>
        <w:r>
          <w:fldChar w:fldCharType="end"/>
        </w:r>
      </w:hyperlink>
    </w:p>
    <w:p>
      <w:pPr>
        <w:pStyle w:val="TOC1"/>
        <w:tabs>
          <w:tab w:val="right" w:leader="dot" w:pos="8306"/>
        </w:tabs>
      </w:pPr>
      <w:hyperlink w:anchor="_Toc17569" w:history="1">
        <w:r>
          <w:rPr>
            <w:rFonts w:ascii="仿宋" w:eastAsia="仿宋" w:hAnsi="仿宋" w:cs="仿宋" w:hint="eastAsia"/>
            <w:lang w:eastAsia="zh-CN"/>
          </w:rPr>
          <w:t>一、电网系统电力电缆项目建设单位说明</w:t>
        </w:r>
        <w:r>
          <w:tab/>
        </w:r>
        <w:r>
          <w:fldChar w:fldCharType="begin"/>
        </w:r>
        <w:r>
          <w:instrText xml:space="preserve"> PAGEREF _Toc17569 \h </w:instrText>
        </w:r>
        <w:r>
          <w:fldChar w:fldCharType="separate"/>
        </w:r>
        <w:r>
          <w:t>3</w:t>
        </w:r>
        <w:r>
          <w:fldChar w:fldCharType="end"/>
        </w:r>
      </w:hyperlink>
    </w:p>
    <w:p>
      <w:pPr>
        <w:pStyle w:val="TOC2"/>
        <w:tabs>
          <w:tab w:val="right" w:leader="dot" w:pos="8306"/>
        </w:tabs>
      </w:pPr>
      <w:hyperlink w:anchor="_Toc17641" w:history="1">
        <w:r>
          <w:rPr>
            <w:rFonts w:ascii="仿宋" w:eastAsia="仿宋" w:hAnsi="仿宋" w:cs="仿宋" w:hint="eastAsia"/>
            <w:lang w:eastAsia="zh-CN"/>
          </w:rPr>
          <w:t>(一)、电网系统电力电缆项目承办单位基本情况</w:t>
        </w:r>
        <w:r>
          <w:tab/>
        </w:r>
        <w:r>
          <w:fldChar w:fldCharType="begin"/>
        </w:r>
        <w:r>
          <w:instrText xml:space="preserve"> PAGEREF _Toc17641 \h </w:instrText>
        </w:r>
        <w:r>
          <w:fldChar w:fldCharType="separate"/>
        </w:r>
        <w:r>
          <w:t>3</w:t>
        </w:r>
        <w:r>
          <w:fldChar w:fldCharType="end"/>
        </w:r>
      </w:hyperlink>
    </w:p>
    <w:p>
      <w:pPr>
        <w:pStyle w:val="TOC2"/>
        <w:tabs>
          <w:tab w:val="right" w:leader="dot" w:pos="8306"/>
        </w:tabs>
      </w:pPr>
      <w:hyperlink w:anchor="_Toc31701" w:history="1">
        <w:r>
          <w:rPr>
            <w:rFonts w:ascii="仿宋" w:eastAsia="仿宋" w:hAnsi="仿宋" w:cs="仿宋" w:hint="eastAsia"/>
            <w:lang w:eastAsia="zh-CN"/>
          </w:rPr>
          <w:t>(二)、公司经济效益分析</w:t>
        </w:r>
        <w:r>
          <w:tab/>
        </w:r>
        <w:r>
          <w:fldChar w:fldCharType="begin"/>
        </w:r>
        <w:r>
          <w:instrText xml:space="preserve"> PAGEREF _Toc31701 \h </w:instrText>
        </w:r>
        <w:r>
          <w:fldChar w:fldCharType="separate"/>
        </w:r>
        <w:r>
          <w:t>4</w:t>
        </w:r>
        <w:r>
          <w:fldChar w:fldCharType="end"/>
        </w:r>
      </w:hyperlink>
    </w:p>
    <w:p>
      <w:pPr>
        <w:pStyle w:val="TOC1"/>
        <w:tabs>
          <w:tab w:val="right" w:leader="dot" w:pos="8306"/>
        </w:tabs>
      </w:pPr>
      <w:hyperlink w:anchor="_Toc18998" w:history="1">
        <w:r>
          <w:rPr>
            <w:rFonts w:ascii="仿宋" w:eastAsia="仿宋" w:hAnsi="仿宋" w:cs="仿宋" w:hint="eastAsia"/>
            <w:lang w:eastAsia="zh-CN"/>
          </w:rPr>
          <w:t>二、电网系统电力电缆项目概论</w:t>
        </w:r>
        <w:r>
          <w:tab/>
        </w:r>
        <w:r>
          <w:fldChar w:fldCharType="begin"/>
        </w:r>
        <w:r>
          <w:instrText xml:space="preserve"> PAGEREF _Toc18998 \h </w:instrText>
        </w:r>
        <w:r>
          <w:fldChar w:fldCharType="separate"/>
        </w:r>
        <w:r>
          <w:t>5</w:t>
        </w:r>
        <w:r>
          <w:fldChar w:fldCharType="end"/>
        </w:r>
      </w:hyperlink>
    </w:p>
    <w:p>
      <w:pPr>
        <w:pStyle w:val="TOC2"/>
        <w:tabs>
          <w:tab w:val="right" w:leader="dot" w:pos="8306"/>
        </w:tabs>
      </w:pPr>
      <w:hyperlink w:anchor="_Toc30294" w:history="1">
        <w:r>
          <w:rPr>
            <w:rFonts w:ascii="仿宋" w:eastAsia="仿宋" w:hAnsi="仿宋" w:cs="仿宋" w:hint="eastAsia"/>
            <w:lang w:eastAsia="zh-CN"/>
          </w:rPr>
          <w:t>(一)、电网系统电力电缆项目概况</w:t>
        </w:r>
        <w:r>
          <w:tab/>
        </w:r>
        <w:r>
          <w:fldChar w:fldCharType="begin"/>
        </w:r>
        <w:r>
          <w:instrText xml:space="preserve"> PAGEREF _Toc30294 \h </w:instrText>
        </w:r>
        <w:r>
          <w:fldChar w:fldCharType="separate"/>
        </w:r>
        <w:r>
          <w:t>5</w:t>
        </w:r>
        <w:r>
          <w:fldChar w:fldCharType="end"/>
        </w:r>
      </w:hyperlink>
    </w:p>
    <w:p>
      <w:pPr>
        <w:pStyle w:val="TOC2"/>
        <w:tabs>
          <w:tab w:val="right" w:leader="dot" w:pos="8306"/>
        </w:tabs>
      </w:pPr>
      <w:hyperlink w:anchor="_Toc6687" w:history="1">
        <w:r>
          <w:rPr>
            <w:rFonts w:ascii="仿宋" w:eastAsia="仿宋" w:hAnsi="仿宋" w:cs="仿宋" w:hint="eastAsia"/>
            <w:lang w:eastAsia="zh-CN"/>
          </w:rPr>
          <w:t>(二)、电网系统电力电缆项目目标</w:t>
        </w:r>
        <w:r>
          <w:tab/>
        </w:r>
        <w:r>
          <w:fldChar w:fldCharType="begin"/>
        </w:r>
        <w:r>
          <w:instrText xml:space="preserve"> PAGEREF _Toc6687 \h </w:instrText>
        </w:r>
        <w:r>
          <w:fldChar w:fldCharType="separate"/>
        </w:r>
        <w:r>
          <w:t>7</w:t>
        </w:r>
        <w:r>
          <w:fldChar w:fldCharType="end"/>
        </w:r>
      </w:hyperlink>
    </w:p>
    <w:p>
      <w:pPr>
        <w:pStyle w:val="TOC2"/>
        <w:tabs>
          <w:tab w:val="right" w:leader="dot" w:pos="8306"/>
        </w:tabs>
      </w:pPr>
      <w:hyperlink w:anchor="_Toc11387" w:history="1">
        <w:r>
          <w:rPr>
            <w:rFonts w:ascii="仿宋" w:eastAsia="仿宋" w:hAnsi="仿宋" w:cs="仿宋" w:hint="eastAsia"/>
            <w:lang w:eastAsia="zh-CN"/>
          </w:rPr>
          <w:t>(三)、电网系统电力电缆项目提出的理由</w:t>
        </w:r>
        <w:r>
          <w:tab/>
        </w:r>
        <w:r>
          <w:fldChar w:fldCharType="begin"/>
        </w:r>
        <w:r>
          <w:instrText xml:space="preserve"> PAGEREF _Toc11387 \h </w:instrText>
        </w:r>
        <w:r>
          <w:fldChar w:fldCharType="separate"/>
        </w:r>
        <w:r>
          <w:t>8</w:t>
        </w:r>
        <w:r>
          <w:fldChar w:fldCharType="end"/>
        </w:r>
      </w:hyperlink>
    </w:p>
    <w:p>
      <w:pPr>
        <w:pStyle w:val="TOC2"/>
        <w:tabs>
          <w:tab w:val="right" w:leader="dot" w:pos="8306"/>
        </w:tabs>
      </w:pPr>
      <w:hyperlink w:anchor="_Toc22957" w:history="1">
        <w:r>
          <w:rPr>
            <w:rFonts w:ascii="仿宋" w:eastAsia="仿宋" w:hAnsi="仿宋" w:cs="仿宋" w:hint="eastAsia"/>
            <w:lang w:eastAsia="zh-CN"/>
          </w:rPr>
          <w:t>(四)、电网系统电力电缆项目意义</w:t>
        </w:r>
        <w:r>
          <w:tab/>
        </w:r>
        <w:r>
          <w:fldChar w:fldCharType="begin"/>
        </w:r>
        <w:r>
          <w:instrText xml:space="preserve"> PAGEREF _Toc22957 \h </w:instrText>
        </w:r>
        <w:r>
          <w:fldChar w:fldCharType="separate"/>
        </w:r>
        <w:r>
          <w:t>10</w:t>
        </w:r>
        <w:r>
          <w:fldChar w:fldCharType="end"/>
        </w:r>
      </w:hyperlink>
    </w:p>
    <w:p>
      <w:pPr>
        <w:pStyle w:val="TOC2"/>
        <w:tabs>
          <w:tab w:val="right" w:leader="dot" w:pos="8306"/>
        </w:tabs>
      </w:pPr>
      <w:hyperlink w:anchor="_Toc19701" w:history="1">
        <w:r>
          <w:rPr>
            <w:rFonts w:ascii="仿宋" w:eastAsia="仿宋" w:hAnsi="仿宋" w:cs="仿宋" w:hint="eastAsia"/>
            <w:lang w:eastAsia="zh-CN"/>
          </w:rPr>
          <w:t>(五)、电网系统电力电缆项目背景</w:t>
        </w:r>
        <w:r>
          <w:tab/>
        </w:r>
        <w:r>
          <w:fldChar w:fldCharType="begin"/>
        </w:r>
        <w:r>
          <w:instrText xml:space="preserve"> PAGEREF _Toc19701 \h </w:instrText>
        </w:r>
        <w:r>
          <w:fldChar w:fldCharType="separate"/>
        </w:r>
        <w:r>
          <w:t>11</w:t>
        </w:r>
        <w:r>
          <w:fldChar w:fldCharType="end"/>
        </w:r>
      </w:hyperlink>
    </w:p>
    <w:p>
      <w:pPr>
        <w:pStyle w:val="TOC1"/>
        <w:tabs>
          <w:tab w:val="right" w:leader="dot" w:pos="8306"/>
        </w:tabs>
      </w:pPr>
      <w:hyperlink w:anchor="_Toc19316" w:history="1">
        <w:r>
          <w:rPr>
            <w:rFonts w:ascii="仿宋" w:eastAsia="仿宋" w:hAnsi="仿宋" w:cs="仿宋" w:hint="eastAsia"/>
            <w:lang w:eastAsia="zh-CN"/>
          </w:rPr>
          <w:t>三、电网系统电力电缆项目建设背景及必要性分析</w:t>
        </w:r>
        <w:r>
          <w:tab/>
        </w:r>
        <w:r>
          <w:fldChar w:fldCharType="begin"/>
        </w:r>
        <w:r>
          <w:instrText xml:space="preserve"> PAGEREF _Toc19316 \h </w:instrText>
        </w:r>
        <w:r>
          <w:fldChar w:fldCharType="separate"/>
        </w:r>
        <w:r>
          <w:t>12</w:t>
        </w:r>
        <w:r>
          <w:fldChar w:fldCharType="end"/>
        </w:r>
      </w:hyperlink>
    </w:p>
    <w:p>
      <w:pPr>
        <w:pStyle w:val="TOC2"/>
        <w:tabs>
          <w:tab w:val="right" w:leader="dot" w:pos="8306"/>
        </w:tabs>
      </w:pPr>
      <w:hyperlink w:anchor="_Toc11297" w:history="1">
        <w:r>
          <w:rPr>
            <w:rFonts w:ascii="仿宋" w:eastAsia="仿宋" w:hAnsi="仿宋" w:cs="仿宋" w:hint="eastAsia"/>
            <w:lang w:eastAsia="zh-CN"/>
          </w:rPr>
          <w:t>(一)、电网系统电力电缆项目背景分析</w:t>
        </w:r>
        <w:r>
          <w:tab/>
        </w:r>
        <w:r>
          <w:fldChar w:fldCharType="begin"/>
        </w:r>
        <w:r>
          <w:instrText xml:space="preserve"> PAGEREF _Toc11297 \h </w:instrText>
        </w:r>
        <w:r>
          <w:fldChar w:fldCharType="separate"/>
        </w:r>
        <w:r>
          <w:t>12</w:t>
        </w:r>
        <w:r>
          <w:fldChar w:fldCharType="end"/>
        </w:r>
      </w:hyperlink>
    </w:p>
    <w:p>
      <w:pPr>
        <w:pStyle w:val="TOC2"/>
        <w:tabs>
          <w:tab w:val="right" w:leader="dot" w:pos="8306"/>
        </w:tabs>
      </w:pPr>
      <w:hyperlink w:anchor="_Toc1551" w:history="1">
        <w:r>
          <w:rPr>
            <w:rFonts w:ascii="仿宋" w:eastAsia="仿宋" w:hAnsi="仿宋" w:cs="仿宋" w:hint="eastAsia"/>
            <w:lang w:eastAsia="zh-CN"/>
          </w:rPr>
          <w:t>(二)、电网系统电力电缆项目建设必要性分析</w:t>
        </w:r>
        <w:r>
          <w:tab/>
        </w:r>
        <w:r>
          <w:fldChar w:fldCharType="begin"/>
        </w:r>
        <w:r>
          <w:instrText xml:space="preserve"> PAGEREF _Toc1551 \h </w:instrText>
        </w:r>
        <w:r>
          <w:fldChar w:fldCharType="separate"/>
        </w:r>
        <w:r>
          <w:t>13</w:t>
        </w:r>
        <w:r>
          <w:fldChar w:fldCharType="end"/>
        </w:r>
      </w:hyperlink>
    </w:p>
    <w:p>
      <w:pPr>
        <w:pStyle w:val="TOC1"/>
        <w:tabs>
          <w:tab w:val="right" w:leader="dot" w:pos="8306"/>
        </w:tabs>
      </w:pPr>
      <w:hyperlink w:anchor="_Toc4889" w:history="1">
        <w:r>
          <w:rPr>
            <w:rFonts w:ascii="仿宋" w:eastAsia="仿宋" w:hAnsi="仿宋" w:cs="仿宋" w:hint="eastAsia"/>
            <w:lang w:eastAsia="zh-CN"/>
          </w:rPr>
          <w:t>四、电网系统电力电缆项目可持续发展</w:t>
        </w:r>
        <w:r>
          <w:tab/>
        </w:r>
        <w:r>
          <w:fldChar w:fldCharType="begin"/>
        </w:r>
        <w:r>
          <w:instrText xml:space="preserve"> PAGEREF _Toc4889 \h </w:instrText>
        </w:r>
        <w:r>
          <w:fldChar w:fldCharType="separate"/>
        </w:r>
        <w:r>
          <w:t>15</w:t>
        </w:r>
        <w:r>
          <w:fldChar w:fldCharType="end"/>
        </w:r>
      </w:hyperlink>
    </w:p>
    <w:p>
      <w:pPr>
        <w:pStyle w:val="TOC2"/>
        <w:tabs>
          <w:tab w:val="right" w:leader="dot" w:pos="8306"/>
        </w:tabs>
      </w:pPr>
      <w:hyperlink w:anchor="_Toc12140" w:history="1">
        <w:r>
          <w:rPr>
            <w:rFonts w:ascii="仿宋" w:eastAsia="仿宋" w:hAnsi="仿宋" w:cs="仿宋" w:hint="eastAsia"/>
            <w:lang w:eastAsia="zh-CN"/>
          </w:rPr>
          <w:t>(一)、可持续战略与实践</w:t>
        </w:r>
        <w:r>
          <w:tab/>
        </w:r>
        <w:r>
          <w:fldChar w:fldCharType="begin"/>
        </w:r>
        <w:r>
          <w:instrText xml:space="preserve"> PAGEREF _Toc12140 \h </w:instrText>
        </w:r>
        <w:r>
          <w:fldChar w:fldCharType="separate"/>
        </w:r>
        <w:r>
          <w:t>15</w:t>
        </w:r>
        <w:r>
          <w:fldChar w:fldCharType="end"/>
        </w:r>
      </w:hyperlink>
    </w:p>
    <w:p>
      <w:pPr>
        <w:pStyle w:val="TOC2"/>
        <w:tabs>
          <w:tab w:val="right" w:leader="dot" w:pos="8306"/>
        </w:tabs>
      </w:pPr>
      <w:hyperlink w:anchor="_Toc5194" w:history="1">
        <w:r>
          <w:rPr>
            <w:rFonts w:ascii="仿宋" w:eastAsia="仿宋" w:hAnsi="仿宋" w:cs="仿宋" w:hint="eastAsia"/>
            <w:lang w:eastAsia="zh-CN"/>
          </w:rPr>
          <w:t>(二)、环保与社会责任</w:t>
        </w:r>
        <w:r>
          <w:tab/>
        </w:r>
        <w:r>
          <w:fldChar w:fldCharType="begin"/>
        </w:r>
        <w:r>
          <w:instrText xml:space="preserve"> PAGEREF _Toc5194 \h </w:instrText>
        </w:r>
        <w:r>
          <w:fldChar w:fldCharType="separate"/>
        </w:r>
        <w:r>
          <w:t>16</w:t>
        </w:r>
        <w:r>
          <w:fldChar w:fldCharType="end"/>
        </w:r>
      </w:hyperlink>
    </w:p>
    <w:p>
      <w:pPr>
        <w:pStyle w:val="TOC1"/>
        <w:tabs>
          <w:tab w:val="right" w:leader="dot" w:pos="8306"/>
        </w:tabs>
      </w:pPr>
      <w:hyperlink w:anchor="_Toc27551" w:history="1">
        <w:r>
          <w:rPr>
            <w:rFonts w:ascii="仿宋" w:eastAsia="仿宋" w:hAnsi="仿宋" w:cs="仿宋" w:hint="eastAsia"/>
            <w:lang w:eastAsia="zh-CN"/>
          </w:rPr>
          <w:t>五、电网系统电力电缆项目危机管理</w:t>
        </w:r>
        <w:r>
          <w:tab/>
        </w:r>
        <w:r>
          <w:fldChar w:fldCharType="begin"/>
        </w:r>
        <w:r>
          <w:instrText xml:space="preserve"> PAGEREF _Toc27551 \h </w:instrText>
        </w:r>
        <w:r>
          <w:fldChar w:fldCharType="separate"/>
        </w:r>
        <w:r>
          <w:t>17</w:t>
        </w:r>
        <w:r>
          <w:fldChar w:fldCharType="end"/>
        </w:r>
      </w:hyperlink>
    </w:p>
    <w:p>
      <w:pPr>
        <w:pStyle w:val="TOC2"/>
        <w:tabs>
          <w:tab w:val="right" w:leader="dot" w:pos="8306"/>
        </w:tabs>
      </w:pPr>
      <w:hyperlink w:anchor="_Toc31110" w:history="1">
        <w:r>
          <w:rPr>
            <w:rFonts w:ascii="仿宋" w:eastAsia="仿宋" w:hAnsi="仿宋" w:cs="仿宋" w:hint="eastAsia"/>
            <w:lang w:eastAsia="zh-CN"/>
          </w:rPr>
          <w:t>(一)、危机预警与识别</w:t>
        </w:r>
        <w:r>
          <w:tab/>
        </w:r>
        <w:r>
          <w:fldChar w:fldCharType="begin"/>
        </w:r>
        <w:r>
          <w:instrText xml:space="preserve"> PAGEREF _Toc31110 \h </w:instrText>
        </w:r>
        <w:r>
          <w:fldChar w:fldCharType="separate"/>
        </w:r>
        <w:r>
          <w:t>17</w:t>
        </w:r>
        <w:r>
          <w:fldChar w:fldCharType="end"/>
        </w:r>
      </w:hyperlink>
    </w:p>
    <w:p>
      <w:pPr>
        <w:pStyle w:val="TOC2"/>
        <w:tabs>
          <w:tab w:val="right" w:leader="dot" w:pos="8306"/>
        </w:tabs>
      </w:pPr>
      <w:hyperlink w:anchor="_Toc25357" w:history="1">
        <w:r>
          <w:rPr>
            <w:rFonts w:ascii="仿宋" w:eastAsia="仿宋" w:hAnsi="仿宋" w:cs="仿宋" w:hint="eastAsia"/>
            <w:lang w:eastAsia="zh-CN"/>
          </w:rPr>
          <w:t>(二)、危机应对与恢复</w:t>
        </w:r>
        <w:r>
          <w:tab/>
        </w:r>
        <w:r>
          <w:fldChar w:fldCharType="begin"/>
        </w:r>
        <w:r>
          <w:instrText xml:space="preserve"> PAGEREF _Toc25357 \h </w:instrText>
        </w:r>
        <w:r>
          <w:fldChar w:fldCharType="separate"/>
        </w:r>
        <w:r>
          <w:t>18</w:t>
        </w:r>
        <w:r>
          <w:fldChar w:fldCharType="end"/>
        </w:r>
      </w:hyperlink>
    </w:p>
    <w:p>
      <w:pPr>
        <w:pStyle w:val="TOC1"/>
        <w:tabs>
          <w:tab w:val="right" w:leader="dot" w:pos="8306"/>
        </w:tabs>
      </w:pPr>
      <w:hyperlink w:anchor="_Toc16374" w:history="1">
        <w:r>
          <w:rPr>
            <w:rFonts w:ascii="仿宋" w:eastAsia="仿宋" w:hAnsi="仿宋" w:cs="仿宋" w:hint="eastAsia"/>
            <w:lang w:eastAsia="zh-CN"/>
          </w:rPr>
          <w:t>六、电网系统电力电缆项目文档管理</w:t>
        </w:r>
        <w:r>
          <w:tab/>
        </w:r>
        <w:r>
          <w:fldChar w:fldCharType="begin"/>
        </w:r>
        <w:r>
          <w:instrText xml:space="preserve"> PAGEREF _Toc16374 \h </w:instrText>
        </w:r>
        <w:r>
          <w:fldChar w:fldCharType="separate"/>
        </w:r>
        <w:r>
          <w:t>19</w:t>
        </w:r>
        <w:r>
          <w:fldChar w:fldCharType="end"/>
        </w:r>
      </w:hyperlink>
    </w:p>
    <w:p>
      <w:pPr>
        <w:pStyle w:val="TOC2"/>
        <w:tabs>
          <w:tab w:val="right" w:leader="dot" w:pos="8306"/>
        </w:tabs>
      </w:pPr>
      <w:hyperlink w:anchor="_Toc9006" w:history="1">
        <w:r>
          <w:rPr>
            <w:rFonts w:ascii="仿宋" w:eastAsia="仿宋" w:hAnsi="仿宋" w:cs="仿宋" w:hint="eastAsia"/>
            <w:lang w:eastAsia="zh-CN"/>
          </w:rPr>
          <w:t>(一)、文档编制与审查</w:t>
        </w:r>
        <w:r>
          <w:tab/>
        </w:r>
        <w:r>
          <w:fldChar w:fldCharType="begin"/>
        </w:r>
        <w:r>
          <w:instrText xml:space="preserve"> PAGEREF _Toc9006 \h </w:instrText>
        </w:r>
        <w:r>
          <w:fldChar w:fldCharType="separate"/>
        </w:r>
        <w:r>
          <w:t>19</w:t>
        </w:r>
        <w:r>
          <w:fldChar w:fldCharType="end"/>
        </w:r>
      </w:hyperlink>
    </w:p>
    <w:p>
      <w:pPr>
        <w:pStyle w:val="TOC2"/>
        <w:tabs>
          <w:tab w:val="right" w:leader="dot" w:pos="8306"/>
        </w:tabs>
      </w:pPr>
      <w:hyperlink w:anchor="_Toc30812" w:history="1">
        <w:r>
          <w:rPr>
            <w:rFonts w:ascii="仿宋" w:eastAsia="仿宋" w:hAnsi="仿宋" w:cs="仿宋" w:hint="eastAsia"/>
            <w:lang w:eastAsia="zh-CN"/>
          </w:rPr>
          <w:t>(二)、文档发布与分发</w:t>
        </w:r>
        <w:r>
          <w:tab/>
        </w:r>
        <w:r>
          <w:fldChar w:fldCharType="begin"/>
        </w:r>
        <w:r>
          <w:instrText xml:space="preserve"> PAGEREF _Toc30812 \h </w:instrText>
        </w:r>
        <w:r>
          <w:fldChar w:fldCharType="separate"/>
        </w:r>
        <w:r>
          <w:t>21</w:t>
        </w:r>
        <w:r>
          <w:fldChar w:fldCharType="end"/>
        </w:r>
      </w:hyperlink>
    </w:p>
    <w:p>
      <w:pPr>
        <w:pStyle w:val="TOC2"/>
        <w:tabs>
          <w:tab w:val="right" w:leader="dot" w:pos="8306"/>
        </w:tabs>
      </w:pPr>
      <w:hyperlink w:anchor="_Toc30273" w:history="1">
        <w:r>
          <w:rPr>
            <w:rFonts w:ascii="仿宋" w:eastAsia="仿宋" w:hAnsi="仿宋" w:cs="仿宋" w:hint="eastAsia"/>
            <w:lang w:eastAsia="zh-CN"/>
          </w:rPr>
          <w:t>(三)、文档存档与归档</w:t>
        </w:r>
        <w:r>
          <w:tab/>
        </w:r>
        <w:r>
          <w:fldChar w:fldCharType="begin"/>
        </w:r>
        <w:r>
          <w:instrText xml:space="preserve"> PAGEREF _Toc30273 \h </w:instrText>
        </w:r>
        <w:r>
          <w:fldChar w:fldCharType="separate"/>
        </w:r>
        <w:r>
          <w:t>21</w:t>
        </w:r>
        <w:r>
          <w:fldChar w:fldCharType="end"/>
        </w:r>
      </w:hyperlink>
    </w:p>
    <w:p>
      <w:pPr>
        <w:pStyle w:val="TOC1"/>
        <w:tabs>
          <w:tab w:val="right" w:leader="dot" w:pos="8306"/>
        </w:tabs>
      </w:pPr>
      <w:hyperlink w:anchor="_Toc22135" w:history="1">
        <w:r>
          <w:rPr>
            <w:rFonts w:ascii="仿宋" w:eastAsia="仿宋" w:hAnsi="仿宋" w:cs="仿宋" w:hint="eastAsia"/>
            <w:lang w:eastAsia="zh-CN"/>
          </w:rPr>
          <w:t>七、电网系统电力电缆项目人力资源管理</w:t>
        </w:r>
        <w:r>
          <w:tab/>
        </w:r>
        <w:r>
          <w:fldChar w:fldCharType="begin"/>
        </w:r>
        <w:r>
          <w:instrText xml:space="preserve"> PAGEREF _Toc22135 \h </w:instrText>
        </w:r>
        <w:r>
          <w:fldChar w:fldCharType="separate"/>
        </w:r>
        <w:r>
          <w:t>23</w:t>
        </w:r>
        <w:r>
          <w:fldChar w:fldCharType="end"/>
        </w:r>
      </w:hyperlink>
    </w:p>
    <w:p>
      <w:pPr>
        <w:pStyle w:val="TOC2"/>
        <w:tabs>
          <w:tab w:val="right" w:leader="dot" w:pos="8306"/>
        </w:tabs>
      </w:pPr>
      <w:hyperlink w:anchor="_Toc29082" w:history="1">
        <w:r>
          <w:rPr>
            <w:rFonts w:ascii="仿宋" w:eastAsia="仿宋" w:hAnsi="仿宋" w:cs="仿宋" w:hint="eastAsia"/>
            <w:lang w:eastAsia="zh-CN"/>
          </w:rPr>
          <w:t>(一)、建立健全的预算管理制度</w:t>
        </w:r>
        <w:r>
          <w:tab/>
        </w:r>
        <w:r>
          <w:fldChar w:fldCharType="begin"/>
        </w:r>
        <w:r>
          <w:instrText xml:space="preserve"> PAGEREF _Toc29082 \h </w:instrText>
        </w:r>
        <w:r>
          <w:fldChar w:fldCharType="separate"/>
        </w:r>
        <w:r>
          <w:t>23</w:t>
        </w:r>
        <w:r>
          <w:fldChar w:fldCharType="end"/>
        </w:r>
      </w:hyperlink>
    </w:p>
    <w:p>
      <w:pPr>
        <w:pStyle w:val="TOC2"/>
        <w:tabs>
          <w:tab w:val="right" w:leader="dot" w:pos="8306"/>
        </w:tabs>
      </w:pPr>
      <w:hyperlink w:anchor="_Toc20625" w:history="1">
        <w:r>
          <w:rPr>
            <w:rFonts w:ascii="仿宋" w:eastAsia="仿宋" w:hAnsi="仿宋" w:cs="仿宋" w:hint="eastAsia"/>
            <w:lang w:eastAsia="zh-CN"/>
          </w:rPr>
          <w:t>(二)、加强资金流动监控</w:t>
        </w:r>
        <w:r>
          <w:tab/>
        </w:r>
        <w:r>
          <w:fldChar w:fldCharType="begin"/>
        </w:r>
        <w:r>
          <w:instrText xml:space="preserve"> PAGEREF _Toc20625 \h </w:instrText>
        </w:r>
        <w:r>
          <w:fldChar w:fldCharType="separate"/>
        </w:r>
        <w:r>
          <w:t>24</w:t>
        </w:r>
        <w:r>
          <w:fldChar w:fldCharType="end"/>
        </w:r>
      </w:hyperlink>
    </w:p>
    <w:p>
      <w:pPr>
        <w:pStyle w:val="TOC2"/>
        <w:tabs>
          <w:tab w:val="right" w:leader="dot" w:pos="8306"/>
        </w:tabs>
      </w:pPr>
      <w:hyperlink w:anchor="_Toc14203" w:history="1">
        <w:r>
          <w:rPr>
            <w:rFonts w:ascii="仿宋" w:eastAsia="仿宋" w:hAnsi="仿宋" w:cs="仿宋" w:hint="eastAsia"/>
            <w:lang w:eastAsia="zh-CN"/>
          </w:rPr>
          <w:t>(三)、制定完善的风险控制机制</w:t>
        </w:r>
        <w:r>
          <w:tab/>
        </w:r>
        <w:r>
          <w:fldChar w:fldCharType="begin"/>
        </w:r>
        <w:r>
          <w:instrText xml:space="preserve"> PAGEREF _Toc14203 \h </w:instrText>
        </w:r>
        <w:r>
          <w:fldChar w:fldCharType="separate"/>
        </w:r>
        <w:r>
          <w:t>26</w:t>
        </w:r>
        <w:r>
          <w:fldChar w:fldCharType="end"/>
        </w:r>
      </w:hyperlink>
    </w:p>
    <w:p>
      <w:pPr>
        <w:pStyle w:val="TOC2"/>
        <w:tabs>
          <w:tab w:val="right" w:leader="dot" w:pos="8306"/>
        </w:tabs>
      </w:pPr>
      <w:hyperlink w:anchor="_Toc30848" w:history="1">
        <w:r>
          <w:rPr>
            <w:rFonts w:ascii="仿宋" w:eastAsia="仿宋" w:hAnsi="仿宋" w:cs="仿宋" w:hint="eastAsia"/>
            <w:lang w:eastAsia="zh-CN"/>
          </w:rPr>
          <w:t>(四)、优化成本管理</w:t>
        </w:r>
        <w:r>
          <w:tab/>
        </w:r>
        <w:r>
          <w:fldChar w:fldCharType="begin"/>
        </w:r>
        <w:r>
          <w:instrText xml:space="preserve"> PAGEREF _Toc30848 \h </w:instrText>
        </w:r>
        <w:r>
          <w:fldChar w:fldCharType="separate"/>
        </w:r>
        <w:r>
          <w:t>27</w:t>
        </w:r>
        <w:r>
          <w:fldChar w:fldCharType="end"/>
        </w:r>
      </w:hyperlink>
    </w:p>
    <w:p>
      <w:pPr>
        <w:pStyle w:val="TOC1"/>
        <w:tabs>
          <w:tab w:val="right" w:leader="dot" w:pos="8306"/>
        </w:tabs>
      </w:pPr>
      <w:hyperlink w:anchor="_Toc4245" w:history="1">
        <w:r>
          <w:rPr>
            <w:rFonts w:ascii="仿宋" w:eastAsia="仿宋" w:hAnsi="仿宋" w:cs="仿宋" w:hint="eastAsia"/>
            <w:lang w:eastAsia="zh-CN"/>
          </w:rPr>
          <w:t>八、生产安全保护</w:t>
        </w:r>
        <w:r>
          <w:tab/>
        </w:r>
        <w:r>
          <w:fldChar w:fldCharType="begin"/>
        </w:r>
        <w:r>
          <w:instrText xml:space="preserve"> PAGEREF _Toc4245 \h </w:instrText>
        </w:r>
        <w:r>
          <w:fldChar w:fldCharType="separate"/>
        </w:r>
        <w:r>
          <w:t>28</w:t>
        </w:r>
        <w:r>
          <w:fldChar w:fldCharType="end"/>
        </w:r>
      </w:hyperlink>
    </w:p>
    <w:p>
      <w:pPr>
        <w:pStyle w:val="TOC2"/>
        <w:tabs>
          <w:tab w:val="right" w:leader="dot" w:pos="8306"/>
        </w:tabs>
      </w:pPr>
      <w:hyperlink w:anchor="_Toc16797" w:history="1">
        <w:r>
          <w:rPr>
            <w:rFonts w:ascii="仿宋" w:eastAsia="仿宋" w:hAnsi="仿宋" w:cs="仿宋" w:hint="eastAsia"/>
            <w:lang w:eastAsia="zh-CN"/>
          </w:rPr>
          <w:t>(一)、消防安全</w:t>
        </w:r>
        <w:r>
          <w:tab/>
        </w:r>
        <w:r>
          <w:fldChar w:fldCharType="begin"/>
        </w:r>
        <w:r>
          <w:instrText xml:space="preserve"> PAGEREF _Toc16797 \h </w:instrText>
        </w:r>
        <w:r>
          <w:fldChar w:fldCharType="separate"/>
        </w:r>
        <w:r>
          <w:t>28</w:t>
        </w:r>
        <w:r>
          <w:fldChar w:fldCharType="end"/>
        </w:r>
      </w:hyperlink>
    </w:p>
    <w:p>
      <w:pPr>
        <w:pStyle w:val="TOC2"/>
        <w:tabs>
          <w:tab w:val="right" w:leader="dot" w:pos="8306"/>
        </w:tabs>
      </w:pPr>
      <w:hyperlink w:anchor="_Toc25245" w:history="1">
        <w:r>
          <w:rPr>
            <w:rFonts w:ascii="仿宋" w:eastAsia="仿宋" w:hAnsi="仿宋" w:cs="仿宋" w:hint="eastAsia"/>
            <w:lang w:eastAsia="zh-CN"/>
          </w:rPr>
          <w:t>(二)、防火防爆总图布置措施</w:t>
        </w:r>
        <w:r>
          <w:tab/>
        </w:r>
        <w:r>
          <w:fldChar w:fldCharType="begin"/>
        </w:r>
        <w:r>
          <w:instrText xml:space="preserve"> PAGEREF _Toc25245 \h </w:instrText>
        </w:r>
        <w:r>
          <w:fldChar w:fldCharType="separate"/>
        </w:r>
        <w:r>
          <w:t>30</w:t>
        </w:r>
        <w:r>
          <w:fldChar w:fldCharType="end"/>
        </w:r>
      </w:hyperlink>
    </w:p>
    <w:p>
      <w:pPr>
        <w:pStyle w:val="TOC2"/>
        <w:tabs>
          <w:tab w:val="right" w:leader="dot" w:pos="8306"/>
        </w:tabs>
      </w:pPr>
      <w:hyperlink w:anchor="_Toc17279" w:history="1">
        <w:r>
          <w:rPr>
            <w:rFonts w:ascii="仿宋" w:eastAsia="仿宋" w:hAnsi="仿宋" w:cs="仿宋" w:hint="eastAsia"/>
            <w:lang w:eastAsia="zh-CN"/>
          </w:rPr>
          <w:t>(三)、自然灾害防范措施</w:t>
        </w:r>
        <w:r>
          <w:tab/>
        </w:r>
        <w:r>
          <w:fldChar w:fldCharType="begin"/>
        </w:r>
        <w:r>
          <w:instrText xml:space="preserve"> PAGEREF _Toc17279 \h </w:instrText>
        </w:r>
        <w:r>
          <w:fldChar w:fldCharType="separate"/>
        </w:r>
        <w:r>
          <w:t>31</w:t>
        </w:r>
        <w:r>
          <w:fldChar w:fldCharType="end"/>
        </w:r>
      </w:hyperlink>
    </w:p>
    <w:p>
      <w:pPr>
        <w:pStyle w:val="TOC2"/>
        <w:tabs>
          <w:tab w:val="right" w:leader="dot" w:pos="8306"/>
        </w:tabs>
      </w:pPr>
      <w:hyperlink w:anchor="_Toc29863" w:history="1">
        <w:r>
          <w:rPr>
            <w:rFonts w:ascii="仿宋" w:eastAsia="仿宋" w:hAnsi="仿宋" w:cs="仿宋" w:hint="eastAsia"/>
            <w:lang w:eastAsia="zh-CN"/>
          </w:rPr>
          <w:t>(四)、安全色及安全标志使用要求</w:t>
        </w:r>
        <w:r>
          <w:tab/>
        </w:r>
        <w:r>
          <w:fldChar w:fldCharType="begin"/>
        </w:r>
        <w:r>
          <w:instrText xml:space="preserve"> PAGEREF _Toc29863 \h </w:instrText>
        </w:r>
        <w:r>
          <w:fldChar w:fldCharType="separate"/>
        </w:r>
        <w:r>
          <w:t>32</w:t>
        </w:r>
        <w:r>
          <w:fldChar w:fldCharType="end"/>
        </w:r>
      </w:hyperlink>
    </w:p>
    <w:p>
      <w:pPr>
        <w:pStyle w:val="TOC2"/>
        <w:tabs>
          <w:tab w:val="right" w:leader="dot" w:pos="8306"/>
        </w:tabs>
      </w:pPr>
      <w:hyperlink w:anchor="_Toc18295" w:history="1">
        <w:r>
          <w:rPr>
            <w:rFonts w:ascii="仿宋" w:eastAsia="仿宋" w:hAnsi="仿宋" w:cs="仿宋" w:hint="eastAsia"/>
            <w:lang w:eastAsia="zh-CN"/>
          </w:rPr>
          <w:t>(五)、防尘防毒措施</w:t>
        </w:r>
        <w:r>
          <w:tab/>
        </w:r>
        <w:r>
          <w:fldChar w:fldCharType="begin"/>
        </w:r>
        <w:r>
          <w:instrText xml:space="preserve"> PAGEREF _Toc18295 \h </w:instrText>
        </w:r>
        <w:r>
          <w:fldChar w:fldCharType="separate"/>
        </w:r>
        <w:r>
          <w:t>33</w:t>
        </w:r>
        <w:r>
          <w:fldChar w:fldCharType="end"/>
        </w:r>
      </w:hyperlink>
    </w:p>
    <w:p>
      <w:pPr>
        <w:pStyle w:val="TOC2"/>
        <w:tabs>
          <w:tab w:val="right" w:leader="dot" w:pos="8306"/>
        </w:tabs>
      </w:pPr>
      <w:hyperlink w:anchor="_Toc14106" w:history="1">
        <w:r>
          <w:rPr>
            <w:rFonts w:ascii="仿宋" w:eastAsia="仿宋" w:hAnsi="仿宋" w:cs="仿宋" w:hint="eastAsia"/>
            <w:lang w:eastAsia="zh-CN"/>
          </w:rPr>
          <w:t>(六)、防静电、触电防护及防雷措施</w:t>
        </w:r>
        <w:r>
          <w:tab/>
        </w:r>
        <w:r>
          <w:fldChar w:fldCharType="begin"/>
        </w:r>
        <w:r>
          <w:instrText xml:space="preserve"> PAGEREF _Toc14106 \h </w:instrText>
        </w:r>
        <w:r>
          <w:fldChar w:fldCharType="separate"/>
        </w:r>
        <w:r>
          <w:t>34</w:t>
        </w:r>
        <w:r>
          <w:fldChar w:fldCharType="end"/>
        </w:r>
      </w:hyperlink>
    </w:p>
    <w:p>
      <w:pPr>
        <w:pStyle w:val="TOC2"/>
        <w:tabs>
          <w:tab w:val="right" w:leader="dot" w:pos="8306"/>
        </w:tabs>
      </w:pPr>
      <w:hyperlink w:anchor="_Toc7980" w:history="1">
        <w:r>
          <w:rPr>
            <w:rFonts w:ascii="仿宋" w:eastAsia="仿宋" w:hAnsi="仿宋" w:cs="仿宋" w:hint="eastAsia"/>
            <w:lang w:eastAsia="zh-CN"/>
          </w:rPr>
          <w:t>(七)、机械设备安全保障措施</w:t>
        </w:r>
        <w:r>
          <w:tab/>
        </w:r>
        <w:r>
          <w:fldChar w:fldCharType="begin"/>
        </w:r>
        <w:r>
          <w:instrText xml:space="preserve"> PAGEREF _Toc7980 \h </w:instrText>
        </w:r>
        <w:r>
          <w:fldChar w:fldCharType="separate"/>
        </w:r>
        <w:r>
          <w:t>35</w:t>
        </w:r>
        <w:r>
          <w:fldChar w:fldCharType="end"/>
        </w:r>
      </w:hyperlink>
    </w:p>
    <w:p>
      <w:pPr>
        <w:pStyle w:val="TOC1"/>
        <w:tabs>
          <w:tab w:val="right" w:leader="dot" w:pos="8306"/>
        </w:tabs>
      </w:pPr>
      <w:hyperlink w:anchor="_Toc13430" w:history="1">
        <w:r>
          <w:rPr>
            <w:rFonts w:ascii="仿宋" w:eastAsia="仿宋" w:hAnsi="仿宋" w:cs="仿宋" w:hint="eastAsia"/>
            <w:lang w:eastAsia="zh-CN"/>
          </w:rPr>
          <w:t>九、电网系统电力电缆项目风险管理</w:t>
        </w:r>
        <w:r>
          <w:tab/>
        </w:r>
        <w:r>
          <w:fldChar w:fldCharType="begin"/>
        </w:r>
        <w:r>
          <w:instrText xml:space="preserve"> PAGEREF _Toc13430 \h </w:instrText>
        </w:r>
        <w:r>
          <w:fldChar w:fldCharType="separate"/>
        </w:r>
        <w:r>
          <w:t>37</w:t>
        </w:r>
        <w:r>
          <w:fldChar w:fldCharType="end"/>
        </w:r>
      </w:hyperlink>
    </w:p>
    <w:p>
      <w:pPr>
        <w:pStyle w:val="TOC2"/>
        <w:tabs>
          <w:tab w:val="right" w:leader="dot" w:pos="8306"/>
        </w:tabs>
      </w:pPr>
      <w:hyperlink w:anchor="_Toc29889" w:history="1">
        <w:r>
          <w:rPr>
            <w:rFonts w:ascii="仿宋" w:eastAsia="仿宋" w:hAnsi="仿宋" w:cs="仿宋" w:hint="eastAsia"/>
            <w:lang w:eastAsia="zh-CN"/>
          </w:rPr>
          <w:t>(一)、风险识别与评估</w:t>
        </w:r>
        <w:r>
          <w:tab/>
        </w:r>
        <w:r>
          <w:fldChar w:fldCharType="begin"/>
        </w:r>
        <w:r>
          <w:instrText xml:space="preserve"> PAGEREF _Toc29889 \h </w:instrText>
        </w:r>
        <w:r>
          <w:fldChar w:fldCharType="separate"/>
        </w:r>
        <w:r>
          <w:t>37</w:t>
        </w:r>
        <w:r>
          <w:fldChar w:fldCharType="end"/>
        </w:r>
      </w:hyperlink>
    </w:p>
    <w:p>
      <w:pPr>
        <w:pStyle w:val="TOC2"/>
        <w:tabs>
          <w:tab w:val="right" w:leader="dot" w:pos="8306"/>
        </w:tabs>
      </w:pPr>
      <w:hyperlink w:anchor="_Toc14679" w:history="1">
        <w:r>
          <w:rPr>
            <w:rFonts w:ascii="仿宋" w:eastAsia="仿宋" w:hAnsi="仿宋" w:cs="仿宋" w:hint="eastAsia"/>
            <w:lang w:eastAsia="zh-CN"/>
          </w:rPr>
          <w:t>(二)、风险应对策略</w:t>
        </w:r>
        <w:r>
          <w:tab/>
        </w:r>
        <w:r>
          <w:fldChar w:fldCharType="begin"/>
        </w:r>
        <w:r>
          <w:instrText xml:space="preserve"> PAGEREF _Toc14679 \h </w:instrText>
        </w:r>
        <w:r>
          <w:fldChar w:fldCharType="separate"/>
        </w:r>
        <w:r>
          <w:t>38</w:t>
        </w:r>
        <w:r>
          <w:fldChar w:fldCharType="end"/>
        </w:r>
      </w:hyperlink>
    </w:p>
    <w:p>
      <w:pPr>
        <w:pStyle w:val="TOC2"/>
        <w:tabs>
          <w:tab w:val="right" w:leader="dot" w:pos="8306"/>
        </w:tabs>
      </w:pPr>
      <w:hyperlink w:anchor="_Toc2402" w:history="1">
        <w:r>
          <w:rPr>
            <w:rFonts w:ascii="仿宋" w:eastAsia="仿宋" w:hAnsi="仿宋" w:cs="仿宋" w:hint="eastAsia"/>
            <w:lang w:eastAsia="zh-CN"/>
          </w:rPr>
          <w:t>(三)、风险监控与控制</w:t>
        </w:r>
        <w:r>
          <w:tab/>
        </w:r>
        <w:r>
          <w:fldChar w:fldCharType="begin"/>
        </w:r>
        <w:r>
          <w:instrText xml:space="preserve"> PAGEREF _Toc2402 \h </w:instrText>
        </w:r>
        <w:r>
          <w:fldChar w:fldCharType="separate"/>
        </w:r>
        <w:r>
          <w:t>40</w:t>
        </w:r>
        <w:r>
          <w:fldChar w:fldCharType="end"/>
        </w:r>
      </w:hyperlink>
    </w:p>
    <w:p>
      <w:pPr>
        <w:pStyle w:val="TOC1"/>
        <w:tabs>
          <w:tab w:val="right" w:leader="dot" w:pos="8306"/>
        </w:tabs>
      </w:pPr>
      <w:hyperlink w:anchor="_Toc30022" w:history="1">
        <w:r>
          <w:rPr>
            <w:rFonts w:ascii="仿宋" w:eastAsia="仿宋" w:hAnsi="仿宋" w:cs="仿宋" w:hint="eastAsia"/>
            <w:lang w:eastAsia="zh-CN"/>
          </w:rPr>
          <w:t>十、电网系统电力电缆项目人力资源培养与发展</w:t>
        </w:r>
        <w:r>
          <w:tab/>
        </w:r>
        <w:r>
          <w:fldChar w:fldCharType="begin"/>
        </w:r>
        <w:r>
          <w:instrText xml:space="preserve"> PAGEREF _Toc30022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9" w:history="1">
        <w:r>
          <w:rPr>
            <w:rFonts w:ascii="仿宋" w:eastAsia="仿宋" w:hAnsi="仿宋" w:cs="仿宋" w:hint="eastAsia"/>
            <w:lang w:eastAsia="zh-CN"/>
          </w:rPr>
          <w:t>(一)、人才需求与规划</w:t>
        </w:r>
        <w:r>
          <w:tab/>
        </w:r>
        <w:r>
          <w:fldChar w:fldCharType="begin"/>
        </w:r>
        <w:r>
          <w:instrText xml:space="preserve"> PAGEREF _Toc15679 \h </w:instrText>
        </w:r>
        <w:r>
          <w:fldChar w:fldCharType="separate"/>
        </w:r>
        <w:r>
          <w:t>41</w:t>
        </w:r>
        <w:r>
          <w:fldChar w:fldCharType="end"/>
        </w:r>
      </w:hyperlink>
    </w:p>
    <w:p>
      <w:pPr>
        <w:pStyle w:val="TOC2"/>
        <w:tabs>
          <w:tab w:val="right" w:leader="dot" w:pos="8306"/>
        </w:tabs>
      </w:pPr>
      <w:hyperlink w:anchor="_Toc9048" w:history="1">
        <w:r>
          <w:rPr>
            <w:rFonts w:ascii="仿宋" w:eastAsia="仿宋" w:hAnsi="仿宋" w:cs="仿宋" w:hint="eastAsia"/>
            <w:lang w:eastAsia="zh-CN"/>
          </w:rPr>
          <w:t>(二)、培训与发展计划</w:t>
        </w:r>
        <w:r>
          <w:tab/>
        </w:r>
        <w:r>
          <w:fldChar w:fldCharType="begin"/>
        </w:r>
        <w:r>
          <w:instrText xml:space="preserve"> PAGEREF _Toc9048 \h </w:instrText>
        </w:r>
        <w:r>
          <w:fldChar w:fldCharType="separate"/>
        </w:r>
        <w:r>
          <w:t>41</w:t>
        </w:r>
        <w:r>
          <w:fldChar w:fldCharType="end"/>
        </w:r>
      </w:hyperlink>
    </w:p>
    <w:p>
      <w:pPr>
        <w:pStyle w:val="TOC1"/>
        <w:tabs>
          <w:tab w:val="right" w:leader="dot" w:pos="8306"/>
        </w:tabs>
      </w:pPr>
      <w:hyperlink w:anchor="_Toc21551" w:history="1">
        <w:r>
          <w:rPr>
            <w:rFonts w:ascii="仿宋" w:eastAsia="仿宋" w:hAnsi="仿宋" w:cs="仿宋" w:hint="eastAsia"/>
            <w:lang w:eastAsia="zh-CN"/>
          </w:rPr>
          <w:t>十一、电网系统电力电缆项目社会影响</w:t>
        </w:r>
        <w:r>
          <w:tab/>
        </w:r>
        <w:r>
          <w:fldChar w:fldCharType="begin"/>
        </w:r>
        <w:r>
          <w:instrText xml:space="preserve"> PAGEREF _Toc21551 \h </w:instrText>
        </w:r>
        <w:r>
          <w:fldChar w:fldCharType="separate"/>
        </w:r>
        <w:r>
          <w:t>42</w:t>
        </w:r>
        <w:r>
          <w:fldChar w:fldCharType="end"/>
        </w:r>
      </w:hyperlink>
    </w:p>
    <w:p>
      <w:pPr>
        <w:pStyle w:val="TOC2"/>
        <w:tabs>
          <w:tab w:val="right" w:leader="dot" w:pos="8306"/>
        </w:tabs>
      </w:pPr>
      <w:hyperlink w:anchor="_Toc188" w:history="1">
        <w:r>
          <w:rPr>
            <w:rFonts w:ascii="仿宋" w:eastAsia="仿宋" w:hAnsi="仿宋" w:cs="仿宋" w:hint="eastAsia"/>
            <w:lang w:eastAsia="zh-CN"/>
          </w:rPr>
          <w:t>(一)、社会责任与义务</w:t>
        </w:r>
        <w:r>
          <w:tab/>
        </w:r>
        <w:r>
          <w:fldChar w:fldCharType="begin"/>
        </w:r>
        <w:r>
          <w:instrText xml:space="preserve"> PAGEREF _Toc188 \h </w:instrText>
        </w:r>
        <w:r>
          <w:fldChar w:fldCharType="separate"/>
        </w:r>
        <w:r>
          <w:t>42</w:t>
        </w:r>
        <w:r>
          <w:fldChar w:fldCharType="end"/>
        </w:r>
      </w:hyperlink>
    </w:p>
    <w:p>
      <w:pPr>
        <w:pStyle w:val="TOC2"/>
        <w:tabs>
          <w:tab w:val="right" w:leader="dot" w:pos="8306"/>
        </w:tabs>
      </w:pPr>
      <w:hyperlink w:anchor="_Toc17550" w:history="1">
        <w:r>
          <w:rPr>
            <w:rFonts w:ascii="仿宋" w:eastAsia="仿宋" w:hAnsi="仿宋" w:cs="仿宋" w:hint="eastAsia"/>
            <w:lang w:eastAsia="zh-CN"/>
          </w:rPr>
          <w:t>(二)、社会参与与沟通</w:t>
        </w:r>
        <w:r>
          <w:tab/>
        </w:r>
        <w:r>
          <w:fldChar w:fldCharType="begin"/>
        </w:r>
        <w:r>
          <w:instrText xml:space="preserve"> PAGEREF _Toc17550 \h </w:instrText>
        </w:r>
        <w:r>
          <w:fldChar w:fldCharType="separate"/>
        </w:r>
        <w:r>
          <w:t>43</w:t>
        </w:r>
        <w:r>
          <w:fldChar w:fldCharType="end"/>
        </w:r>
      </w:hyperlink>
    </w:p>
    <w:p>
      <w:pPr>
        <w:pStyle w:val="TOC1"/>
        <w:tabs>
          <w:tab w:val="right" w:leader="dot" w:pos="8306"/>
        </w:tabs>
      </w:pPr>
      <w:hyperlink w:anchor="_Toc18584" w:history="1">
        <w:r>
          <w:rPr>
            <w:rFonts w:ascii="仿宋" w:eastAsia="仿宋" w:hAnsi="仿宋" w:cs="仿宋" w:hint="eastAsia"/>
            <w:lang w:eastAsia="zh-CN"/>
          </w:rPr>
          <w:t>十二、电网系统电力电缆项目投资规划</w:t>
        </w:r>
        <w:r>
          <w:tab/>
        </w:r>
        <w:r>
          <w:fldChar w:fldCharType="begin"/>
        </w:r>
        <w:r>
          <w:instrText xml:space="preserve"> PAGEREF _Toc18584 \h </w:instrText>
        </w:r>
        <w:r>
          <w:fldChar w:fldCharType="separate"/>
        </w:r>
        <w:r>
          <w:t>44</w:t>
        </w:r>
        <w:r>
          <w:fldChar w:fldCharType="end"/>
        </w:r>
      </w:hyperlink>
    </w:p>
    <w:p>
      <w:pPr>
        <w:pStyle w:val="TOC2"/>
        <w:tabs>
          <w:tab w:val="right" w:leader="dot" w:pos="8306"/>
        </w:tabs>
      </w:pPr>
      <w:hyperlink w:anchor="_Toc2599" w:history="1">
        <w:r>
          <w:rPr>
            <w:rFonts w:ascii="仿宋" w:eastAsia="仿宋" w:hAnsi="仿宋" w:cs="仿宋" w:hint="eastAsia"/>
            <w:lang w:eastAsia="zh-CN"/>
          </w:rPr>
          <w:t>(一)、电网系统电力电缆项目总投资估算</w:t>
        </w:r>
        <w:r>
          <w:tab/>
        </w:r>
        <w:r>
          <w:fldChar w:fldCharType="begin"/>
        </w:r>
        <w:r>
          <w:instrText xml:space="preserve"> PAGEREF _Toc2599 \h </w:instrText>
        </w:r>
        <w:r>
          <w:fldChar w:fldCharType="separate"/>
        </w:r>
        <w:r>
          <w:t>44</w:t>
        </w:r>
        <w:r>
          <w:fldChar w:fldCharType="end"/>
        </w:r>
      </w:hyperlink>
    </w:p>
    <w:p>
      <w:pPr>
        <w:pStyle w:val="TOC2"/>
        <w:tabs>
          <w:tab w:val="right" w:leader="dot" w:pos="8306"/>
        </w:tabs>
      </w:pPr>
      <w:hyperlink w:anchor="_Toc26599" w:history="1">
        <w:r>
          <w:rPr>
            <w:rFonts w:ascii="仿宋" w:eastAsia="仿宋" w:hAnsi="仿宋" w:cs="仿宋" w:hint="eastAsia"/>
            <w:lang w:eastAsia="zh-CN"/>
          </w:rPr>
          <w:t>(二)、资金筹措</w:t>
        </w:r>
        <w:r>
          <w:tab/>
        </w:r>
        <w:r>
          <w:fldChar w:fldCharType="begin"/>
        </w:r>
        <w:r>
          <w:instrText xml:space="preserve"> PAGEREF _Toc26599 \h </w:instrText>
        </w:r>
        <w:r>
          <w:fldChar w:fldCharType="separate"/>
        </w:r>
        <w:r>
          <w:t>45</w:t>
        </w:r>
        <w:r>
          <w:fldChar w:fldCharType="end"/>
        </w:r>
      </w:hyperlink>
    </w:p>
    <w:p>
      <w:pPr>
        <w:pStyle w:val="TOC1"/>
        <w:tabs>
          <w:tab w:val="right" w:leader="dot" w:pos="8306"/>
        </w:tabs>
      </w:pPr>
      <w:hyperlink w:anchor="_Toc1299" w:history="1">
        <w:r>
          <w:rPr>
            <w:rFonts w:ascii="仿宋" w:eastAsia="仿宋" w:hAnsi="仿宋" w:cs="仿宋" w:hint="eastAsia"/>
            <w:lang w:eastAsia="zh-CN"/>
          </w:rPr>
          <w:t>十三、电网系统电力电缆项目治理与监督</w:t>
        </w:r>
        <w:r>
          <w:tab/>
        </w:r>
        <w:r>
          <w:fldChar w:fldCharType="begin"/>
        </w:r>
        <w:r>
          <w:instrText xml:space="preserve"> PAGEREF _Toc1299 \h </w:instrText>
        </w:r>
        <w:r>
          <w:fldChar w:fldCharType="separate"/>
        </w:r>
        <w:r>
          <w:t>46</w:t>
        </w:r>
        <w:r>
          <w:fldChar w:fldCharType="end"/>
        </w:r>
      </w:hyperlink>
    </w:p>
    <w:p>
      <w:pPr>
        <w:pStyle w:val="TOC2"/>
        <w:tabs>
          <w:tab w:val="right" w:leader="dot" w:pos="8306"/>
        </w:tabs>
      </w:pPr>
      <w:hyperlink w:anchor="_Toc28984" w:history="1">
        <w:r>
          <w:rPr>
            <w:rFonts w:ascii="仿宋" w:eastAsia="仿宋" w:hAnsi="仿宋" w:cs="仿宋" w:hint="eastAsia"/>
            <w:lang w:eastAsia="zh-CN"/>
          </w:rPr>
          <w:t>(一)、电网系统电力电缆项目治理结构</w:t>
        </w:r>
        <w:r>
          <w:tab/>
        </w:r>
        <w:r>
          <w:fldChar w:fldCharType="begin"/>
        </w:r>
        <w:r>
          <w:instrText xml:space="preserve"> PAGEREF _Toc28984 \h </w:instrText>
        </w:r>
        <w:r>
          <w:fldChar w:fldCharType="separate"/>
        </w:r>
        <w:r>
          <w:t>46</w:t>
        </w:r>
        <w:r>
          <w:fldChar w:fldCharType="end"/>
        </w:r>
      </w:hyperlink>
    </w:p>
    <w:p>
      <w:pPr>
        <w:pStyle w:val="TOC2"/>
        <w:tabs>
          <w:tab w:val="right" w:leader="dot" w:pos="8306"/>
        </w:tabs>
      </w:pPr>
      <w:hyperlink w:anchor="_Toc27901" w:history="1">
        <w:r>
          <w:rPr>
            <w:rFonts w:ascii="仿宋" w:eastAsia="仿宋" w:hAnsi="仿宋" w:cs="仿宋" w:hint="eastAsia"/>
            <w:lang w:eastAsia="zh-CN"/>
          </w:rPr>
          <w:t>(二)、监督与审计</w:t>
        </w:r>
        <w:r>
          <w:tab/>
        </w:r>
        <w:r>
          <w:fldChar w:fldCharType="begin"/>
        </w:r>
        <w:r>
          <w:instrText xml:space="preserve"> PAGEREF _Toc27901 \h </w:instrText>
        </w:r>
        <w:r>
          <w:fldChar w:fldCharType="separate"/>
        </w:r>
        <w:r>
          <w:t>47</w:t>
        </w:r>
        <w:r>
          <w:fldChar w:fldCharType="end"/>
        </w:r>
      </w:hyperlink>
    </w:p>
    <w:p>
      <w:pPr>
        <w:pStyle w:val="TOC1"/>
        <w:tabs>
          <w:tab w:val="right" w:leader="dot" w:pos="8306"/>
        </w:tabs>
      </w:pPr>
      <w:hyperlink w:anchor="_Toc22401" w:history="1">
        <w:r>
          <w:rPr>
            <w:rFonts w:ascii="仿宋" w:eastAsia="仿宋" w:hAnsi="仿宋" w:cs="仿宋" w:hint="eastAsia"/>
            <w:lang w:eastAsia="zh-CN"/>
          </w:rPr>
          <w:t>十四、质量管理体系</w:t>
        </w:r>
        <w:r>
          <w:tab/>
        </w:r>
        <w:r>
          <w:fldChar w:fldCharType="begin"/>
        </w:r>
        <w:r>
          <w:instrText xml:space="preserve"> PAGEREF _Toc22401 \h </w:instrText>
        </w:r>
        <w:r>
          <w:fldChar w:fldCharType="separate"/>
        </w:r>
        <w:r>
          <w:t>49</w:t>
        </w:r>
        <w:r>
          <w:fldChar w:fldCharType="end"/>
        </w:r>
      </w:hyperlink>
    </w:p>
    <w:p>
      <w:pPr>
        <w:pStyle w:val="TOC2"/>
        <w:tabs>
          <w:tab w:val="right" w:leader="dot" w:pos="8306"/>
        </w:tabs>
      </w:pPr>
      <w:hyperlink w:anchor="_Toc25393" w:history="1">
        <w:r>
          <w:rPr>
            <w:rFonts w:ascii="仿宋" w:eastAsia="仿宋" w:hAnsi="仿宋" w:cs="仿宋" w:hint="eastAsia"/>
            <w:lang w:eastAsia="zh-CN"/>
          </w:rPr>
          <w:t>(一)、质量目标与方针</w:t>
        </w:r>
        <w:r>
          <w:tab/>
        </w:r>
        <w:r>
          <w:fldChar w:fldCharType="begin"/>
        </w:r>
        <w:r>
          <w:instrText xml:space="preserve"> PAGEREF _Toc25393 \h </w:instrText>
        </w:r>
        <w:r>
          <w:fldChar w:fldCharType="separate"/>
        </w:r>
        <w:r>
          <w:t>49</w:t>
        </w:r>
        <w:r>
          <w:fldChar w:fldCharType="end"/>
        </w:r>
      </w:hyperlink>
    </w:p>
    <w:p>
      <w:pPr>
        <w:pStyle w:val="TOC2"/>
        <w:tabs>
          <w:tab w:val="right" w:leader="dot" w:pos="8306"/>
        </w:tabs>
      </w:pPr>
      <w:hyperlink w:anchor="_Toc28764" w:history="1">
        <w:r>
          <w:rPr>
            <w:rFonts w:ascii="仿宋" w:eastAsia="仿宋" w:hAnsi="仿宋" w:cs="仿宋" w:hint="eastAsia"/>
            <w:lang w:eastAsia="zh-CN"/>
          </w:rPr>
          <w:t>(二)、质量管理责任</w:t>
        </w:r>
        <w:r>
          <w:tab/>
        </w:r>
        <w:r>
          <w:fldChar w:fldCharType="begin"/>
        </w:r>
        <w:r>
          <w:instrText xml:space="preserve"> PAGEREF _Toc28764 \h </w:instrText>
        </w:r>
        <w:r>
          <w:fldChar w:fldCharType="separate"/>
        </w:r>
        <w:r>
          <w:t>50</w:t>
        </w:r>
        <w:r>
          <w:fldChar w:fldCharType="end"/>
        </w:r>
      </w:hyperlink>
    </w:p>
    <w:p>
      <w:pPr>
        <w:pStyle w:val="TOC2"/>
        <w:tabs>
          <w:tab w:val="right" w:leader="dot" w:pos="8306"/>
        </w:tabs>
      </w:pPr>
      <w:hyperlink w:anchor="_Toc16980" w:history="1">
        <w:r>
          <w:rPr>
            <w:rFonts w:ascii="仿宋" w:eastAsia="仿宋" w:hAnsi="仿宋" w:cs="仿宋" w:hint="eastAsia"/>
            <w:lang w:eastAsia="zh-CN"/>
          </w:rPr>
          <w:t>(三)、质量管理体系文件</w:t>
        </w:r>
        <w:r>
          <w:tab/>
        </w:r>
        <w:r>
          <w:fldChar w:fldCharType="begin"/>
        </w:r>
        <w:r>
          <w:instrText xml:space="preserve"> PAGEREF _Toc16980 \h </w:instrText>
        </w:r>
        <w:r>
          <w:fldChar w:fldCharType="separate"/>
        </w:r>
        <w:r>
          <w:t>51</w:t>
        </w:r>
        <w:r>
          <w:fldChar w:fldCharType="end"/>
        </w:r>
      </w:hyperlink>
    </w:p>
    <w:p>
      <w:pPr>
        <w:pStyle w:val="TOC2"/>
        <w:tabs>
          <w:tab w:val="right" w:leader="dot" w:pos="8306"/>
        </w:tabs>
      </w:pPr>
      <w:hyperlink w:anchor="_Toc369" w:history="1">
        <w:r>
          <w:rPr>
            <w:rFonts w:ascii="仿宋" w:eastAsia="仿宋" w:hAnsi="仿宋" w:cs="仿宋" w:hint="eastAsia"/>
            <w:lang w:eastAsia="zh-CN"/>
          </w:rPr>
          <w:t>(四)、质量培训与教育</w:t>
        </w:r>
        <w:r>
          <w:tab/>
        </w:r>
        <w:r>
          <w:fldChar w:fldCharType="begin"/>
        </w:r>
        <w:r>
          <w:instrText xml:space="preserve"> PAGEREF _Toc369 \h </w:instrText>
        </w:r>
        <w:r>
          <w:fldChar w:fldCharType="separate"/>
        </w:r>
        <w:r>
          <w:t>53</w:t>
        </w:r>
        <w:r>
          <w:fldChar w:fldCharType="end"/>
        </w:r>
      </w:hyperlink>
    </w:p>
    <w:p>
      <w:pPr>
        <w:pStyle w:val="TOC2"/>
        <w:tabs>
          <w:tab w:val="right" w:leader="dot" w:pos="8306"/>
        </w:tabs>
      </w:pPr>
      <w:hyperlink w:anchor="_Toc191" w:history="1">
        <w:r>
          <w:rPr>
            <w:rFonts w:ascii="仿宋" w:eastAsia="仿宋" w:hAnsi="仿宋" w:cs="仿宋" w:hint="eastAsia"/>
            <w:lang w:eastAsia="zh-CN"/>
          </w:rPr>
          <w:t>(五)、质量审核与评价</w:t>
        </w:r>
        <w:r>
          <w:tab/>
        </w:r>
        <w:r>
          <w:fldChar w:fldCharType="begin"/>
        </w:r>
        <w:r>
          <w:instrText xml:space="preserve"> PAGEREF _Toc191 \h </w:instrText>
        </w:r>
        <w:r>
          <w:fldChar w:fldCharType="separate"/>
        </w:r>
        <w:r>
          <w:t>54</w:t>
        </w:r>
        <w:r>
          <w:fldChar w:fldCharType="end"/>
        </w:r>
      </w:hyperlink>
    </w:p>
    <w:p>
      <w:pPr>
        <w:pStyle w:val="TOC2"/>
        <w:tabs>
          <w:tab w:val="right" w:leader="dot" w:pos="8306"/>
        </w:tabs>
      </w:pPr>
      <w:hyperlink w:anchor="_Toc31187" w:history="1">
        <w:r>
          <w:rPr>
            <w:rFonts w:ascii="仿宋" w:eastAsia="仿宋" w:hAnsi="仿宋" w:cs="仿宋" w:hint="eastAsia"/>
            <w:lang w:eastAsia="zh-CN"/>
          </w:rPr>
          <w:t>(六)、不符合与纠正措施</w:t>
        </w:r>
        <w:r>
          <w:tab/>
        </w:r>
        <w:r>
          <w:fldChar w:fldCharType="begin"/>
        </w:r>
        <w:r>
          <w:instrText xml:space="preserve"> PAGEREF _Toc31187 \h </w:instrText>
        </w:r>
        <w:r>
          <w:fldChar w:fldCharType="separate"/>
        </w:r>
        <w:r>
          <w:t>56</w:t>
        </w:r>
        <w:r>
          <w:fldChar w:fldCharType="end"/>
        </w:r>
      </w:hyperlink>
    </w:p>
    <w:p>
      <w:pPr>
        <w:pStyle w:val="TOC1"/>
        <w:tabs>
          <w:tab w:val="right" w:leader="dot" w:pos="8306"/>
        </w:tabs>
      </w:pPr>
      <w:hyperlink w:anchor="_Toc25298" w:history="1">
        <w:r>
          <w:rPr>
            <w:rFonts w:ascii="仿宋" w:eastAsia="仿宋" w:hAnsi="仿宋" w:cs="仿宋" w:hint="eastAsia"/>
            <w:lang w:eastAsia="zh-CN"/>
          </w:rPr>
          <w:t>十五、电网系统电力电缆项目实施时间节点</w:t>
        </w:r>
        <w:r>
          <w:tab/>
        </w:r>
        <w:r>
          <w:fldChar w:fldCharType="begin"/>
        </w:r>
        <w:r>
          <w:instrText xml:space="preserve"> PAGEREF _Toc25298 \h </w:instrText>
        </w:r>
        <w:r>
          <w:fldChar w:fldCharType="separate"/>
        </w:r>
        <w:r>
          <w:t>57</w:t>
        </w:r>
        <w:r>
          <w:fldChar w:fldCharType="end"/>
        </w:r>
      </w:hyperlink>
    </w:p>
    <w:p>
      <w:pPr>
        <w:pStyle w:val="TOC2"/>
        <w:tabs>
          <w:tab w:val="right" w:leader="dot" w:pos="8306"/>
        </w:tabs>
      </w:pPr>
      <w:hyperlink w:anchor="_Toc16277" w:history="1">
        <w:r>
          <w:rPr>
            <w:rFonts w:ascii="仿宋" w:eastAsia="仿宋" w:hAnsi="仿宋" w:cs="仿宋" w:hint="eastAsia"/>
            <w:lang w:eastAsia="zh-CN"/>
          </w:rPr>
          <w:t>(一)、电网系统电力电缆项目启动阶段时间节点</w:t>
        </w:r>
        <w:r>
          <w:tab/>
        </w:r>
        <w:r>
          <w:fldChar w:fldCharType="begin"/>
        </w:r>
        <w:r>
          <w:instrText xml:space="preserve"> PAGEREF _Toc16277 \h </w:instrText>
        </w:r>
        <w:r>
          <w:fldChar w:fldCharType="separate"/>
        </w:r>
        <w:r>
          <w:t>57</w:t>
        </w:r>
        <w:r>
          <w:fldChar w:fldCharType="end"/>
        </w:r>
      </w:hyperlink>
    </w:p>
    <w:p>
      <w:pPr>
        <w:pStyle w:val="TOC2"/>
        <w:tabs>
          <w:tab w:val="right" w:leader="dot" w:pos="8306"/>
        </w:tabs>
      </w:pPr>
      <w:hyperlink w:anchor="_Toc25785" w:history="1">
        <w:r>
          <w:rPr>
            <w:rFonts w:ascii="仿宋" w:eastAsia="仿宋" w:hAnsi="仿宋" w:cs="仿宋" w:hint="eastAsia"/>
            <w:lang w:eastAsia="zh-CN"/>
          </w:rPr>
          <w:t>(二)、电网系统电力电缆项目执行阶段时间节点</w:t>
        </w:r>
        <w:r>
          <w:tab/>
        </w:r>
        <w:r>
          <w:fldChar w:fldCharType="begin"/>
        </w:r>
        <w:r>
          <w:instrText xml:space="preserve"> PAGEREF _Toc25785 \h </w:instrText>
        </w:r>
        <w:r>
          <w:fldChar w:fldCharType="separate"/>
        </w:r>
        <w:r>
          <w:t>58</w:t>
        </w:r>
        <w:r>
          <w:fldChar w:fldCharType="end"/>
        </w:r>
      </w:hyperlink>
    </w:p>
    <w:p>
      <w:pPr>
        <w:pStyle w:val="TOC2"/>
        <w:tabs>
          <w:tab w:val="right" w:leader="dot" w:pos="8306"/>
        </w:tabs>
      </w:pPr>
      <w:hyperlink w:anchor="_Toc31478" w:history="1">
        <w:r>
          <w:rPr>
            <w:rFonts w:ascii="仿宋" w:eastAsia="仿宋" w:hAnsi="仿宋" w:cs="仿宋" w:hint="eastAsia"/>
            <w:lang w:eastAsia="zh-CN"/>
          </w:rPr>
          <w:t>(三)、电网系统电力电缆项目完成阶段时间节点</w:t>
        </w:r>
        <w:r>
          <w:tab/>
        </w:r>
        <w:r>
          <w:fldChar w:fldCharType="begin"/>
        </w:r>
        <w:r>
          <w:instrText xml:space="preserve"> PAGEREF _Toc31478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69"/>
      <w:r>
        <w:rPr>
          <w:rFonts w:ascii="仿宋" w:eastAsia="仿宋" w:hAnsi="仿宋" w:cs="仿宋" w:hint="eastAsia"/>
          <w:sz w:val="28"/>
          <w:lang w:eastAsia="zh-CN"/>
        </w:rPr>
        <w:t>一、电网系统电力电缆项目建设单位说明</w:t>
      </w:r>
      <w:bookmarkEnd w:id="2"/>
    </w:p>
    <w:p>
      <w:pPr>
        <w:pStyle w:val="Heading2"/>
        <w:rPr>
          <w:rFonts w:ascii="仿宋" w:eastAsia="仿宋" w:hAnsi="仿宋" w:cs="仿宋" w:hint="eastAsia"/>
          <w:lang w:eastAsia="zh-CN"/>
        </w:rPr>
      </w:pPr>
      <w:bookmarkStart w:id="3" w:name="_Toc17641"/>
      <w:r>
        <w:rPr>
          <w:rFonts w:ascii="仿宋" w:eastAsia="仿宋" w:hAnsi="仿宋" w:cs="仿宋" w:hint="eastAsia"/>
          <w:lang w:eastAsia="zh-CN"/>
        </w:rPr>
        <w:t>(一)、电网系统电力电缆项目承办单位基本情况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7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网系统电力电缆项目承办单位的XXXX，我们着眼于实现可持续的经济效益。通过技术创新和解决方案的提供，公司预计在电网系统电力电缆项目执行期间将获得可观的收入增长。这一收入来源主要包括电网系统电力电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同时，我们注重成本控制和效率提升，以确保电网系统电力电缆项目的可持续盈利。透过精细的管理和资源优化，公司期望实现电网系统电力电缆项目利润最大化。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网系统电力电缆项目实施进行全面的投资评估，包括电网系统电力电缆项目启动阶段的资金投入和后续运营成本。通过对电网系统电力电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网系统电力电缆项目实施过程中具备足够的资金流动性，公司将进行详尽的现金流分析。这包括资金需求的合理预测、电网系统电力电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998"/>
      <w:r>
        <w:rPr>
          <w:rFonts w:ascii="仿宋" w:eastAsia="仿宋" w:hAnsi="仿宋" w:cs="仿宋" w:hint="eastAsia"/>
          <w:sz w:val="28"/>
          <w:lang w:eastAsia="zh-CN"/>
        </w:rPr>
        <w:t>二、电网系统电力电缆项目概论</w:t>
      </w:r>
      <w:bookmarkEnd w:id="5"/>
    </w:p>
    <w:p>
      <w:pPr>
        <w:pStyle w:val="Heading2"/>
        <w:rPr>
          <w:rFonts w:ascii="仿宋" w:eastAsia="仿宋" w:hAnsi="仿宋" w:cs="仿宋" w:hint="eastAsia"/>
          <w:lang w:eastAsia="zh-CN"/>
        </w:rPr>
      </w:pPr>
      <w:bookmarkStart w:id="6" w:name="_Toc30294"/>
      <w:r>
        <w:rPr>
          <w:rFonts w:ascii="仿宋" w:eastAsia="仿宋" w:hAnsi="仿宋" w:cs="仿宋" w:hint="eastAsia"/>
          <w:lang w:eastAsia="zh-CN"/>
        </w:rPr>
        <w:t>(一)、电网系统电力电缆项目概况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起源追溯至对市场的深入洞察。市场的不断演变与变革为电网系统电力电缆项目提供了难得的机遇。当前市场存在的需求缺口和变革的大环境共同构成了电网系统电力电缆项目的背景。这个电网系统电力电缆项目旨在充分利用市场机遇，填补行业中尚未满足的需求，为客户提供全新的解决方案。市场的变革和需求的增长使得这个电网系统电力电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电网系统电力电缆项目名称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正式命名为电网系统电力电缆。这个名称不仅仅是一个标识，更代表了电网系统电力电缆项目的核心理念和愿景。它蕴含着电网系统电力电缆项目所要解决问题的关键字，具有强烈的表达和辨识度，为电网系统电力电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电网系统电力电缆项目目标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核心目标是提供一种全新、高效的解决方案，满足客户日益增长的需求。电网系统电力电缆项目追求的不仅仅是满足市场需求，更是在市场中获得卓越的竞争优势。通过不断提升产品或服务的质量和创新水平，电网系统电力电缆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电网系统电力电缆项目范围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全面涵盖了产品研发、制造、市场推广和售后服务，确保从产品设计到最终用户体验的全方位关注。这一全面的电网系统电力电缆项目范围是为了确保电网系统电力电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电网系统电力电缆项目时间表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电网系统电力电缆项目计划在未来18个月内完成，包括研发、测试、市场试点和正式推出等不同阶段。这个时间表的合理设计是为了确保电网系统电力电缆项目各个阶段的顺利推进，以便按时交付高质量的成果。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电网系统电力电缆项目预算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总预算估算为XX百万美元，主要分配在研发、市场推广、人员培训和运营等方面。这一充足的预算为电网系统电力电缆项目提供了充足的资源，确保电网系统电力电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电网系统电力电缆项目风险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可能面临的风险包括市场接受度低、技术难题、竞争激烈等。电网系统电力电缆项目团队已经制定了相应的风险应对计划，通过前瞻性的风险管理，确保电网系统电力电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电网系统电力电缆项目团队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电网系统电力电缆项目汇聚了一支经验丰富、多领域专业素养的核心团队，确保电网系统电力电缆项目在各个方面都能拥有高水平的执行力。团队的协同作战是电网系统电力电缆项目成功的关键因素之一。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电网系统电力电缆项目背景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电网系统电力电缆项目的背景根植于市场对更高效、创新产品的渴望，同时也受到科技发展对行业格局的深刻改变的影响。这为电网系统电力电缆项目提供了广阔的发展空间和市场需求。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电网系统电力电缆项目现状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截至目前，电网系统电力电缆项目已完成市场调研和技术验证，取得了初步的成功。这为电网系统电力电缆项目在未来的发展奠定了坚实的基础，为更远大的目标打下了坚实的基石。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687"/>
      <w:r>
        <w:rPr>
          <w:rFonts w:ascii="仿宋" w:eastAsia="仿宋" w:hAnsi="仿宋" w:cs="仿宋" w:hint="eastAsia"/>
          <w:sz w:val="28"/>
          <w:lang w:eastAsia="zh-CN"/>
        </w:rPr>
        <w:t>(二)、电网系统电力电缆项目目标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网系统电力电缆项目首要业务目标是在市场中占据有利地位，实现产品/服务的成功推广和销售。通过不断提升产品质量、创新性，电网系统电力电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在科技迅速发展的时代，电网系统电力电缆项目着眼于技术创新。通过持续的研发和技术升级，电网系统电力电缆项目旨在推出更具创新性的产品或服务，以满足市场对新鲜、先进解决方案的需求。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网系统电力电缆项目设定了客户满意度目标。通过提供卓越的产品质量和优质的客户服务，电网系统电力电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电网系统电力电缆项目注重社会责任和可持续发展。通过实施环保、社会责任电网系统电力电缆项目，电网系统电力电缆项目致力于在经济发展的同时保护环境，促进社会公平，实现可持续经营。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电网系统电力电缆项目的团队是实现目标的核心驱动力。因此，电网系统电力电缆项目设定了团队发展目标，包括提升团队成员的专业技能、培养领导力，以及搭建协同高效的团队工作氛围。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387"/>
      <w:r>
        <w:rPr>
          <w:rFonts w:ascii="仿宋" w:eastAsia="仿宋" w:hAnsi="仿宋" w:cs="仿宋" w:hint="eastAsia"/>
          <w:sz w:val="28"/>
          <w:lang w:eastAsia="zh-CN"/>
        </w:rPr>
        <w:t>(三)、电网系统电力电缆项目提出的理由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电网系统电力电缆项目提出的理由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提出源于对市场机遇的深刻洞察。当前市场中存在的需求缺口和行业发展趋势表明，有巨大的商业机会等待被开发。通过准确捕捉市场机遇，电网系统电力电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理念基于对技术创新的信仰。通过持续的研发和技术投入，电网系统电力电缆项目有望推出更具创新性的产品或服务。在科技飞速发展的当下，电网系统电力电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提出是为了增强企业的行业竞争力。通过提升产品或服务的质量和独特性，电网系统电力电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响应了消费者需求的变化。随着社会和科技的不断发展，消费者对产品和服务的需求也在发生变化。通过深入了解并及时回应消费者的新需求，电网系统电力电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提出是企业战略发展规划的一部分。在面对日益激烈的市场竞争和不断变化的商业环境中，电网系统电力电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提出不仅仅是基于商业考量，还注重社会责任。通过推出环保、社会责任等方面的电网系统电力电缆项目，电网系统电力电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电网系统电力电缆项目的提出反映了对利益相关者期望的关注。包括客户、员工、投资者等利益相关者在企业发展中都有着各自的期望，电网系统电力电缆项目力求在满足这些期望的同时，取得更大的共赢。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2957"/>
      <w:r>
        <w:rPr>
          <w:rFonts w:ascii="仿宋" w:eastAsia="仿宋" w:hAnsi="仿宋" w:cs="仿宋" w:hint="eastAsia"/>
          <w:sz w:val="28"/>
          <w:lang w:eastAsia="zh-CN"/>
        </w:rPr>
        <w:t>(四)、电网系统电力电缆项目意义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在实施电网系统电力电缆项目的过程中，我们不仅仅是在追逐商业成功，更是为企业和社会的多个层面创造了深远的意义。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的首要意义在于提升企业的市场竞争力。通过持续的创新和对产品质量的高标准要求，电网系统电力电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网系统电力电缆项目的推进将促使行业技术水平的提升。通过引入先进技术和创新性解决方案，电网系统电力电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网系统电力电缆项目不仅创造了大量就业机会，提高了就业水平，还注重社会责任和环保。通过参与社会公益事业和推动环保电网系统电力电缆项目，电网系统电力电缆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综合而言，电网系统电力电缆项目意义重大，不仅推动了企业的发展，也为行业和社会的进步贡献了积极力量。这是一个全面而深刻的影响，将在未来产生可持续的正面效应。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701"/>
      <w:r>
        <w:rPr>
          <w:rFonts w:ascii="仿宋" w:eastAsia="仿宋" w:hAnsi="仿宋" w:cs="仿宋" w:hint="eastAsia"/>
          <w:sz w:val="28"/>
          <w:lang w:eastAsia="zh-CN"/>
        </w:rPr>
        <w:t>(五)、电网系统电力电缆项目背景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在当今迅猛发展的商业环境中，电网系统电力电缆项目的动因根植于对多方面因素的审慎考量。这个电网系统电力电缆项目的提出并非孤立的决策，而是对企业所处背景深入思考的产物。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网系统电力电缆项目背后的首要原因。科技的迅速发展和全球市场的快速变化使得企业必须灵活应对。电网系统电力电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竞争的激烈程度也是电网系统电力电缆项目背景中不可忽视的一环。企业需要在激烈竞争中脱颖而出，为此，电网系统电力电缆项目致力于打破常规，提供独特的价值主张，以吸引客户并确保市场份额的增长。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技术的迅速发展为企业带来了机遇与挑战。作为电网系统电力电缆项目启动的背景之一，对新兴技术的应用将有助于提升企业的技术水平，使其在不断演进的商业环境中保持竞争优势。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此外，社会对企业责任的期望也在逐渐升高。电网系统电力电缆项目充分融入了社会责任的理念，通过可持续经营和社会公益电网系统电力电缆项目，企图为社会贡献一份力量，在商业成功的同时关注社会价值。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316"/>
      <w:r>
        <w:rPr>
          <w:rFonts w:ascii="仿宋" w:eastAsia="仿宋" w:hAnsi="仿宋" w:cs="仿宋" w:hint="eastAsia"/>
          <w:sz w:val="28"/>
          <w:lang w:eastAsia="zh-CN"/>
        </w:rPr>
        <w:t>三、电网系统电力电缆项目建设背景及必要性分析</w:t>
      </w:r>
      <w:bookmarkEnd w:id="11"/>
    </w:p>
    <w:p>
      <w:pPr>
        <w:pStyle w:val="Heading2"/>
        <w:rPr>
          <w:rFonts w:ascii="仿宋" w:eastAsia="仿宋" w:hAnsi="仿宋" w:cs="仿宋" w:hint="eastAsia"/>
          <w:lang w:eastAsia="zh-CN"/>
        </w:rPr>
      </w:pPr>
      <w:bookmarkStart w:id="12" w:name="_Toc11297"/>
      <w:r>
        <w:rPr>
          <w:rFonts w:ascii="仿宋" w:eastAsia="仿宋" w:hAnsi="仿宋" w:cs="仿宋" w:hint="eastAsia"/>
          <w:lang w:eastAsia="zh-CN"/>
        </w:rPr>
        <w:t>(一)、电网系统电力电缆项目背景分析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网系统电力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网系统电力电缆项目在这个潮流中的定位。同时，我们将关注行业内涌现的新兴机遇，以便电网系统电力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网系统电力电缆项目提供了强大的发展动力。我们将聚焦于行业内最新的技术发展趋势，包括但不限于人工智能、大数据分析、物联网等领域。通过深度的技术研究，我们将确保电网系统电力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网系统电力电缆项目发展的源泉。我们将投入更多的精力对市场需求进行深入剖析，超越表面的需求，深入挖掘潜在的市场痛点和机遇。通过对市场需求的细致了解，电网系统电力电缆项目将更有针对性地设计解决方案，满足市场的多样化需求，从而更好地促进电网系统电力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网系统电力电缆项目战略至关重要。我们将对竞争态势进行更为深入的分析，包括但不限于市场份额、产品特点、客户满意度等多个维度。通过深度的竞争分析，电网系统电力电缆项目将能够更准确地把握市场脉搏，制定具有竞争力的电网系统电力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网系统电力电缆项目的发展具有直接的影响。我们将进行更为全面的法规和政策分析，了解行业发展中的潜在法律风险和合规挑战。通过充分了解和遵守相关法规，电网系统电力电缆项目将确保在法律框架内合法合规运营，为电网系统电力电缆项目的稳健发展提供有力支持。</w:t>
      </w:r>
    </w:p>
    <w:p>
      <w:pPr>
        <w:pStyle w:val="Heading2"/>
        <w:ind w:firstLine="560" w:firstLineChars="200"/>
        <w:rPr>
          <w:rFonts w:ascii="仿宋" w:eastAsia="仿宋" w:hAnsi="仿宋" w:cs="仿宋" w:hint="eastAsia"/>
          <w:sz w:val="28"/>
          <w:lang w:eastAsia="zh-CN"/>
        </w:rPr>
      </w:pPr>
      <w:bookmarkStart w:id="13" w:name="_Toc1551"/>
      <w:r>
        <w:rPr>
          <w:rFonts w:ascii="仿宋" w:eastAsia="仿宋" w:hAnsi="仿宋" w:cs="仿宋" w:hint="eastAsia"/>
          <w:sz w:val="28"/>
          <w:lang w:eastAsia="zh-CN"/>
        </w:rPr>
        <w:t>(二)、电网系统电力电缆项目建设必要性分析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建设的迫切性源于对行业发展趋势的深刻洞察。我们正处于一个行业变革的时代，科技创新、数字化转型成为企业发展的关键动力。电网系统电力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建设不仅仅是为了跟上潮流，更是为了通过技术创新推动企业的持续发展。通过引入先进的技术和解决方案，电网系统电力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网系统电力电缆项目的建设成为必然选择，通过提高产品质量、拓展服务领域，从而在竞争中获得更多的机会。电网系统电力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网系统电力电缆项目建设的必要性体现在对客户需求更精准的满足。通过电网系统电力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建设的背后是对企业持续创新的追求。只有通过不断创新，企业才能在竞争中立于不败之地。电网系统电力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889"/>
      <w:r>
        <w:rPr>
          <w:rFonts w:ascii="仿宋" w:eastAsia="仿宋" w:hAnsi="仿宋" w:cs="仿宋" w:hint="eastAsia"/>
          <w:sz w:val="28"/>
          <w:lang w:eastAsia="zh-CN"/>
        </w:rPr>
        <w:t>四、电网系统电力电缆项目可持续发展</w:t>
      </w:r>
      <w:bookmarkEnd w:id="14"/>
    </w:p>
    <w:p>
      <w:pPr>
        <w:pStyle w:val="Heading2"/>
        <w:rPr>
          <w:rFonts w:ascii="仿宋" w:eastAsia="仿宋" w:hAnsi="仿宋" w:cs="仿宋" w:hint="eastAsia"/>
          <w:lang w:eastAsia="zh-CN"/>
        </w:rPr>
      </w:pPr>
      <w:bookmarkStart w:id="15" w:name="_Toc1214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网系统电力电缆项目中，电网系统电力电缆项目团队着眼于未来，明确了可持续发展的战略方向。制定的具体可持续发展目标包括降低资源使用、采用环保技术、最大化社会效益等。这一步骤不仅有助于电网系统电力电缆项目在环保和社会责任方面达到最高标准，也为未来提供了明确的指引，确保电网系统电力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可持续实践的融入电网系统电力电缆项目管理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电网系统电力电缆项目管理周期。从电网系统电力电缆项目规划开始，电网系统电力电缆项目团队就考虑了环境和社会的因素。在执行阶段，电网系统电力电缆项目团队积极推动绿色技术的应用，优化资源利用。此外，关注员工的社会责任，通过培训和沟通活动提高员工对可持续发展的认知，使他们能够在日常工作中践行可持续实践。这些举措不仅为电网系统电力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19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网系统电力电缆项目的可持续发展理念，我们深信环保与社会责任是电网系统电力电缆项目成功的关键支柱。在电网系统电力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团队通过引入先进的环保技术、建立高效的废物处理系统以及推动能源节约措施，积极履行环保责任。定期的环保监测和评估确保电网系统电力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网系统电力电缆项目不仅致力于自身可持续发展，还注重对社会的回馈。通过支持社区电网系统电力电缆项目、参与慈善事业、提供培训机会等方式，电网系统电力电缆项目积极履行社会责任。与当地社区建立积极互动，关注员工的工作与生活平衡，以及员工的身心健康，是电网系统电力电缆项目在社会责任层面的关键举措。这样的实践不仅增强了电网系统电力电缆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https://d.book118.com/628112020065006023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D62B6A"/>
    <w:rsid w:val="29D62B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202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2024-01-01T18:54:00Z</dcterms:created>
  <dcterms:modified xsi:type="dcterms:W3CDTF">2024-01-01T18:55:04Z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1673419EA04F46C5BBA9234B257AF758_11</vt:lpwstr>
  </property>
  <property fmtid="{D5CDD505-2E9C-101B-9397-08002B2CF9AE}" pid="3" name="KSOProductBuildVer">
    <vt:lpwstr>2052-12.1.0.16120</vt:lpwstr>
  </property>
</Properties>
</file>