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伺服系统项目规划设计纲要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48" w:history="1">
        <w:r>
          <w:rPr>
            <w:rFonts w:ascii="仿宋" w:eastAsia="仿宋" w:hAnsi="仿宋" w:cs="仿宋" w:hint="eastAsia"/>
            <w:lang w:eastAsia="zh-CN"/>
          </w:rPr>
          <w:t>序言</w:t>
        </w:r>
        <w:r>
          <w:tab/>
        </w:r>
        <w:r>
          <w:fldChar w:fldCharType="begin"/>
        </w:r>
        <w:r>
          <w:instrText xml:space="preserve"> PAGEREF _Toc11048 \h </w:instrText>
        </w:r>
        <w:r>
          <w:fldChar w:fldCharType="separate"/>
        </w:r>
        <w:r>
          <w:t>3</w:t>
        </w:r>
        <w:r>
          <w:fldChar w:fldCharType="end"/>
        </w:r>
      </w:hyperlink>
    </w:p>
    <w:p>
      <w:pPr>
        <w:pStyle w:val="TOC1"/>
        <w:tabs>
          <w:tab w:val="right" w:leader="dot" w:pos="8306"/>
        </w:tabs>
      </w:pPr>
      <w:hyperlink w:anchor="_Toc30432" w:history="1">
        <w:r>
          <w:rPr>
            <w:rFonts w:ascii="仿宋" w:eastAsia="仿宋" w:hAnsi="仿宋" w:cs="仿宋" w:hint="eastAsia"/>
            <w:lang w:eastAsia="zh-CN"/>
          </w:rPr>
          <w:t>一、伺服系统项目危机管理</w:t>
        </w:r>
        <w:r>
          <w:tab/>
        </w:r>
        <w:r>
          <w:fldChar w:fldCharType="begin"/>
        </w:r>
        <w:r>
          <w:instrText xml:space="preserve"> PAGEREF _Toc30432 \h </w:instrText>
        </w:r>
        <w:r>
          <w:fldChar w:fldCharType="separate"/>
        </w:r>
        <w:r>
          <w:t>3</w:t>
        </w:r>
        <w:r>
          <w:fldChar w:fldCharType="end"/>
        </w:r>
      </w:hyperlink>
    </w:p>
    <w:p>
      <w:pPr>
        <w:pStyle w:val="TOC2"/>
        <w:tabs>
          <w:tab w:val="right" w:leader="dot" w:pos="8306"/>
        </w:tabs>
      </w:pPr>
      <w:hyperlink w:anchor="_Toc29934" w:history="1">
        <w:r>
          <w:rPr>
            <w:rFonts w:ascii="仿宋" w:eastAsia="仿宋" w:hAnsi="仿宋" w:cs="仿宋" w:hint="eastAsia"/>
            <w:lang w:eastAsia="zh-CN"/>
          </w:rPr>
          <w:t>(一)、危机预警与识别</w:t>
        </w:r>
        <w:r>
          <w:tab/>
        </w:r>
        <w:r>
          <w:fldChar w:fldCharType="begin"/>
        </w:r>
        <w:r>
          <w:instrText xml:space="preserve"> PAGEREF _Toc29934 \h </w:instrText>
        </w:r>
        <w:r>
          <w:fldChar w:fldCharType="separate"/>
        </w:r>
        <w:r>
          <w:t>3</w:t>
        </w:r>
        <w:r>
          <w:fldChar w:fldCharType="end"/>
        </w:r>
      </w:hyperlink>
    </w:p>
    <w:p>
      <w:pPr>
        <w:pStyle w:val="TOC2"/>
        <w:tabs>
          <w:tab w:val="right" w:leader="dot" w:pos="8306"/>
        </w:tabs>
      </w:pPr>
      <w:hyperlink w:anchor="_Toc29457" w:history="1">
        <w:r>
          <w:rPr>
            <w:rFonts w:ascii="仿宋" w:eastAsia="仿宋" w:hAnsi="仿宋" w:cs="仿宋" w:hint="eastAsia"/>
            <w:lang w:eastAsia="zh-CN"/>
          </w:rPr>
          <w:t>(二)、危机应对与恢复</w:t>
        </w:r>
        <w:r>
          <w:tab/>
        </w:r>
        <w:r>
          <w:fldChar w:fldCharType="begin"/>
        </w:r>
        <w:r>
          <w:instrText xml:space="preserve"> PAGEREF _Toc29457 \h </w:instrText>
        </w:r>
        <w:r>
          <w:fldChar w:fldCharType="separate"/>
        </w:r>
        <w:r>
          <w:t>4</w:t>
        </w:r>
        <w:r>
          <w:fldChar w:fldCharType="end"/>
        </w:r>
      </w:hyperlink>
    </w:p>
    <w:p>
      <w:pPr>
        <w:pStyle w:val="TOC1"/>
        <w:tabs>
          <w:tab w:val="right" w:leader="dot" w:pos="8306"/>
        </w:tabs>
      </w:pPr>
      <w:hyperlink w:anchor="_Toc31729" w:history="1">
        <w:r>
          <w:rPr>
            <w:rFonts w:ascii="仿宋" w:eastAsia="仿宋" w:hAnsi="仿宋" w:cs="仿宋" w:hint="eastAsia"/>
            <w:lang w:eastAsia="zh-CN"/>
          </w:rPr>
          <w:t>二、市场分析、调研</w:t>
        </w:r>
        <w:r>
          <w:tab/>
        </w:r>
        <w:r>
          <w:fldChar w:fldCharType="begin"/>
        </w:r>
        <w:r>
          <w:instrText xml:space="preserve"> PAGEREF _Toc31729 \h </w:instrText>
        </w:r>
        <w:r>
          <w:fldChar w:fldCharType="separate"/>
        </w:r>
        <w:r>
          <w:t>5</w:t>
        </w:r>
        <w:r>
          <w:fldChar w:fldCharType="end"/>
        </w:r>
      </w:hyperlink>
    </w:p>
    <w:p>
      <w:pPr>
        <w:pStyle w:val="TOC2"/>
        <w:tabs>
          <w:tab w:val="right" w:leader="dot" w:pos="8306"/>
        </w:tabs>
      </w:pPr>
      <w:hyperlink w:anchor="_Toc21224" w:history="1">
        <w:r>
          <w:rPr>
            <w:rFonts w:ascii="仿宋" w:eastAsia="仿宋" w:hAnsi="仿宋" w:cs="仿宋" w:hint="eastAsia"/>
            <w:lang w:eastAsia="zh-CN"/>
          </w:rPr>
          <w:t>(一)、伺服系统行业分析</w:t>
        </w:r>
        <w:r>
          <w:tab/>
        </w:r>
        <w:r>
          <w:fldChar w:fldCharType="begin"/>
        </w:r>
        <w:r>
          <w:instrText xml:space="preserve"> PAGEREF _Toc21224 \h </w:instrText>
        </w:r>
        <w:r>
          <w:fldChar w:fldCharType="separate"/>
        </w:r>
        <w:r>
          <w:t>5</w:t>
        </w:r>
        <w:r>
          <w:fldChar w:fldCharType="end"/>
        </w:r>
      </w:hyperlink>
    </w:p>
    <w:p>
      <w:pPr>
        <w:pStyle w:val="TOC2"/>
        <w:tabs>
          <w:tab w:val="right" w:leader="dot" w:pos="8306"/>
        </w:tabs>
      </w:pPr>
      <w:hyperlink w:anchor="_Toc18157" w:history="1">
        <w:r>
          <w:rPr>
            <w:rFonts w:ascii="仿宋" w:eastAsia="仿宋" w:hAnsi="仿宋" w:cs="仿宋" w:hint="eastAsia"/>
            <w:lang w:eastAsia="zh-CN"/>
          </w:rPr>
          <w:t>(二)、伺服系统市场分析预测</w:t>
        </w:r>
        <w:r>
          <w:tab/>
        </w:r>
        <w:r>
          <w:fldChar w:fldCharType="begin"/>
        </w:r>
        <w:r>
          <w:instrText xml:space="preserve"> PAGEREF _Toc18157 \h </w:instrText>
        </w:r>
        <w:r>
          <w:fldChar w:fldCharType="separate"/>
        </w:r>
        <w:r>
          <w:t>6</w:t>
        </w:r>
        <w:r>
          <w:fldChar w:fldCharType="end"/>
        </w:r>
      </w:hyperlink>
    </w:p>
    <w:p>
      <w:pPr>
        <w:pStyle w:val="TOC1"/>
        <w:tabs>
          <w:tab w:val="right" w:leader="dot" w:pos="8306"/>
        </w:tabs>
      </w:pPr>
      <w:hyperlink w:anchor="_Toc22292" w:history="1">
        <w:r>
          <w:rPr>
            <w:rFonts w:ascii="仿宋" w:eastAsia="仿宋" w:hAnsi="仿宋" w:cs="仿宋" w:hint="eastAsia"/>
            <w:lang w:eastAsia="zh-CN"/>
          </w:rPr>
          <w:t>三、伺服系统项目建设单位说明</w:t>
        </w:r>
        <w:r>
          <w:tab/>
        </w:r>
        <w:r>
          <w:fldChar w:fldCharType="begin"/>
        </w:r>
        <w:r>
          <w:instrText xml:space="preserve"> PAGEREF _Toc22292 \h </w:instrText>
        </w:r>
        <w:r>
          <w:fldChar w:fldCharType="separate"/>
        </w:r>
        <w:r>
          <w:t>7</w:t>
        </w:r>
        <w:r>
          <w:fldChar w:fldCharType="end"/>
        </w:r>
      </w:hyperlink>
    </w:p>
    <w:p>
      <w:pPr>
        <w:pStyle w:val="TOC2"/>
        <w:tabs>
          <w:tab w:val="right" w:leader="dot" w:pos="8306"/>
        </w:tabs>
      </w:pPr>
      <w:hyperlink w:anchor="_Toc7471" w:history="1">
        <w:r>
          <w:rPr>
            <w:rFonts w:ascii="仿宋" w:eastAsia="仿宋" w:hAnsi="仿宋" w:cs="仿宋" w:hint="eastAsia"/>
            <w:lang w:eastAsia="zh-CN"/>
          </w:rPr>
          <w:t>(一)、伺服系统项目承办单位基本情况</w:t>
        </w:r>
        <w:r>
          <w:tab/>
        </w:r>
        <w:r>
          <w:fldChar w:fldCharType="begin"/>
        </w:r>
        <w:r>
          <w:instrText xml:space="preserve"> PAGEREF _Toc7471 \h </w:instrText>
        </w:r>
        <w:r>
          <w:fldChar w:fldCharType="separate"/>
        </w:r>
        <w:r>
          <w:t>7</w:t>
        </w:r>
        <w:r>
          <w:fldChar w:fldCharType="end"/>
        </w:r>
      </w:hyperlink>
    </w:p>
    <w:p>
      <w:pPr>
        <w:pStyle w:val="TOC2"/>
        <w:tabs>
          <w:tab w:val="right" w:leader="dot" w:pos="8306"/>
        </w:tabs>
      </w:pPr>
      <w:hyperlink w:anchor="_Toc30108" w:history="1">
        <w:r>
          <w:rPr>
            <w:rFonts w:ascii="仿宋" w:eastAsia="仿宋" w:hAnsi="仿宋" w:cs="仿宋" w:hint="eastAsia"/>
            <w:lang w:eastAsia="zh-CN"/>
          </w:rPr>
          <w:t>(二)、公司经济效益分析</w:t>
        </w:r>
        <w:r>
          <w:tab/>
        </w:r>
        <w:r>
          <w:fldChar w:fldCharType="begin"/>
        </w:r>
        <w:r>
          <w:instrText xml:space="preserve"> PAGEREF _Toc30108 \h </w:instrText>
        </w:r>
        <w:r>
          <w:fldChar w:fldCharType="separate"/>
        </w:r>
        <w:r>
          <w:t>7</w:t>
        </w:r>
        <w:r>
          <w:fldChar w:fldCharType="end"/>
        </w:r>
      </w:hyperlink>
    </w:p>
    <w:p>
      <w:pPr>
        <w:pStyle w:val="TOC1"/>
        <w:tabs>
          <w:tab w:val="right" w:leader="dot" w:pos="8306"/>
        </w:tabs>
      </w:pPr>
      <w:hyperlink w:anchor="_Toc205" w:history="1">
        <w:r>
          <w:rPr>
            <w:rFonts w:ascii="仿宋" w:eastAsia="仿宋" w:hAnsi="仿宋" w:cs="仿宋" w:hint="eastAsia"/>
            <w:lang w:eastAsia="zh-CN"/>
          </w:rPr>
          <w:t>四、产品规划分析</w:t>
        </w:r>
        <w:r>
          <w:tab/>
        </w:r>
        <w:r>
          <w:fldChar w:fldCharType="begin"/>
        </w:r>
        <w:r>
          <w:instrText xml:space="preserve"> PAGEREF _Toc205 \h </w:instrText>
        </w:r>
        <w:r>
          <w:fldChar w:fldCharType="separate"/>
        </w:r>
        <w:r>
          <w:t>8</w:t>
        </w:r>
        <w:r>
          <w:fldChar w:fldCharType="end"/>
        </w:r>
      </w:hyperlink>
    </w:p>
    <w:p>
      <w:pPr>
        <w:pStyle w:val="TOC2"/>
        <w:tabs>
          <w:tab w:val="right" w:leader="dot" w:pos="8306"/>
        </w:tabs>
      </w:pPr>
      <w:hyperlink w:anchor="_Toc9154" w:history="1">
        <w:r>
          <w:rPr>
            <w:rFonts w:ascii="仿宋" w:eastAsia="仿宋" w:hAnsi="仿宋" w:cs="仿宋" w:hint="eastAsia"/>
            <w:lang w:eastAsia="zh-CN"/>
          </w:rPr>
          <w:t>(一)、产品规划</w:t>
        </w:r>
        <w:r>
          <w:tab/>
        </w:r>
        <w:r>
          <w:fldChar w:fldCharType="begin"/>
        </w:r>
        <w:r>
          <w:instrText xml:space="preserve"> PAGEREF _Toc9154 \h </w:instrText>
        </w:r>
        <w:r>
          <w:fldChar w:fldCharType="separate"/>
        </w:r>
        <w:r>
          <w:t>8</w:t>
        </w:r>
        <w:r>
          <w:fldChar w:fldCharType="end"/>
        </w:r>
      </w:hyperlink>
    </w:p>
    <w:p>
      <w:pPr>
        <w:pStyle w:val="TOC2"/>
        <w:tabs>
          <w:tab w:val="right" w:leader="dot" w:pos="8306"/>
        </w:tabs>
      </w:pPr>
      <w:hyperlink w:anchor="_Toc10103" w:history="1">
        <w:r>
          <w:rPr>
            <w:rFonts w:ascii="仿宋" w:eastAsia="仿宋" w:hAnsi="仿宋" w:cs="仿宋" w:hint="eastAsia"/>
            <w:lang w:eastAsia="zh-CN"/>
          </w:rPr>
          <w:t>(二)、建设规模</w:t>
        </w:r>
        <w:r>
          <w:tab/>
        </w:r>
        <w:r>
          <w:fldChar w:fldCharType="begin"/>
        </w:r>
        <w:r>
          <w:instrText xml:space="preserve"> PAGEREF _Toc10103 \h </w:instrText>
        </w:r>
        <w:r>
          <w:fldChar w:fldCharType="separate"/>
        </w:r>
        <w:r>
          <w:t>9</w:t>
        </w:r>
        <w:r>
          <w:fldChar w:fldCharType="end"/>
        </w:r>
      </w:hyperlink>
    </w:p>
    <w:p>
      <w:pPr>
        <w:pStyle w:val="TOC1"/>
        <w:tabs>
          <w:tab w:val="right" w:leader="dot" w:pos="8306"/>
        </w:tabs>
      </w:pPr>
      <w:hyperlink w:anchor="_Toc26632" w:history="1">
        <w:r>
          <w:rPr>
            <w:rFonts w:ascii="仿宋" w:eastAsia="仿宋" w:hAnsi="仿宋" w:cs="仿宋" w:hint="eastAsia"/>
            <w:lang w:eastAsia="zh-CN"/>
          </w:rPr>
          <w:t>五、伺服系统项目概论</w:t>
        </w:r>
        <w:r>
          <w:tab/>
        </w:r>
        <w:r>
          <w:fldChar w:fldCharType="begin"/>
        </w:r>
        <w:r>
          <w:instrText xml:space="preserve"> PAGEREF _Toc26632 \h </w:instrText>
        </w:r>
        <w:r>
          <w:fldChar w:fldCharType="separate"/>
        </w:r>
        <w:r>
          <w:t>10</w:t>
        </w:r>
        <w:r>
          <w:fldChar w:fldCharType="end"/>
        </w:r>
      </w:hyperlink>
    </w:p>
    <w:p>
      <w:pPr>
        <w:pStyle w:val="TOC2"/>
        <w:tabs>
          <w:tab w:val="right" w:leader="dot" w:pos="8306"/>
        </w:tabs>
      </w:pPr>
      <w:hyperlink w:anchor="_Toc20217" w:history="1">
        <w:r>
          <w:rPr>
            <w:rFonts w:ascii="仿宋" w:eastAsia="仿宋" w:hAnsi="仿宋" w:cs="仿宋" w:hint="eastAsia"/>
            <w:lang w:eastAsia="zh-CN"/>
          </w:rPr>
          <w:t>(一)、伺服系统项目概况</w:t>
        </w:r>
        <w:r>
          <w:tab/>
        </w:r>
        <w:r>
          <w:fldChar w:fldCharType="begin"/>
        </w:r>
        <w:r>
          <w:instrText xml:space="preserve"> PAGEREF _Toc20217 \h </w:instrText>
        </w:r>
        <w:r>
          <w:fldChar w:fldCharType="separate"/>
        </w:r>
        <w:r>
          <w:t>10</w:t>
        </w:r>
        <w:r>
          <w:fldChar w:fldCharType="end"/>
        </w:r>
      </w:hyperlink>
    </w:p>
    <w:p>
      <w:pPr>
        <w:pStyle w:val="TOC2"/>
        <w:tabs>
          <w:tab w:val="right" w:leader="dot" w:pos="8306"/>
        </w:tabs>
      </w:pPr>
      <w:hyperlink w:anchor="_Toc15662" w:history="1">
        <w:r>
          <w:rPr>
            <w:rFonts w:ascii="仿宋" w:eastAsia="仿宋" w:hAnsi="仿宋" w:cs="仿宋" w:hint="eastAsia"/>
            <w:lang w:eastAsia="zh-CN"/>
          </w:rPr>
          <w:t>(二)、伺服系统项目目标</w:t>
        </w:r>
        <w:r>
          <w:tab/>
        </w:r>
        <w:r>
          <w:fldChar w:fldCharType="begin"/>
        </w:r>
        <w:r>
          <w:instrText xml:space="preserve"> PAGEREF _Toc15662 \h </w:instrText>
        </w:r>
        <w:r>
          <w:fldChar w:fldCharType="separate"/>
        </w:r>
        <w:r>
          <w:t>13</w:t>
        </w:r>
        <w:r>
          <w:fldChar w:fldCharType="end"/>
        </w:r>
      </w:hyperlink>
    </w:p>
    <w:p>
      <w:pPr>
        <w:pStyle w:val="TOC2"/>
        <w:tabs>
          <w:tab w:val="right" w:leader="dot" w:pos="8306"/>
        </w:tabs>
      </w:pPr>
      <w:hyperlink w:anchor="_Toc29349" w:history="1">
        <w:r>
          <w:rPr>
            <w:rFonts w:ascii="仿宋" w:eastAsia="仿宋" w:hAnsi="仿宋" w:cs="仿宋" w:hint="eastAsia"/>
            <w:lang w:eastAsia="zh-CN"/>
          </w:rPr>
          <w:t>(三)、伺服系统项目提出的理由</w:t>
        </w:r>
        <w:r>
          <w:tab/>
        </w:r>
        <w:r>
          <w:fldChar w:fldCharType="begin"/>
        </w:r>
        <w:r>
          <w:instrText xml:space="preserve"> PAGEREF _Toc29349 \h </w:instrText>
        </w:r>
        <w:r>
          <w:fldChar w:fldCharType="separate"/>
        </w:r>
        <w:r>
          <w:t>13</w:t>
        </w:r>
        <w:r>
          <w:fldChar w:fldCharType="end"/>
        </w:r>
      </w:hyperlink>
    </w:p>
    <w:p>
      <w:pPr>
        <w:pStyle w:val="TOC2"/>
        <w:tabs>
          <w:tab w:val="right" w:leader="dot" w:pos="8306"/>
        </w:tabs>
      </w:pPr>
      <w:hyperlink w:anchor="_Toc22124" w:history="1">
        <w:r>
          <w:rPr>
            <w:rFonts w:ascii="仿宋" w:eastAsia="仿宋" w:hAnsi="仿宋" w:cs="仿宋" w:hint="eastAsia"/>
            <w:lang w:eastAsia="zh-CN"/>
          </w:rPr>
          <w:t>(四)、伺服系统项目意义</w:t>
        </w:r>
        <w:r>
          <w:tab/>
        </w:r>
        <w:r>
          <w:fldChar w:fldCharType="begin"/>
        </w:r>
        <w:r>
          <w:instrText xml:space="preserve"> PAGEREF _Toc22124 \h </w:instrText>
        </w:r>
        <w:r>
          <w:fldChar w:fldCharType="separate"/>
        </w:r>
        <w:r>
          <w:t>15</w:t>
        </w:r>
        <w:r>
          <w:fldChar w:fldCharType="end"/>
        </w:r>
      </w:hyperlink>
    </w:p>
    <w:p>
      <w:pPr>
        <w:pStyle w:val="TOC2"/>
        <w:tabs>
          <w:tab w:val="right" w:leader="dot" w:pos="8306"/>
        </w:tabs>
      </w:pPr>
      <w:hyperlink w:anchor="_Toc20801" w:history="1">
        <w:r>
          <w:rPr>
            <w:rFonts w:ascii="仿宋" w:eastAsia="仿宋" w:hAnsi="仿宋" w:cs="仿宋" w:hint="eastAsia"/>
            <w:lang w:eastAsia="zh-CN"/>
          </w:rPr>
          <w:t>(五)、伺服系统项目背景</w:t>
        </w:r>
        <w:r>
          <w:tab/>
        </w:r>
        <w:r>
          <w:fldChar w:fldCharType="begin"/>
        </w:r>
        <w:r>
          <w:instrText xml:space="preserve"> PAGEREF _Toc20801 \h </w:instrText>
        </w:r>
        <w:r>
          <w:fldChar w:fldCharType="separate"/>
        </w:r>
        <w:r>
          <w:t>16</w:t>
        </w:r>
        <w:r>
          <w:fldChar w:fldCharType="end"/>
        </w:r>
      </w:hyperlink>
    </w:p>
    <w:p>
      <w:pPr>
        <w:pStyle w:val="TOC1"/>
        <w:tabs>
          <w:tab w:val="right" w:leader="dot" w:pos="8306"/>
        </w:tabs>
      </w:pPr>
      <w:hyperlink w:anchor="_Toc5685" w:history="1">
        <w:r>
          <w:rPr>
            <w:rFonts w:ascii="仿宋" w:eastAsia="仿宋" w:hAnsi="仿宋" w:cs="仿宋" w:hint="eastAsia"/>
            <w:lang w:eastAsia="zh-CN"/>
          </w:rPr>
          <w:t>六、伺服系统项目绩效评估</w:t>
        </w:r>
        <w:r>
          <w:tab/>
        </w:r>
        <w:r>
          <w:fldChar w:fldCharType="begin"/>
        </w:r>
        <w:r>
          <w:instrText xml:space="preserve"> PAGEREF _Toc5685 \h </w:instrText>
        </w:r>
        <w:r>
          <w:fldChar w:fldCharType="separate"/>
        </w:r>
        <w:r>
          <w:t>17</w:t>
        </w:r>
        <w:r>
          <w:fldChar w:fldCharType="end"/>
        </w:r>
      </w:hyperlink>
    </w:p>
    <w:p>
      <w:pPr>
        <w:pStyle w:val="TOC2"/>
        <w:tabs>
          <w:tab w:val="right" w:leader="dot" w:pos="8306"/>
        </w:tabs>
      </w:pPr>
      <w:hyperlink w:anchor="_Toc28460" w:history="1">
        <w:r>
          <w:rPr>
            <w:rFonts w:ascii="仿宋" w:eastAsia="仿宋" w:hAnsi="仿宋" w:cs="仿宋" w:hint="eastAsia"/>
            <w:lang w:eastAsia="zh-CN"/>
          </w:rPr>
          <w:t>(一)、绩效评估指标</w:t>
        </w:r>
        <w:r>
          <w:tab/>
        </w:r>
        <w:r>
          <w:fldChar w:fldCharType="begin"/>
        </w:r>
        <w:r>
          <w:instrText xml:space="preserve"> PAGEREF _Toc28460 \h </w:instrText>
        </w:r>
        <w:r>
          <w:fldChar w:fldCharType="separate"/>
        </w:r>
        <w:r>
          <w:t>17</w:t>
        </w:r>
        <w:r>
          <w:fldChar w:fldCharType="end"/>
        </w:r>
      </w:hyperlink>
    </w:p>
    <w:p>
      <w:pPr>
        <w:pStyle w:val="TOC2"/>
        <w:tabs>
          <w:tab w:val="right" w:leader="dot" w:pos="8306"/>
        </w:tabs>
      </w:pPr>
      <w:hyperlink w:anchor="_Toc21567" w:history="1">
        <w:r>
          <w:rPr>
            <w:rFonts w:ascii="仿宋" w:eastAsia="仿宋" w:hAnsi="仿宋" w:cs="仿宋" w:hint="eastAsia"/>
            <w:lang w:eastAsia="zh-CN"/>
          </w:rPr>
          <w:t>(二)、绩效评估方法</w:t>
        </w:r>
        <w:r>
          <w:tab/>
        </w:r>
        <w:r>
          <w:fldChar w:fldCharType="begin"/>
        </w:r>
        <w:r>
          <w:instrText xml:space="preserve"> PAGEREF _Toc21567 \h </w:instrText>
        </w:r>
        <w:r>
          <w:fldChar w:fldCharType="separate"/>
        </w:r>
        <w:r>
          <w:t>18</w:t>
        </w:r>
        <w:r>
          <w:fldChar w:fldCharType="end"/>
        </w:r>
      </w:hyperlink>
    </w:p>
    <w:p>
      <w:pPr>
        <w:pStyle w:val="TOC2"/>
        <w:tabs>
          <w:tab w:val="right" w:leader="dot" w:pos="8306"/>
        </w:tabs>
      </w:pPr>
      <w:hyperlink w:anchor="_Toc24272" w:history="1">
        <w:r>
          <w:rPr>
            <w:rFonts w:ascii="仿宋" w:eastAsia="仿宋" w:hAnsi="仿宋" w:cs="仿宋" w:hint="eastAsia"/>
            <w:lang w:eastAsia="zh-CN"/>
          </w:rPr>
          <w:t>(三)、绩效评估周期</w:t>
        </w:r>
        <w:r>
          <w:tab/>
        </w:r>
        <w:r>
          <w:fldChar w:fldCharType="begin"/>
        </w:r>
        <w:r>
          <w:instrText xml:space="preserve"> PAGEREF _Toc24272 \h </w:instrText>
        </w:r>
        <w:r>
          <w:fldChar w:fldCharType="separate"/>
        </w:r>
        <w:r>
          <w:t>19</w:t>
        </w:r>
        <w:r>
          <w:fldChar w:fldCharType="end"/>
        </w:r>
      </w:hyperlink>
    </w:p>
    <w:p>
      <w:pPr>
        <w:pStyle w:val="TOC1"/>
        <w:tabs>
          <w:tab w:val="right" w:leader="dot" w:pos="8306"/>
        </w:tabs>
      </w:pPr>
      <w:hyperlink w:anchor="_Toc13482" w:history="1">
        <w:r>
          <w:rPr>
            <w:rFonts w:ascii="仿宋" w:eastAsia="仿宋" w:hAnsi="仿宋" w:cs="仿宋" w:hint="eastAsia"/>
            <w:lang w:eastAsia="zh-CN"/>
          </w:rPr>
          <w:t>七、伺服系统项目财务管理</w:t>
        </w:r>
        <w:r>
          <w:tab/>
        </w:r>
        <w:r>
          <w:fldChar w:fldCharType="begin"/>
        </w:r>
        <w:r>
          <w:instrText xml:space="preserve"> PAGEREF _Toc13482 \h </w:instrText>
        </w:r>
        <w:r>
          <w:fldChar w:fldCharType="separate"/>
        </w:r>
        <w:r>
          <w:t>20</w:t>
        </w:r>
        <w:r>
          <w:fldChar w:fldCharType="end"/>
        </w:r>
      </w:hyperlink>
    </w:p>
    <w:p>
      <w:pPr>
        <w:pStyle w:val="TOC2"/>
        <w:tabs>
          <w:tab w:val="right" w:leader="dot" w:pos="8306"/>
        </w:tabs>
      </w:pPr>
      <w:hyperlink w:anchor="_Toc10666" w:history="1">
        <w:r>
          <w:rPr>
            <w:rFonts w:ascii="仿宋" w:eastAsia="仿宋" w:hAnsi="仿宋" w:cs="仿宋" w:hint="eastAsia"/>
            <w:lang w:eastAsia="zh-CN"/>
          </w:rPr>
          <w:t>(一)、资金需求大</w:t>
        </w:r>
        <w:r>
          <w:tab/>
        </w:r>
        <w:r>
          <w:fldChar w:fldCharType="begin"/>
        </w:r>
        <w:r>
          <w:instrText xml:space="preserve"> PAGEREF _Toc10666 \h </w:instrText>
        </w:r>
        <w:r>
          <w:fldChar w:fldCharType="separate"/>
        </w:r>
        <w:r>
          <w:t>20</w:t>
        </w:r>
        <w:r>
          <w:fldChar w:fldCharType="end"/>
        </w:r>
      </w:hyperlink>
    </w:p>
    <w:p>
      <w:pPr>
        <w:pStyle w:val="TOC2"/>
        <w:tabs>
          <w:tab w:val="right" w:leader="dot" w:pos="8306"/>
        </w:tabs>
      </w:pPr>
      <w:hyperlink w:anchor="_Toc8565" w:history="1">
        <w:r>
          <w:rPr>
            <w:rFonts w:ascii="仿宋" w:eastAsia="仿宋" w:hAnsi="仿宋" w:cs="仿宋" w:hint="eastAsia"/>
            <w:lang w:eastAsia="zh-CN"/>
          </w:rPr>
          <w:t>(二)、研发周期长</w:t>
        </w:r>
        <w:r>
          <w:tab/>
        </w:r>
        <w:r>
          <w:fldChar w:fldCharType="begin"/>
        </w:r>
        <w:r>
          <w:instrText xml:space="preserve"> PAGEREF _Toc8565 \h </w:instrText>
        </w:r>
        <w:r>
          <w:fldChar w:fldCharType="separate"/>
        </w:r>
        <w:r>
          <w:t>21</w:t>
        </w:r>
        <w:r>
          <w:fldChar w:fldCharType="end"/>
        </w:r>
      </w:hyperlink>
    </w:p>
    <w:p>
      <w:pPr>
        <w:pStyle w:val="TOC2"/>
        <w:tabs>
          <w:tab w:val="right" w:leader="dot" w:pos="8306"/>
        </w:tabs>
      </w:pPr>
      <w:hyperlink w:anchor="_Toc18015" w:history="1">
        <w:r>
          <w:rPr>
            <w:rFonts w:ascii="仿宋" w:eastAsia="仿宋" w:hAnsi="仿宋" w:cs="仿宋" w:hint="eastAsia"/>
            <w:lang w:eastAsia="zh-CN"/>
          </w:rPr>
          <w:t>(三)、市场风险大</w:t>
        </w:r>
        <w:r>
          <w:tab/>
        </w:r>
        <w:r>
          <w:fldChar w:fldCharType="begin"/>
        </w:r>
        <w:r>
          <w:instrText xml:space="preserve"> PAGEREF _Toc18015 \h </w:instrText>
        </w:r>
        <w:r>
          <w:fldChar w:fldCharType="separate"/>
        </w:r>
        <w:r>
          <w:t>22</w:t>
        </w:r>
        <w:r>
          <w:fldChar w:fldCharType="end"/>
        </w:r>
      </w:hyperlink>
    </w:p>
    <w:p>
      <w:pPr>
        <w:pStyle w:val="TOC2"/>
        <w:tabs>
          <w:tab w:val="right" w:leader="dot" w:pos="8306"/>
        </w:tabs>
      </w:pPr>
      <w:hyperlink w:anchor="_Toc16560" w:history="1">
        <w:r>
          <w:rPr>
            <w:rFonts w:ascii="仿宋" w:eastAsia="仿宋" w:hAnsi="仿宋" w:cs="仿宋" w:hint="eastAsia"/>
            <w:lang w:eastAsia="zh-CN"/>
          </w:rPr>
          <w:t>(四)、利润率高</w:t>
        </w:r>
        <w:r>
          <w:tab/>
        </w:r>
        <w:r>
          <w:fldChar w:fldCharType="begin"/>
        </w:r>
        <w:r>
          <w:instrText xml:space="preserve"> PAGEREF _Toc16560 \h </w:instrText>
        </w:r>
        <w:r>
          <w:fldChar w:fldCharType="separate"/>
        </w:r>
        <w:r>
          <w:t>25</w:t>
        </w:r>
        <w:r>
          <w:fldChar w:fldCharType="end"/>
        </w:r>
      </w:hyperlink>
    </w:p>
    <w:p>
      <w:pPr>
        <w:pStyle w:val="TOC1"/>
        <w:tabs>
          <w:tab w:val="right" w:leader="dot" w:pos="8306"/>
        </w:tabs>
      </w:pPr>
      <w:hyperlink w:anchor="_Toc11456" w:history="1">
        <w:r>
          <w:rPr>
            <w:rFonts w:ascii="仿宋" w:eastAsia="仿宋" w:hAnsi="仿宋" w:cs="仿宋" w:hint="eastAsia"/>
            <w:lang w:eastAsia="zh-CN"/>
          </w:rPr>
          <w:t>八、伺服系统项目投资规划</w:t>
        </w:r>
        <w:r>
          <w:tab/>
        </w:r>
        <w:r>
          <w:fldChar w:fldCharType="begin"/>
        </w:r>
        <w:r>
          <w:instrText xml:space="preserve"> PAGEREF _Toc11456 \h </w:instrText>
        </w:r>
        <w:r>
          <w:fldChar w:fldCharType="separate"/>
        </w:r>
        <w:r>
          <w:t>27</w:t>
        </w:r>
        <w:r>
          <w:fldChar w:fldCharType="end"/>
        </w:r>
      </w:hyperlink>
    </w:p>
    <w:p>
      <w:pPr>
        <w:pStyle w:val="TOC2"/>
        <w:tabs>
          <w:tab w:val="right" w:leader="dot" w:pos="8306"/>
        </w:tabs>
      </w:pPr>
      <w:hyperlink w:anchor="_Toc21758" w:history="1">
        <w:r>
          <w:rPr>
            <w:rFonts w:ascii="仿宋" w:eastAsia="仿宋" w:hAnsi="仿宋" w:cs="仿宋" w:hint="eastAsia"/>
            <w:lang w:eastAsia="zh-CN"/>
          </w:rPr>
          <w:t>(一)、伺服系统项目总投资估算</w:t>
        </w:r>
        <w:r>
          <w:tab/>
        </w:r>
        <w:r>
          <w:fldChar w:fldCharType="begin"/>
        </w:r>
        <w:r>
          <w:instrText xml:space="preserve"> PAGEREF _Toc21758 \h </w:instrText>
        </w:r>
        <w:r>
          <w:fldChar w:fldCharType="separate"/>
        </w:r>
        <w:r>
          <w:t>27</w:t>
        </w:r>
        <w:r>
          <w:fldChar w:fldCharType="end"/>
        </w:r>
      </w:hyperlink>
    </w:p>
    <w:p>
      <w:pPr>
        <w:pStyle w:val="TOC2"/>
        <w:tabs>
          <w:tab w:val="right" w:leader="dot" w:pos="8306"/>
        </w:tabs>
      </w:pPr>
      <w:hyperlink w:anchor="_Toc24233" w:history="1">
        <w:r>
          <w:rPr>
            <w:rFonts w:ascii="仿宋" w:eastAsia="仿宋" w:hAnsi="仿宋" w:cs="仿宋" w:hint="eastAsia"/>
            <w:lang w:eastAsia="zh-CN"/>
          </w:rPr>
          <w:t>(二)、资金筹措</w:t>
        </w:r>
        <w:r>
          <w:tab/>
        </w:r>
        <w:r>
          <w:fldChar w:fldCharType="begin"/>
        </w:r>
        <w:r>
          <w:instrText xml:space="preserve"> PAGEREF _Toc24233 \h </w:instrText>
        </w:r>
        <w:r>
          <w:fldChar w:fldCharType="separate"/>
        </w:r>
        <w:r>
          <w:t>28</w:t>
        </w:r>
        <w:r>
          <w:fldChar w:fldCharType="end"/>
        </w:r>
      </w:hyperlink>
    </w:p>
    <w:p>
      <w:pPr>
        <w:pStyle w:val="TOC1"/>
        <w:tabs>
          <w:tab w:val="right" w:leader="dot" w:pos="8306"/>
        </w:tabs>
      </w:pPr>
      <w:hyperlink w:anchor="_Toc9062" w:history="1">
        <w:r>
          <w:rPr>
            <w:rFonts w:ascii="仿宋" w:eastAsia="仿宋" w:hAnsi="仿宋" w:cs="仿宋" w:hint="eastAsia"/>
            <w:lang w:eastAsia="zh-CN"/>
          </w:rPr>
          <w:t>九、伺服系统项目风险管理</w:t>
        </w:r>
        <w:r>
          <w:tab/>
        </w:r>
        <w:r>
          <w:fldChar w:fldCharType="begin"/>
        </w:r>
        <w:r>
          <w:instrText xml:space="preserve"> PAGEREF _Toc9062 \h </w:instrText>
        </w:r>
        <w:r>
          <w:fldChar w:fldCharType="separate"/>
        </w:r>
        <w:r>
          <w:t>29</w:t>
        </w:r>
        <w:r>
          <w:fldChar w:fldCharType="end"/>
        </w:r>
      </w:hyperlink>
    </w:p>
    <w:p>
      <w:pPr>
        <w:pStyle w:val="TOC2"/>
        <w:tabs>
          <w:tab w:val="right" w:leader="dot" w:pos="8306"/>
        </w:tabs>
      </w:pPr>
      <w:hyperlink w:anchor="_Toc13600" w:history="1">
        <w:r>
          <w:rPr>
            <w:rFonts w:ascii="仿宋" w:eastAsia="仿宋" w:hAnsi="仿宋" w:cs="仿宋" w:hint="eastAsia"/>
            <w:lang w:eastAsia="zh-CN"/>
          </w:rPr>
          <w:t>(一)、风险识别与评估</w:t>
        </w:r>
        <w:r>
          <w:tab/>
        </w:r>
        <w:r>
          <w:fldChar w:fldCharType="begin"/>
        </w:r>
        <w:r>
          <w:instrText xml:space="preserve"> PAGEREF _Toc13600 \h </w:instrText>
        </w:r>
        <w:r>
          <w:fldChar w:fldCharType="separate"/>
        </w:r>
        <w:r>
          <w:t>29</w:t>
        </w:r>
        <w:r>
          <w:fldChar w:fldCharType="end"/>
        </w:r>
      </w:hyperlink>
    </w:p>
    <w:p>
      <w:pPr>
        <w:pStyle w:val="TOC2"/>
        <w:tabs>
          <w:tab w:val="right" w:leader="dot" w:pos="8306"/>
        </w:tabs>
      </w:pPr>
      <w:hyperlink w:anchor="_Toc4239" w:history="1">
        <w:r>
          <w:rPr>
            <w:rFonts w:ascii="仿宋" w:eastAsia="仿宋" w:hAnsi="仿宋" w:cs="仿宋" w:hint="eastAsia"/>
            <w:lang w:eastAsia="zh-CN"/>
          </w:rPr>
          <w:t>(二)、风险应对策略</w:t>
        </w:r>
        <w:r>
          <w:tab/>
        </w:r>
        <w:r>
          <w:fldChar w:fldCharType="begin"/>
        </w:r>
        <w:r>
          <w:instrText xml:space="preserve"> PAGEREF _Toc4239 \h </w:instrText>
        </w:r>
        <w:r>
          <w:fldChar w:fldCharType="separate"/>
        </w:r>
        <w:r>
          <w:t>30</w:t>
        </w:r>
        <w:r>
          <w:fldChar w:fldCharType="end"/>
        </w:r>
      </w:hyperlink>
    </w:p>
    <w:p>
      <w:pPr>
        <w:pStyle w:val="TOC2"/>
        <w:tabs>
          <w:tab w:val="right" w:leader="dot" w:pos="8306"/>
        </w:tabs>
      </w:pPr>
      <w:hyperlink w:anchor="_Toc31519" w:history="1">
        <w:r>
          <w:rPr>
            <w:rFonts w:ascii="仿宋" w:eastAsia="仿宋" w:hAnsi="仿宋" w:cs="仿宋" w:hint="eastAsia"/>
            <w:lang w:eastAsia="zh-CN"/>
          </w:rPr>
          <w:t>(三)、风险监控与控制</w:t>
        </w:r>
        <w:r>
          <w:tab/>
        </w:r>
        <w:r>
          <w:fldChar w:fldCharType="begin"/>
        </w:r>
        <w:r>
          <w:instrText xml:space="preserve"> PAGEREF _Toc31519 \h </w:instrText>
        </w:r>
        <w:r>
          <w:fldChar w:fldCharType="separate"/>
        </w:r>
        <w:r>
          <w:t>32</w:t>
        </w:r>
        <w:r>
          <w:fldChar w:fldCharType="end"/>
        </w:r>
      </w:hyperlink>
    </w:p>
    <w:p>
      <w:pPr>
        <w:pStyle w:val="TOC1"/>
        <w:tabs>
          <w:tab w:val="right" w:leader="dot" w:pos="8306"/>
        </w:tabs>
      </w:pPr>
      <w:hyperlink w:anchor="_Toc30922" w:history="1">
        <w:r>
          <w:rPr>
            <w:rFonts w:ascii="仿宋" w:eastAsia="仿宋" w:hAnsi="仿宋" w:cs="仿宋" w:hint="eastAsia"/>
            <w:lang w:eastAsia="zh-CN"/>
          </w:rPr>
          <w:t>十、伺服系统项目创新与研发</w:t>
        </w:r>
        <w:r>
          <w:tab/>
        </w:r>
        <w:r>
          <w:fldChar w:fldCharType="begin"/>
        </w:r>
        <w:r>
          <w:instrText xml:space="preserve"> PAGEREF _Toc30922 \h </w:instrText>
        </w:r>
        <w:r>
          <w:fldChar w:fldCharType="separate"/>
        </w:r>
        <w:r>
          <w:t>33</w:t>
        </w:r>
        <w:r>
          <w:fldChar w:fldCharType="end"/>
        </w:r>
      </w:hyperlink>
    </w:p>
    <w:p>
      <w:pPr>
        <w:pStyle w:val="TOC2"/>
        <w:tabs>
          <w:tab w:val="right" w:leader="dot" w:pos="8306"/>
        </w:tabs>
      </w:pPr>
      <w:hyperlink w:anchor="_Toc27623" w:history="1">
        <w:r>
          <w:rPr>
            <w:rFonts w:ascii="仿宋" w:eastAsia="仿宋" w:hAnsi="仿宋" w:cs="仿宋" w:hint="eastAsia"/>
            <w:lang w:eastAsia="zh-CN"/>
          </w:rPr>
          <w:t>(一)、创新策略与方向</w:t>
        </w:r>
        <w:r>
          <w:tab/>
        </w:r>
        <w:r>
          <w:fldChar w:fldCharType="begin"/>
        </w:r>
        <w:r>
          <w:instrText xml:space="preserve"> PAGEREF _Toc27623 \h </w:instrText>
        </w:r>
        <w:r>
          <w:fldChar w:fldCharType="separate"/>
        </w:r>
        <w:r>
          <w:t>33</w:t>
        </w:r>
        <w:r>
          <w:fldChar w:fldCharType="end"/>
        </w:r>
      </w:hyperlink>
    </w:p>
    <w:p>
      <w:pPr>
        <w:pStyle w:val="TOC2"/>
        <w:tabs>
          <w:tab w:val="right" w:leader="dot" w:pos="8306"/>
        </w:tabs>
      </w:pPr>
      <w:hyperlink w:anchor="_Toc8612" w:history="1">
        <w:r>
          <w:rPr>
            <w:rFonts w:ascii="仿宋" w:eastAsia="仿宋" w:hAnsi="仿宋" w:cs="仿宋" w:hint="eastAsia"/>
            <w:lang w:eastAsia="zh-CN"/>
          </w:rPr>
          <w:t>(二)、研发规划与投入</w:t>
        </w:r>
        <w:r>
          <w:tab/>
        </w:r>
        <w:r>
          <w:fldChar w:fldCharType="begin"/>
        </w:r>
        <w:r>
          <w:instrText xml:space="preserve"> PAGEREF _Toc8612 \h </w:instrText>
        </w:r>
        <w:r>
          <w:fldChar w:fldCharType="separate"/>
        </w:r>
        <w:r>
          <w:t>34</w:t>
        </w:r>
        <w:r>
          <w:fldChar w:fldCharType="end"/>
        </w:r>
      </w:hyperlink>
    </w:p>
    <w:p>
      <w:pPr>
        <w:pStyle w:val="TOC1"/>
        <w:tabs>
          <w:tab w:val="right" w:leader="dot" w:pos="8306"/>
        </w:tabs>
      </w:pPr>
      <w:hyperlink w:anchor="_Toc6364" w:history="1">
        <w:r>
          <w:rPr>
            <w:rFonts w:ascii="仿宋" w:eastAsia="仿宋" w:hAnsi="仿宋" w:cs="仿宋" w:hint="eastAsia"/>
            <w:lang w:eastAsia="zh-CN"/>
          </w:rPr>
          <w:t>十一、伺服系统项目环境影响分析</w:t>
        </w:r>
        <w:r>
          <w:tab/>
        </w:r>
        <w:r>
          <w:fldChar w:fldCharType="begin"/>
        </w:r>
        <w:r>
          <w:instrText xml:space="preserve"> PAGEREF _Toc6364 \h </w:instrText>
        </w:r>
        <w:r>
          <w:fldChar w:fldCharType="separate"/>
        </w:r>
        <w:r>
          <w:t>36</w:t>
        </w:r>
        <w:r>
          <w:fldChar w:fldCharType="end"/>
        </w:r>
      </w:hyperlink>
    </w:p>
    <w:p>
      <w:pPr>
        <w:pStyle w:val="TOC2"/>
        <w:tabs>
          <w:tab w:val="right" w:leader="dot" w:pos="8306"/>
        </w:tabs>
      </w:pPr>
      <w:hyperlink w:anchor="_Toc22743" w:history="1">
        <w:r>
          <w:rPr>
            <w:rFonts w:ascii="仿宋" w:eastAsia="仿宋" w:hAnsi="仿宋" w:cs="仿宋" w:hint="eastAsia"/>
            <w:lang w:eastAsia="zh-CN"/>
          </w:rPr>
          <w:t>(一)、建设区域环境质量现状</w:t>
        </w:r>
        <w:r>
          <w:tab/>
        </w:r>
        <w:r>
          <w:fldChar w:fldCharType="begin"/>
        </w:r>
        <w:r>
          <w:instrText xml:space="preserve"> PAGEREF _Toc22743 \h </w:instrText>
        </w:r>
        <w:r>
          <w:fldChar w:fldCharType="separate"/>
        </w:r>
        <w:r>
          <w:t>36</w:t>
        </w:r>
        <w:r>
          <w:fldChar w:fldCharType="end"/>
        </w:r>
      </w:hyperlink>
    </w:p>
    <w:p>
      <w:pPr>
        <w:pStyle w:val="TOC2"/>
        <w:tabs>
          <w:tab w:val="right" w:leader="dot" w:pos="8306"/>
        </w:tabs>
      </w:pPr>
      <w:hyperlink w:anchor="_Toc6958" w:history="1">
        <w:r>
          <w:rPr>
            <w:rFonts w:ascii="仿宋" w:eastAsia="仿宋" w:hAnsi="仿宋" w:cs="仿宋" w:hint="eastAsia"/>
            <w:lang w:eastAsia="zh-CN"/>
          </w:rPr>
          <w:t>(二)、建设期环境保护</w:t>
        </w:r>
        <w:r>
          <w:tab/>
        </w:r>
        <w:r>
          <w:fldChar w:fldCharType="begin"/>
        </w:r>
        <w:r>
          <w:instrText xml:space="preserve"> PAGEREF _Toc6958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54" w:history="1">
        <w:r>
          <w:rPr>
            <w:rFonts w:ascii="仿宋" w:eastAsia="仿宋" w:hAnsi="仿宋" w:cs="仿宋" w:hint="eastAsia"/>
            <w:lang w:eastAsia="zh-CN"/>
          </w:rPr>
          <w:t>(三)、运营期环境保护</w:t>
        </w:r>
        <w:r>
          <w:tab/>
        </w:r>
        <w:r>
          <w:fldChar w:fldCharType="begin"/>
        </w:r>
        <w:r>
          <w:instrText xml:space="preserve"> PAGEREF _Toc13254 \h </w:instrText>
        </w:r>
        <w:r>
          <w:fldChar w:fldCharType="separate"/>
        </w:r>
        <w:r>
          <w:t>39</w:t>
        </w:r>
        <w:r>
          <w:fldChar w:fldCharType="end"/>
        </w:r>
      </w:hyperlink>
    </w:p>
    <w:p>
      <w:pPr>
        <w:pStyle w:val="TOC2"/>
        <w:tabs>
          <w:tab w:val="right" w:leader="dot" w:pos="8306"/>
        </w:tabs>
      </w:pPr>
      <w:hyperlink w:anchor="_Toc22491" w:history="1">
        <w:r>
          <w:rPr>
            <w:rFonts w:ascii="仿宋" w:eastAsia="仿宋" w:hAnsi="仿宋" w:cs="仿宋" w:hint="eastAsia"/>
            <w:lang w:eastAsia="zh-CN"/>
          </w:rPr>
          <w:t>(四)、伺服系统项目建设对区域经济的影响</w:t>
        </w:r>
        <w:r>
          <w:tab/>
        </w:r>
        <w:r>
          <w:fldChar w:fldCharType="begin"/>
        </w:r>
        <w:r>
          <w:instrText xml:space="preserve"> PAGEREF _Toc22491 \h </w:instrText>
        </w:r>
        <w:r>
          <w:fldChar w:fldCharType="separate"/>
        </w:r>
        <w:r>
          <w:t>40</w:t>
        </w:r>
        <w:r>
          <w:fldChar w:fldCharType="end"/>
        </w:r>
      </w:hyperlink>
    </w:p>
    <w:p>
      <w:pPr>
        <w:pStyle w:val="TOC2"/>
        <w:tabs>
          <w:tab w:val="right" w:leader="dot" w:pos="8306"/>
        </w:tabs>
      </w:pPr>
      <w:hyperlink w:anchor="_Toc15345" w:history="1">
        <w:r>
          <w:rPr>
            <w:rFonts w:ascii="仿宋" w:eastAsia="仿宋" w:hAnsi="仿宋" w:cs="仿宋" w:hint="eastAsia"/>
            <w:lang w:eastAsia="zh-CN"/>
          </w:rPr>
          <w:t>(五)、废弃物处理</w:t>
        </w:r>
        <w:r>
          <w:tab/>
        </w:r>
        <w:r>
          <w:fldChar w:fldCharType="begin"/>
        </w:r>
        <w:r>
          <w:instrText xml:space="preserve"> PAGEREF _Toc15345 \h </w:instrText>
        </w:r>
        <w:r>
          <w:fldChar w:fldCharType="separate"/>
        </w:r>
        <w:r>
          <w:t>42</w:t>
        </w:r>
        <w:r>
          <w:fldChar w:fldCharType="end"/>
        </w:r>
      </w:hyperlink>
    </w:p>
    <w:p>
      <w:pPr>
        <w:pStyle w:val="TOC2"/>
        <w:tabs>
          <w:tab w:val="right" w:leader="dot" w:pos="8306"/>
        </w:tabs>
      </w:pPr>
      <w:hyperlink w:anchor="_Toc4315" w:history="1">
        <w:r>
          <w:rPr>
            <w:rFonts w:ascii="仿宋" w:eastAsia="仿宋" w:hAnsi="仿宋" w:cs="仿宋" w:hint="eastAsia"/>
            <w:lang w:eastAsia="zh-CN"/>
          </w:rPr>
          <w:t>(六)、特殊环境影响分析</w:t>
        </w:r>
        <w:r>
          <w:tab/>
        </w:r>
        <w:r>
          <w:fldChar w:fldCharType="begin"/>
        </w:r>
        <w:r>
          <w:instrText xml:space="preserve"> PAGEREF _Toc4315 \h </w:instrText>
        </w:r>
        <w:r>
          <w:fldChar w:fldCharType="separate"/>
        </w:r>
        <w:r>
          <w:t>43</w:t>
        </w:r>
        <w:r>
          <w:fldChar w:fldCharType="end"/>
        </w:r>
      </w:hyperlink>
    </w:p>
    <w:p>
      <w:pPr>
        <w:pStyle w:val="TOC2"/>
        <w:tabs>
          <w:tab w:val="right" w:leader="dot" w:pos="8306"/>
        </w:tabs>
      </w:pPr>
      <w:hyperlink w:anchor="_Toc30729" w:history="1">
        <w:r>
          <w:rPr>
            <w:rFonts w:ascii="仿宋" w:eastAsia="仿宋" w:hAnsi="仿宋" w:cs="仿宋" w:hint="eastAsia"/>
            <w:lang w:eastAsia="zh-CN"/>
          </w:rPr>
          <w:t>(七)、清洁生产</w:t>
        </w:r>
        <w:r>
          <w:tab/>
        </w:r>
        <w:r>
          <w:fldChar w:fldCharType="begin"/>
        </w:r>
        <w:r>
          <w:instrText xml:space="preserve"> PAGEREF _Toc30729 \h </w:instrText>
        </w:r>
        <w:r>
          <w:fldChar w:fldCharType="separate"/>
        </w:r>
        <w:r>
          <w:t>44</w:t>
        </w:r>
        <w:r>
          <w:fldChar w:fldCharType="end"/>
        </w:r>
      </w:hyperlink>
    </w:p>
    <w:p>
      <w:pPr>
        <w:pStyle w:val="TOC2"/>
        <w:tabs>
          <w:tab w:val="right" w:leader="dot" w:pos="8306"/>
        </w:tabs>
      </w:pPr>
      <w:hyperlink w:anchor="_Toc5224" w:history="1">
        <w:r>
          <w:rPr>
            <w:rFonts w:ascii="仿宋" w:eastAsia="仿宋" w:hAnsi="仿宋" w:cs="仿宋" w:hint="eastAsia"/>
            <w:lang w:eastAsia="zh-CN"/>
          </w:rPr>
          <w:t>(八)、环境保护综合评价</w:t>
        </w:r>
        <w:r>
          <w:tab/>
        </w:r>
        <w:r>
          <w:fldChar w:fldCharType="begin"/>
        </w:r>
        <w:r>
          <w:instrText xml:space="preserve"> PAGEREF _Toc5224 \h </w:instrText>
        </w:r>
        <w:r>
          <w:fldChar w:fldCharType="separate"/>
        </w:r>
        <w:r>
          <w:t>45</w:t>
        </w:r>
        <w:r>
          <w:fldChar w:fldCharType="end"/>
        </w:r>
      </w:hyperlink>
    </w:p>
    <w:p>
      <w:pPr>
        <w:pStyle w:val="TOC1"/>
        <w:tabs>
          <w:tab w:val="right" w:leader="dot" w:pos="8306"/>
        </w:tabs>
      </w:pPr>
      <w:hyperlink w:anchor="_Toc32387" w:history="1">
        <w:r>
          <w:rPr>
            <w:rFonts w:ascii="仿宋" w:eastAsia="仿宋" w:hAnsi="仿宋" w:cs="仿宋" w:hint="eastAsia"/>
            <w:lang w:eastAsia="zh-CN"/>
          </w:rPr>
          <w:t>十二、伺服系统项目技术管理</w:t>
        </w:r>
        <w:r>
          <w:tab/>
        </w:r>
        <w:r>
          <w:fldChar w:fldCharType="begin"/>
        </w:r>
        <w:r>
          <w:instrText xml:space="preserve"> PAGEREF _Toc32387 \h </w:instrText>
        </w:r>
        <w:r>
          <w:fldChar w:fldCharType="separate"/>
        </w:r>
        <w:r>
          <w:t>46</w:t>
        </w:r>
        <w:r>
          <w:fldChar w:fldCharType="end"/>
        </w:r>
      </w:hyperlink>
    </w:p>
    <w:p>
      <w:pPr>
        <w:pStyle w:val="TOC2"/>
        <w:tabs>
          <w:tab w:val="right" w:leader="dot" w:pos="8306"/>
        </w:tabs>
      </w:pPr>
      <w:hyperlink w:anchor="_Toc9149" w:history="1">
        <w:r>
          <w:rPr>
            <w:rFonts w:ascii="仿宋" w:eastAsia="仿宋" w:hAnsi="仿宋" w:cs="仿宋" w:hint="eastAsia"/>
            <w:lang w:eastAsia="zh-CN"/>
          </w:rPr>
          <w:t>(一)、技术方案选用方向</w:t>
        </w:r>
        <w:r>
          <w:tab/>
        </w:r>
        <w:r>
          <w:fldChar w:fldCharType="begin"/>
        </w:r>
        <w:r>
          <w:instrText xml:space="preserve"> PAGEREF _Toc9149 \h </w:instrText>
        </w:r>
        <w:r>
          <w:fldChar w:fldCharType="separate"/>
        </w:r>
        <w:r>
          <w:t>46</w:t>
        </w:r>
        <w:r>
          <w:fldChar w:fldCharType="end"/>
        </w:r>
      </w:hyperlink>
    </w:p>
    <w:p>
      <w:pPr>
        <w:pStyle w:val="TOC2"/>
        <w:tabs>
          <w:tab w:val="right" w:leader="dot" w:pos="8306"/>
        </w:tabs>
      </w:pPr>
      <w:hyperlink w:anchor="_Toc26074" w:history="1">
        <w:r>
          <w:rPr>
            <w:rFonts w:ascii="仿宋" w:eastAsia="仿宋" w:hAnsi="仿宋" w:cs="仿宋" w:hint="eastAsia"/>
            <w:lang w:eastAsia="zh-CN"/>
          </w:rPr>
          <w:t>(二)、工艺技术方案选用原则</w:t>
        </w:r>
        <w:r>
          <w:tab/>
        </w:r>
        <w:r>
          <w:fldChar w:fldCharType="begin"/>
        </w:r>
        <w:r>
          <w:instrText xml:space="preserve"> PAGEREF _Toc26074 \h </w:instrText>
        </w:r>
        <w:r>
          <w:fldChar w:fldCharType="separate"/>
        </w:r>
        <w:r>
          <w:t>48</w:t>
        </w:r>
        <w:r>
          <w:fldChar w:fldCharType="end"/>
        </w:r>
      </w:hyperlink>
    </w:p>
    <w:p>
      <w:pPr>
        <w:pStyle w:val="TOC2"/>
        <w:tabs>
          <w:tab w:val="right" w:leader="dot" w:pos="8306"/>
        </w:tabs>
      </w:pPr>
      <w:hyperlink w:anchor="_Toc13524" w:history="1">
        <w:r>
          <w:rPr>
            <w:rFonts w:ascii="仿宋" w:eastAsia="仿宋" w:hAnsi="仿宋" w:cs="仿宋" w:hint="eastAsia"/>
            <w:lang w:eastAsia="zh-CN"/>
          </w:rPr>
          <w:t>(三)、工艺技术方案要求</w:t>
        </w:r>
        <w:r>
          <w:tab/>
        </w:r>
        <w:r>
          <w:fldChar w:fldCharType="begin"/>
        </w:r>
        <w:r>
          <w:instrText xml:space="preserve"> PAGEREF _Toc13524 \h </w:instrText>
        </w:r>
        <w:r>
          <w:fldChar w:fldCharType="separate"/>
        </w:r>
        <w:r>
          <w:t>50</w:t>
        </w:r>
        <w:r>
          <w:fldChar w:fldCharType="end"/>
        </w:r>
      </w:hyperlink>
    </w:p>
    <w:p>
      <w:pPr>
        <w:pStyle w:val="TOC1"/>
        <w:tabs>
          <w:tab w:val="right" w:leader="dot" w:pos="8306"/>
        </w:tabs>
      </w:pPr>
      <w:hyperlink w:anchor="_Toc18407" w:history="1">
        <w:r>
          <w:rPr>
            <w:rFonts w:ascii="仿宋" w:eastAsia="仿宋" w:hAnsi="仿宋" w:cs="仿宋" w:hint="eastAsia"/>
            <w:lang w:eastAsia="zh-CN"/>
          </w:rPr>
          <w:t>十三、营销与推广策略</w:t>
        </w:r>
        <w:r>
          <w:tab/>
        </w:r>
        <w:r>
          <w:fldChar w:fldCharType="begin"/>
        </w:r>
        <w:r>
          <w:instrText xml:space="preserve"> PAGEREF _Toc18407 \h </w:instrText>
        </w:r>
        <w:r>
          <w:fldChar w:fldCharType="separate"/>
        </w:r>
        <w:r>
          <w:t>52</w:t>
        </w:r>
        <w:r>
          <w:fldChar w:fldCharType="end"/>
        </w:r>
      </w:hyperlink>
    </w:p>
    <w:p>
      <w:pPr>
        <w:pStyle w:val="TOC2"/>
        <w:tabs>
          <w:tab w:val="right" w:leader="dot" w:pos="8306"/>
        </w:tabs>
      </w:pPr>
      <w:hyperlink w:anchor="_Toc3801" w:history="1">
        <w:r>
          <w:rPr>
            <w:rFonts w:ascii="仿宋" w:eastAsia="仿宋" w:hAnsi="仿宋" w:cs="仿宋" w:hint="eastAsia"/>
            <w:lang w:eastAsia="zh-CN"/>
          </w:rPr>
          <w:t>(一)、产品/服务定位与特点</w:t>
        </w:r>
        <w:r>
          <w:tab/>
        </w:r>
        <w:r>
          <w:fldChar w:fldCharType="begin"/>
        </w:r>
        <w:r>
          <w:instrText xml:space="preserve"> PAGEREF _Toc3801 \h </w:instrText>
        </w:r>
        <w:r>
          <w:fldChar w:fldCharType="separate"/>
        </w:r>
        <w:r>
          <w:t>52</w:t>
        </w:r>
        <w:r>
          <w:fldChar w:fldCharType="end"/>
        </w:r>
      </w:hyperlink>
    </w:p>
    <w:p>
      <w:pPr>
        <w:pStyle w:val="TOC2"/>
        <w:tabs>
          <w:tab w:val="right" w:leader="dot" w:pos="8306"/>
        </w:tabs>
      </w:pPr>
      <w:hyperlink w:anchor="_Toc30967" w:history="1">
        <w:r>
          <w:rPr>
            <w:rFonts w:ascii="仿宋" w:eastAsia="仿宋" w:hAnsi="仿宋" w:cs="仿宋" w:hint="eastAsia"/>
            <w:lang w:eastAsia="zh-CN"/>
          </w:rPr>
          <w:t>(二)、市场定位与竞争分析</w:t>
        </w:r>
        <w:r>
          <w:tab/>
        </w:r>
        <w:r>
          <w:fldChar w:fldCharType="begin"/>
        </w:r>
        <w:r>
          <w:instrText xml:space="preserve"> PAGEREF _Toc30967 \h </w:instrText>
        </w:r>
        <w:r>
          <w:fldChar w:fldCharType="separate"/>
        </w:r>
        <w:r>
          <w:t>54</w:t>
        </w:r>
        <w:r>
          <w:fldChar w:fldCharType="end"/>
        </w:r>
      </w:hyperlink>
    </w:p>
    <w:p>
      <w:pPr>
        <w:pStyle w:val="TOC2"/>
        <w:tabs>
          <w:tab w:val="right" w:leader="dot" w:pos="8306"/>
        </w:tabs>
      </w:pPr>
      <w:hyperlink w:anchor="_Toc32621" w:history="1">
        <w:r>
          <w:rPr>
            <w:rFonts w:ascii="仿宋" w:eastAsia="仿宋" w:hAnsi="仿宋" w:cs="仿宋" w:hint="eastAsia"/>
            <w:lang w:eastAsia="zh-CN"/>
          </w:rPr>
          <w:t>(三)、营销渠道与策略</w:t>
        </w:r>
        <w:r>
          <w:tab/>
        </w:r>
        <w:r>
          <w:fldChar w:fldCharType="begin"/>
        </w:r>
        <w:r>
          <w:instrText xml:space="preserve"> PAGEREF _Toc32621 \h </w:instrText>
        </w:r>
        <w:r>
          <w:fldChar w:fldCharType="separate"/>
        </w:r>
        <w:r>
          <w:t>55</w:t>
        </w:r>
        <w:r>
          <w:fldChar w:fldCharType="end"/>
        </w:r>
      </w:hyperlink>
    </w:p>
    <w:p>
      <w:pPr>
        <w:pStyle w:val="TOC2"/>
        <w:tabs>
          <w:tab w:val="right" w:leader="dot" w:pos="8306"/>
        </w:tabs>
      </w:pPr>
      <w:hyperlink w:anchor="_Toc22662" w:history="1">
        <w:r>
          <w:rPr>
            <w:rFonts w:ascii="仿宋" w:eastAsia="仿宋" w:hAnsi="仿宋" w:cs="仿宋" w:hint="eastAsia"/>
            <w:lang w:eastAsia="zh-CN"/>
          </w:rPr>
          <w:t>(四)、推广与宣传活动</w:t>
        </w:r>
        <w:r>
          <w:tab/>
        </w:r>
        <w:r>
          <w:fldChar w:fldCharType="begin"/>
        </w:r>
        <w:r>
          <w:instrText xml:space="preserve"> PAGEREF _Toc22662 \h </w:instrText>
        </w:r>
        <w:r>
          <w:fldChar w:fldCharType="separate"/>
        </w:r>
        <w:r>
          <w:t>56</w:t>
        </w:r>
        <w:r>
          <w:fldChar w:fldCharType="end"/>
        </w:r>
      </w:hyperlink>
    </w:p>
    <w:p>
      <w:pPr>
        <w:pStyle w:val="TOC1"/>
        <w:tabs>
          <w:tab w:val="right" w:leader="dot" w:pos="8306"/>
        </w:tabs>
      </w:pPr>
      <w:hyperlink w:anchor="_Toc5886" w:history="1">
        <w:r>
          <w:rPr>
            <w:rFonts w:ascii="仿宋" w:eastAsia="仿宋" w:hAnsi="仿宋" w:cs="仿宋" w:hint="eastAsia"/>
            <w:lang w:eastAsia="zh-CN"/>
          </w:rPr>
          <w:t>十四、质量管理体系</w:t>
        </w:r>
        <w:r>
          <w:tab/>
        </w:r>
        <w:r>
          <w:fldChar w:fldCharType="begin"/>
        </w:r>
        <w:r>
          <w:instrText xml:space="preserve"> PAGEREF _Toc5886 \h </w:instrText>
        </w:r>
        <w:r>
          <w:fldChar w:fldCharType="separate"/>
        </w:r>
        <w:r>
          <w:t>61</w:t>
        </w:r>
        <w:r>
          <w:fldChar w:fldCharType="end"/>
        </w:r>
      </w:hyperlink>
    </w:p>
    <w:p>
      <w:pPr>
        <w:pStyle w:val="TOC2"/>
        <w:tabs>
          <w:tab w:val="right" w:leader="dot" w:pos="8306"/>
        </w:tabs>
      </w:pPr>
      <w:hyperlink w:anchor="_Toc4287" w:history="1">
        <w:r>
          <w:rPr>
            <w:rFonts w:ascii="仿宋" w:eastAsia="仿宋" w:hAnsi="仿宋" w:cs="仿宋" w:hint="eastAsia"/>
            <w:lang w:eastAsia="zh-CN"/>
          </w:rPr>
          <w:t>(一)、质量目标与方针</w:t>
        </w:r>
        <w:r>
          <w:tab/>
        </w:r>
        <w:r>
          <w:fldChar w:fldCharType="begin"/>
        </w:r>
        <w:r>
          <w:instrText xml:space="preserve"> PAGEREF _Toc4287 \h </w:instrText>
        </w:r>
        <w:r>
          <w:fldChar w:fldCharType="separate"/>
        </w:r>
        <w:r>
          <w:t>61</w:t>
        </w:r>
        <w:r>
          <w:fldChar w:fldCharType="end"/>
        </w:r>
      </w:hyperlink>
    </w:p>
    <w:p>
      <w:pPr>
        <w:pStyle w:val="TOC2"/>
        <w:tabs>
          <w:tab w:val="right" w:leader="dot" w:pos="8306"/>
        </w:tabs>
      </w:pPr>
      <w:hyperlink w:anchor="_Toc3245" w:history="1">
        <w:r>
          <w:rPr>
            <w:rFonts w:ascii="仿宋" w:eastAsia="仿宋" w:hAnsi="仿宋" w:cs="仿宋" w:hint="eastAsia"/>
            <w:lang w:eastAsia="zh-CN"/>
          </w:rPr>
          <w:t>(二)、质量管理责任</w:t>
        </w:r>
        <w:r>
          <w:tab/>
        </w:r>
        <w:r>
          <w:fldChar w:fldCharType="begin"/>
        </w:r>
        <w:r>
          <w:instrText xml:space="preserve"> PAGEREF _Toc3245 \h </w:instrText>
        </w:r>
        <w:r>
          <w:fldChar w:fldCharType="separate"/>
        </w:r>
        <w:r>
          <w:t>62</w:t>
        </w:r>
        <w:r>
          <w:fldChar w:fldCharType="end"/>
        </w:r>
      </w:hyperlink>
    </w:p>
    <w:p>
      <w:pPr>
        <w:pStyle w:val="TOC2"/>
        <w:tabs>
          <w:tab w:val="right" w:leader="dot" w:pos="8306"/>
        </w:tabs>
      </w:pPr>
      <w:hyperlink w:anchor="_Toc832" w:history="1">
        <w:r>
          <w:rPr>
            <w:rFonts w:ascii="仿宋" w:eastAsia="仿宋" w:hAnsi="仿宋" w:cs="仿宋" w:hint="eastAsia"/>
            <w:lang w:eastAsia="zh-CN"/>
          </w:rPr>
          <w:t>(三)、质量管理体系文件</w:t>
        </w:r>
        <w:r>
          <w:tab/>
        </w:r>
        <w:r>
          <w:fldChar w:fldCharType="begin"/>
        </w:r>
        <w:r>
          <w:instrText xml:space="preserve"> PAGEREF _Toc832 \h </w:instrText>
        </w:r>
        <w:r>
          <w:fldChar w:fldCharType="separate"/>
        </w:r>
        <w:r>
          <w:t>64</w:t>
        </w:r>
        <w:r>
          <w:fldChar w:fldCharType="end"/>
        </w:r>
      </w:hyperlink>
    </w:p>
    <w:p>
      <w:pPr>
        <w:pStyle w:val="TOC2"/>
        <w:tabs>
          <w:tab w:val="right" w:leader="dot" w:pos="8306"/>
        </w:tabs>
      </w:pPr>
      <w:hyperlink w:anchor="_Toc11936" w:history="1">
        <w:r>
          <w:rPr>
            <w:rFonts w:ascii="仿宋" w:eastAsia="仿宋" w:hAnsi="仿宋" w:cs="仿宋" w:hint="eastAsia"/>
            <w:lang w:eastAsia="zh-CN"/>
          </w:rPr>
          <w:t>(四)、质量培训与教育</w:t>
        </w:r>
        <w:r>
          <w:tab/>
        </w:r>
        <w:r>
          <w:fldChar w:fldCharType="begin"/>
        </w:r>
        <w:r>
          <w:instrText xml:space="preserve"> PAGEREF _Toc11936 \h </w:instrText>
        </w:r>
        <w:r>
          <w:fldChar w:fldCharType="separate"/>
        </w:r>
        <w:r>
          <w:t>66</w:t>
        </w:r>
        <w:r>
          <w:fldChar w:fldCharType="end"/>
        </w:r>
      </w:hyperlink>
    </w:p>
    <w:p>
      <w:pPr>
        <w:pStyle w:val="TOC2"/>
        <w:tabs>
          <w:tab w:val="right" w:leader="dot" w:pos="8306"/>
        </w:tabs>
      </w:pPr>
      <w:hyperlink w:anchor="_Toc21676" w:history="1">
        <w:r>
          <w:rPr>
            <w:rFonts w:ascii="仿宋" w:eastAsia="仿宋" w:hAnsi="仿宋" w:cs="仿宋" w:hint="eastAsia"/>
            <w:lang w:eastAsia="zh-CN"/>
          </w:rPr>
          <w:t>(五)、质量审核与评价</w:t>
        </w:r>
        <w:r>
          <w:tab/>
        </w:r>
        <w:r>
          <w:fldChar w:fldCharType="begin"/>
        </w:r>
        <w:r>
          <w:instrText xml:space="preserve"> PAGEREF _Toc21676 \h </w:instrText>
        </w:r>
        <w:r>
          <w:fldChar w:fldCharType="separate"/>
        </w:r>
        <w:r>
          <w:t>67</w:t>
        </w:r>
        <w:r>
          <w:fldChar w:fldCharType="end"/>
        </w:r>
      </w:hyperlink>
    </w:p>
    <w:p>
      <w:pPr>
        <w:pStyle w:val="TOC2"/>
        <w:tabs>
          <w:tab w:val="right" w:leader="dot" w:pos="8306"/>
        </w:tabs>
      </w:pPr>
      <w:hyperlink w:anchor="_Toc10674" w:history="1">
        <w:r>
          <w:rPr>
            <w:rFonts w:ascii="仿宋" w:eastAsia="仿宋" w:hAnsi="仿宋" w:cs="仿宋" w:hint="eastAsia"/>
            <w:lang w:eastAsia="zh-CN"/>
          </w:rPr>
          <w:t>(六)、不符合与纠正措施</w:t>
        </w:r>
        <w:r>
          <w:tab/>
        </w:r>
        <w:r>
          <w:fldChar w:fldCharType="begin"/>
        </w:r>
        <w:r>
          <w:instrText xml:space="preserve"> PAGEREF _Toc10674 \h </w:instrText>
        </w:r>
        <w:r>
          <w:fldChar w:fldCharType="separate"/>
        </w:r>
        <w:r>
          <w:t>68</w:t>
        </w:r>
        <w:r>
          <w:fldChar w:fldCharType="end"/>
        </w:r>
      </w:hyperlink>
    </w:p>
    <w:p>
      <w:pPr>
        <w:pStyle w:val="TOC1"/>
        <w:tabs>
          <w:tab w:val="right" w:leader="dot" w:pos="8306"/>
        </w:tabs>
      </w:pPr>
      <w:hyperlink w:anchor="_Toc22030" w:history="1">
        <w:r>
          <w:rPr>
            <w:rFonts w:ascii="仿宋" w:eastAsia="仿宋" w:hAnsi="仿宋" w:cs="仿宋" w:hint="eastAsia"/>
            <w:lang w:eastAsia="zh-CN"/>
          </w:rPr>
          <w:t>十五、伺服系统项目实施保障措施</w:t>
        </w:r>
        <w:r>
          <w:tab/>
        </w:r>
        <w:r>
          <w:fldChar w:fldCharType="begin"/>
        </w:r>
        <w:r>
          <w:instrText xml:space="preserve"> PAGEREF _Toc22030 \h </w:instrText>
        </w:r>
        <w:r>
          <w:fldChar w:fldCharType="separate"/>
        </w:r>
        <w:r>
          <w:t>69</w:t>
        </w:r>
        <w:r>
          <w:fldChar w:fldCharType="end"/>
        </w:r>
      </w:hyperlink>
    </w:p>
    <w:p>
      <w:pPr>
        <w:pStyle w:val="TOC2"/>
        <w:tabs>
          <w:tab w:val="right" w:leader="dot" w:pos="8306"/>
        </w:tabs>
      </w:pPr>
      <w:hyperlink w:anchor="_Toc3043" w:history="1">
        <w:r>
          <w:rPr>
            <w:rFonts w:ascii="仿宋" w:eastAsia="仿宋" w:hAnsi="仿宋" w:cs="仿宋" w:hint="eastAsia"/>
            <w:lang w:eastAsia="zh-CN"/>
          </w:rPr>
          <w:t>(一)、伺服系统项目实施保障机制</w:t>
        </w:r>
        <w:r>
          <w:tab/>
        </w:r>
        <w:r>
          <w:fldChar w:fldCharType="begin"/>
        </w:r>
        <w:r>
          <w:instrText xml:space="preserve"> PAGEREF _Toc3043 \h </w:instrText>
        </w:r>
        <w:r>
          <w:fldChar w:fldCharType="separate"/>
        </w:r>
        <w:r>
          <w:t>69</w:t>
        </w:r>
        <w:r>
          <w:fldChar w:fldCharType="end"/>
        </w:r>
      </w:hyperlink>
    </w:p>
    <w:p>
      <w:pPr>
        <w:pStyle w:val="TOC2"/>
        <w:tabs>
          <w:tab w:val="right" w:leader="dot" w:pos="8306"/>
        </w:tabs>
      </w:pPr>
      <w:hyperlink w:anchor="_Toc16926" w:history="1">
        <w:r>
          <w:rPr>
            <w:rFonts w:ascii="仿宋" w:eastAsia="仿宋" w:hAnsi="仿宋" w:cs="仿宋" w:hint="eastAsia"/>
            <w:lang w:eastAsia="zh-CN"/>
          </w:rPr>
          <w:t>(二)、伺服系统项目法律合规要求</w:t>
        </w:r>
        <w:r>
          <w:tab/>
        </w:r>
        <w:r>
          <w:fldChar w:fldCharType="begin"/>
        </w:r>
        <w:r>
          <w:instrText xml:space="preserve"> PAGEREF _Toc16926 \h </w:instrText>
        </w:r>
        <w:r>
          <w:fldChar w:fldCharType="separate"/>
        </w:r>
        <w:r>
          <w:t>73</w:t>
        </w:r>
        <w:r>
          <w:fldChar w:fldCharType="end"/>
        </w:r>
      </w:hyperlink>
    </w:p>
    <w:p>
      <w:pPr>
        <w:pStyle w:val="TOC2"/>
        <w:tabs>
          <w:tab w:val="right" w:leader="dot" w:pos="8306"/>
        </w:tabs>
      </w:pPr>
      <w:hyperlink w:anchor="_Toc16110" w:history="1">
        <w:r>
          <w:rPr>
            <w:rFonts w:ascii="仿宋" w:eastAsia="仿宋" w:hAnsi="仿宋" w:cs="仿宋" w:hint="eastAsia"/>
            <w:lang w:eastAsia="zh-CN"/>
          </w:rPr>
          <w:t>(三)、伺服系统项目合同管理与法律事务</w:t>
        </w:r>
        <w:r>
          <w:tab/>
        </w:r>
        <w:r>
          <w:fldChar w:fldCharType="begin"/>
        </w:r>
        <w:r>
          <w:instrText xml:space="preserve"> PAGEREF _Toc16110 \h </w:instrText>
        </w:r>
        <w:r>
          <w:fldChar w:fldCharType="separate"/>
        </w:r>
        <w:r>
          <w:t>77</w:t>
        </w:r>
        <w:r>
          <w:fldChar w:fldCharType="end"/>
        </w:r>
      </w:hyperlink>
    </w:p>
    <w:p>
      <w:pPr>
        <w:pStyle w:val="TOC2"/>
        <w:tabs>
          <w:tab w:val="right" w:leader="dot" w:pos="8306"/>
        </w:tabs>
      </w:pPr>
      <w:hyperlink w:anchor="_Toc13797" w:history="1">
        <w:r>
          <w:rPr>
            <w:rFonts w:ascii="仿宋" w:eastAsia="仿宋" w:hAnsi="仿宋" w:cs="仿宋" w:hint="eastAsia"/>
            <w:lang w:eastAsia="zh-CN"/>
          </w:rPr>
          <w:t>(四)、伺服系统项目知识产权保护策略</w:t>
        </w:r>
        <w:r>
          <w:tab/>
        </w:r>
        <w:r>
          <w:fldChar w:fldCharType="begin"/>
        </w:r>
        <w:r>
          <w:instrText xml:space="preserve"> PAGEREF _Toc13797 \h </w:instrText>
        </w:r>
        <w:r>
          <w:fldChar w:fldCharType="separate"/>
        </w:r>
        <w:r>
          <w:t>83</w:t>
        </w:r>
        <w:r>
          <w:fldChar w:fldCharType="end"/>
        </w:r>
      </w:hyperlink>
    </w:p>
    <w:p>
      <w:pPr>
        <w:pStyle w:val="TOC1"/>
        <w:tabs>
          <w:tab w:val="right" w:leader="dot" w:pos="8306"/>
        </w:tabs>
      </w:pPr>
      <w:hyperlink w:anchor="_Toc25845" w:history="1">
        <w:r>
          <w:rPr>
            <w:rFonts w:ascii="仿宋" w:eastAsia="仿宋" w:hAnsi="仿宋" w:cs="仿宋" w:hint="eastAsia"/>
            <w:lang w:eastAsia="zh-CN"/>
          </w:rPr>
          <w:t>十六、伺服系统项目治理与监督</w:t>
        </w:r>
        <w:r>
          <w:tab/>
        </w:r>
        <w:r>
          <w:fldChar w:fldCharType="begin"/>
        </w:r>
        <w:r>
          <w:instrText xml:space="preserve"> PAGEREF _Toc25845 \h </w:instrText>
        </w:r>
        <w:r>
          <w:fldChar w:fldCharType="separate"/>
        </w:r>
        <w:r>
          <w:t>86</w:t>
        </w:r>
        <w:r>
          <w:fldChar w:fldCharType="end"/>
        </w:r>
      </w:hyperlink>
    </w:p>
    <w:p>
      <w:pPr>
        <w:pStyle w:val="TOC2"/>
        <w:tabs>
          <w:tab w:val="right" w:leader="dot" w:pos="8306"/>
        </w:tabs>
      </w:pPr>
      <w:hyperlink w:anchor="_Toc18266" w:history="1">
        <w:r>
          <w:rPr>
            <w:rFonts w:ascii="仿宋" w:eastAsia="仿宋" w:hAnsi="仿宋" w:cs="仿宋" w:hint="eastAsia"/>
            <w:lang w:eastAsia="zh-CN"/>
          </w:rPr>
          <w:t>(一)、伺服系统项目治理结构</w:t>
        </w:r>
        <w:r>
          <w:tab/>
        </w:r>
        <w:r>
          <w:fldChar w:fldCharType="begin"/>
        </w:r>
        <w:r>
          <w:instrText xml:space="preserve"> PAGEREF _Toc18266 \h </w:instrText>
        </w:r>
        <w:r>
          <w:fldChar w:fldCharType="separate"/>
        </w:r>
        <w:r>
          <w:t>86</w:t>
        </w:r>
        <w:r>
          <w:fldChar w:fldCharType="end"/>
        </w:r>
      </w:hyperlink>
    </w:p>
    <w:p>
      <w:pPr>
        <w:pStyle w:val="TOC2"/>
        <w:tabs>
          <w:tab w:val="right" w:leader="dot" w:pos="8306"/>
        </w:tabs>
      </w:pPr>
      <w:hyperlink w:anchor="_Toc3872" w:history="1">
        <w:r>
          <w:rPr>
            <w:rFonts w:ascii="仿宋" w:eastAsia="仿宋" w:hAnsi="仿宋" w:cs="仿宋" w:hint="eastAsia"/>
            <w:lang w:eastAsia="zh-CN"/>
          </w:rPr>
          <w:t>(二)、监督与审计</w:t>
        </w:r>
        <w:r>
          <w:tab/>
        </w:r>
        <w:r>
          <w:fldChar w:fldCharType="begin"/>
        </w:r>
        <w:r>
          <w:instrText xml:space="preserve"> PAGEREF _Toc3872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32"/>
      <w:r>
        <w:rPr>
          <w:rFonts w:ascii="仿宋" w:eastAsia="仿宋" w:hAnsi="仿宋" w:cs="仿宋" w:hint="eastAsia"/>
          <w:sz w:val="28"/>
          <w:lang w:eastAsia="zh-CN"/>
        </w:rPr>
        <w:t>一、伺服系统项目危机管理</w:t>
      </w:r>
      <w:bookmarkEnd w:id="2"/>
    </w:p>
    <w:p>
      <w:pPr>
        <w:pStyle w:val="Heading2"/>
        <w:rPr>
          <w:rFonts w:ascii="仿宋" w:eastAsia="仿宋" w:hAnsi="仿宋" w:cs="仿宋" w:hint="eastAsia"/>
          <w:lang w:eastAsia="zh-CN"/>
        </w:rPr>
      </w:pPr>
      <w:bookmarkStart w:id="3" w:name="_Toc299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伺服系统项目危机管理中，危机预警与识别是确保伺服系统项目稳健运行的核心步骤。通过建立全面的监测机制，伺服系统项目团队旨在及时发现和理解潜在的风险和危机因素，以便采取及时的预防和应对措施，确保伺服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首先，通过深入的风险评估，伺服系统项目团队全面分析了整个伺服系统项目和各个阶段可能存在的威胁。这包括准确评估每个潜在风险的发生概率和可能影响的程度，为后续危机预警提供了有力支持。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伺服系统项目团队着重于明确定义伺服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伺服系统项目进展的持续监控，团队能够及时发现潜在问题并作出迅速反应。伺服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在这一阶段，团队的专业素养和反应速度将发挥至关重要的作用，以确保潜在危机能够在初期得到有效的处理，最大程度地减轻负面影响。通过危机预警与识别，伺服系统项目得以更有序、可控地推进。</w:t>
      </w:r>
    </w:p>
    <w:p>
      <w:pPr>
        <w:pStyle w:val="Heading2"/>
        <w:ind w:firstLine="560" w:firstLineChars="200"/>
        <w:rPr>
          <w:rFonts w:ascii="仿宋" w:eastAsia="仿宋" w:hAnsi="仿宋" w:cs="仿宋" w:hint="eastAsia"/>
          <w:sz w:val="28"/>
          <w:lang w:eastAsia="zh-CN"/>
        </w:rPr>
      </w:pPr>
      <w:bookmarkStart w:id="4" w:name="_Toc294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在危机发生时，伺服系统项目团队立即行动，成立了应急小组。该小组的任务是迅速制定并实施紧急应对措施，以最小化潜在损失。以下是采取的主要措施：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暂停伺服系统项目进度：为遏制危机蔓延，伺服系统项目暂时停止进行，以便全面评估当前状况。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资源重新分配：重新评估伺服系统项目资源的分配，确保最大限度地减小损失。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实时沟通：与关键利益相关者建立实时沟通机制，向他们传递伺服系统项目危机的实际状况，保障伺服系统项目核心利益。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在紧急应对的同时，伺服系统项目团队强调了团队协作和有效沟通的重要性。以下是团队协作的关键举措：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信息共享机制：建立了信息共享平台，确保团队成员能够及时获取伺服系统项目危机的实时信息。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领导者沟通：伺服系统项目领导者通过定期会议和即时沟通工具，指导团队应对危机，保持团队稳定运行。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随着危机得到初步控制，伺服系统项目团队转向制定恢复计划，以确保伺服系统项目能够从中迅速恢复。主要恢复计划包括：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修复受损的进度计划：重新评估伺服系统项目进度，制定修复计划，确保伺服系统项目尽快回归正常进程。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重新调整资源分配：优化资源分配，确保伺服系统项目在有限资源下高效运转。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风险管理机制加强：对伺服系统项目风险进行全面评估，制定更强化的风险管理策略，以预防未来可能的危机。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72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224"/>
      <w:r>
        <w:rPr>
          <w:rFonts w:ascii="仿宋" w:eastAsia="仿宋" w:hAnsi="仿宋" w:cs="仿宋" w:hint="eastAsia"/>
          <w:lang w:eastAsia="zh-CN"/>
        </w:rPr>
        <w:t>(一)、伺服系统行业分析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行业一直以来都是市场的关注焦点。行业内的发展趋势、竞争态势以及潜在机会都对伺服系统项目的推进产生深远的影响。通过深入研究行业的整体概貌，我们将更好地理解行业的核心特征，为伺服系统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伺服系统行业，技术一直是推动创新和发展的关键因素。我们将对当前技术趋势进行详尽分析，包括但不限于人工智能、大数据应用、先进制造技术等。这有助于伺服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伺服系统项目成功的基础。我们将对主要竞争对手进行深入研究，包括其市场份额、产品特点、市场定位等。通过全面了解竞争对手的优势和劣势，伺服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157"/>
      <w:r>
        <w:rPr>
          <w:rFonts w:ascii="仿宋" w:eastAsia="仿宋" w:hAnsi="仿宋" w:cs="仿宋" w:hint="eastAsia"/>
          <w:sz w:val="28"/>
          <w:lang w:eastAsia="zh-CN"/>
        </w:rPr>
        <w:t>(二)、伺服系统市场分析预测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通过对市场规模的深入调研，我们将预测伺服系统市场未来的增长趋势。这包括市场的整体规模、各细分领域的发展趋势等。伺服系统项目可以根据市场的扩张速度和潜在机会，制定更符合市场需求的发展策略。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伺服系统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伺服系统项目实施过程中需要充分考虑的因素。我们将对市场风险进行全面评估，包括但不限于政策法规风险、市场竞争风险、技术变革风险等。通过对潜在风险的深入分析，伺服系统项目可以制定相应的风险缓解策略，降低不确定性对伺服系统项目的影响。</w:t>
      </w:r>
    </w:p>
    <w:p>
      <w:pPr>
        <w:pStyle w:val="Heading1"/>
        <w:ind w:firstLine="560" w:firstLineChars="200"/>
        <w:rPr>
          <w:rFonts w:ascii="仿宋" w:eastAsia="仿宋" w:hAnsi="仿宋" w:cs="仿宋" w:hint="eastAsia"/>
          <w:sz w:val="28"/>
          <w:lang w:eastAsia="zh-CN"/>
        </w:rPr>
      </w:pPr>
      <w:bookmarkStart w:id="8" w:name="_Toc22292"/>
      <w:r>
        <w:rPr>
          <w:rFonts w:ascii="仿宋" w:eastAsia="仿宋" w:hAnsi="仿宋" w:cs="仿宋" w:hint="eastAsia"/>
          <w:sz w:val="28"/>
          <w:lang w:eastAsia="zh-CN"/>
        </w:rPr>
        <w:t>三、伺服系统项目建设单位说明</w:t>
      </w:r>
      <w:bookmarkEnd w:id="8"/>
    </w:p>
    <w:p>
      <w:pPr>
        <w:pStyle w:val="Heading2"/>
        <w:rPr>
          <w:rFonts w:ascii="仿宋" w:eastAsia="仿宋" w:hAnsi="仿宋" w:cs="仿宋" w:hint="eastAsia"/>
          <w:lang w:eastAsia="zh-CN"/>
        </w:rPr>
      </w:pPr>
      <w:bookmarkStart w:id="9" w:name="_Toc7471"/>
      <w:r>
        <w:rPr>
          <w:rFonts w:ascii="仿宋" w:eastAsia="仿宋" w:hAnsi="仿宋" w:cs="仿宋" w:hint="eastAsia"/>
          <w:lang w:eastAsia="zh-CN"/>
        </w:rPr>
        <w:t>(一)、伺服系统项目承办单位基本情况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10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伺服系统项目承办单位的XXXX，我们着眼于实现可持续的经济效益。通过技术创新和解决方案的提供，公司预计在伺服系统项目执行期间将获得可观的收入增长。这一收入来源主要包括伺服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同时，我们注重成本控制和效率提升，以确保伺服系统项目的可持续盈利。透过精细的管理和资源优化，公司期望实现伺服系统项目利润最大化。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伺服系统项目实施进行全面的投资评估，包括伺服系统项目启动阶段的资金投入和后续运营成本。通过对伺服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伺服系统项目实施过程中具备足够的资金流动性，公司将进行详尽的现金流分析。这包括资金需求的合理预测、伺服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5"/>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915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伺服系统项目的主要产品是XXXX，预计年产值为XXX万元。这一产品在市场中占据着重要的地位，其广泛的应用范围使得该伺服系统项目的市场前景非常广阔。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伺服系统项目的xxx产品作为重要的原材料之一，将在多个领域发挥关键作用。其在建筑、交通、能源等方面的广泛应用将为整个产业链提供强大的支持，形成产业协同效应。伺服系统项目的年产值XXX万XXX万XXX万万元不仅反映了其在市场上的巨大潜力，更预示着它对国民经济的积极贡献。这种关联度高、涉及面广的产业关系，使得该伺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10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总征地面积为XXXX平方米，相当于约XX.XX亩，其中净用地面积为XXXX平方米，红线范围内相当于约XX.XX亩。这一用地规模充分考虑了伺服系统项目的建设需求，保障了伺服系统项目在合适的空间内得以充分发展。伺服系统项目规划的总建筑面积为XXXX平方米，其中主体工程建设占XXXX平方米，计容建筑面积达XXXX平方米。预计建筑工程的投资将达到XXXX万元，为伺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计划购置的设备共计XXXX台（套），设备购置费用为XXXX万元。这一设备购置计划充分考虑到伺服系统项目的生产需求和技术要求，确保了伺服系统项目在生产运营中具备先进的技术装备和高效的生产能力。设备的合理配置将为伺服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计划总投资为XXXX万元，预计年实现营业收入为XXXX万元。这一产能规模的设定旨在确保伺服系统项目能够在投资与回报之间取得平衡，实现长期可持续的发展。伺服系统项目的总投资充分考虑到各个方面的需求，包括用地建设、设备购置等多个环节，以确保伺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632"/>
      <w:r>
        <w:rPr>
          <w:rFonts w:ascii="仿宋" w:eastAsia="仿宋" w:hAnsi="仿宋" w:cs="仿宋" w:hint="eastAsia"/>
          <w:sz w:val="28"/>
          <w:lang w:eastAsia="zh-CN"/>
        </w:rPr>
        <w:t>五、伺服系统项目概论</w:t>
      </w:r>
      <w:bookmarkEnd w:id="14"/>
    </w:p>
    <w:p>
      <w:pPr>
        <w:pStyle w:val="Heading2"/>
        <w:rPr>
          <w:rFonts w:ascii="仿宋" w:eastAsia="仿宋" w:hAnsi="仿宋" w:cs="仿宋" w:hint="eastAsia"/>
          <w:lang w:eastAsia="zh-CN"/>
        </w:rPr>
      </w:pPr>
      <w:bookmarkStart w:id="15" w:name="_Toc20217"/>
      <w:r>
        <w:rPr>
          <w:rFonts w:ascii="仿宋" w:eastAsia="仿宋" w:hAnsi="仿宋" w:cs="仿宋" w:hint="eastAsia"/>
          <w:lang w:eastAsia="zh-CN"/>
        </w:rPr>
        <w:t>(一)、伺服系统项目概况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起源追溯至对市场的深入洞察。市场的不断演变与变革为伺服系统项目提供了难得的机遇。当前市场存在的需求缺口和变革的大环境共同构成了伺服系统项目的背景。这个伺服系统项目旨在充分利用市场机遇，填补行业中尚未满足的需求，为客户提供全新的解决方案。市场的变革和需求的增长使得这个伺服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伺服系统项目名称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正式命名为伺服系统。这个名称不仅仅是一个标识，更代表了伺服系统项目的核心理念和愿景。它蕴含着伺服系统项目所要解决问题的关键字，具有强烈的表达和辨识度，为伺服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伺服系统项目目标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核心目标是提供一种全新、高效的解决方案，满足客户日益增长的需求。伺服系统项目追求的不仅仅是满足市场需求，更是在市场中获得卓越的竞争优势。通过不断提升产品或服务的质量和创新水平，伺服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伺服系统项目范围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全面涵盖了产品研发、制造、市场推广和售后服务，确保从产品设计到最终用户体验的全方位关注。这一全面的伺服系统项目范围是为了确保伺服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伺服系统项目时间表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伺服系统项目计划在未来18个月内完成，包括研发、测试、市场试点和正式推出等不同阶段。这个时间表的合理设计是为了确保伺服系统项目各个阶段的顺利推进，以便按时交付高质量的成果。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伺服系统项目预算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伺服系统项目总预算估算为XX百万美元，主要分配在研发、市场推广、人员培训和运营等方面。这一充足的预算为伺服系统项目提供了充足的资源，确保伺服系统项目在各个方面都能取得优异的表现。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伺服系统项目风险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伺服系统项目可能面临的风险包括市场接受度低、技术难题、竞争激烈等。伺服系统项目团队已经制定了相应的风险应对计划，通过前瞻性的风险管理，确保伺服系统项目在面对不确定性时能够迅速做出应对。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伺服系统项目团队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伺服系统项目汇聚了一支经验丰富、多领域专业素养的核心团队，确保伺服系统项目在各个方面都能拥有高水平的执行力。团队的协同作战是伺服系统项目成功的关键因素之一。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伺服系统项目背景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伺服系统项目的背景根植于市场对更高效、创新产品的渴望，同时也受到科技发展对行业格局的深刻改变的影响。这为伺服系统项目提供了广阔的发展空间和市场需求。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伺服系统项目现状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截至目前，伺服系统项目已完成市场调研和技术验证，取得了初步的成功。这为伺服系统项目在未来的发展奠定了坚实的基础，为更远大的目标打下了坚实的基石。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5662"/>
      <w:r>
        <w:rPr>
          <w:rFonts w:ascii="仿宋" w:eastAsia="仿宋" w:hAnsi="仿宋" w:cs="仿宋" w:hint="eastAsia"/>
          <w:sz w:val="28"/>
          <w:lang w:eastAsia="zh-CN"/>
        </w:rPr>
        <w:t>(二)、伺服系统项目目标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keyword》伺服系统项目首要业务目标是在市场中占据有利地位，实现产品/服务的成功推广和销售。通过不断提升产品质量、创新性，伺服系统项目追求成为行业中的领导者，赢得更多客户的青睐。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在科技迅速发展的时代，伺服系统项目着眼于技术创新。通过持续的研发和技术升级，伺服系统项目旨在推出更具创新性的产品或服务，以满足市场对新鲜、先进解决方案的需求。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为了建立可持续的客户关系，伺服系统项目设定了客户满意度目标。通过提供卓越的产品质量和优质的客户服务，伺服系统项目追求赢得客户的信任和忠诚度，确保他们的满意度达到行业领先水平。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伺服系统项目注重社会责任和可持续发展。通过实施环保、社会责任伺服系统项目，伺服系统项目致力于在经济发展的同时保护环境，促进社会公平，实现可持续经营。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伺服系统项目的团队是实现目标的核心驱动力。因此，伺服系统项目设定了团队发展目标，包括提升团队成员的专业技能、培养领导力，以及搭建协同高效的团队工作氛围。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349"/>
      <w:r>
        <w:rPr>
          <w:rFonts w:ascii="仿宋" w:eastAsia="仿宋" w:hAnsi="仿宋" w:cs="仿宋" w:hint="eastAsia"/>
          <w:sz w:val="28"/>
          <w:lang w:eastAsia="zh-CN"/>
        </w:rPr>
        <w:t>(三)、伺服系统项目提出的理由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伺服系统项目提出的理由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提出源于对市场机遇的深刻洞察。当前市场中存在的需求缺口和行业发展趋势表明，有巨大的商业机会等待被开发。通过准确捕捉市场机遇，伺服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理念基于对技术创新的信仰。通过持续的研发和技术投入，伺服系统项目有望推出更具创新性的产品或服务。在科技飞速发展的当下，伺服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提出是为了增强企业的行业竞争力。通过提升产品或服务的质量和独特性，伺服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响应了消费者需求的变化。随着社会和科技的不断发展，消费者对产品和服务的需求也在发生变化。通过深入了解并及时回应消费者的新需求，伺服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伺服系统项目的提出是企业战略发展规划的一部分。在面对日益激烈的市场竞争和不断变化的商业环境中，伺服系统项目作为企业战略的一环，旨在为企业开辟新的增长领域，巩固企业在行业中的地位。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提出不仅仅是基于商业考量，还注重社会责任。通过推出环保、社会责任等方面的伺服系统项目，伺服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伺服系统项目的提出反映了对利益相关者期望的关注。包括客户、员工、投资者等利益相关者在企业发展中都有着各自的期望，伺服系统项目力求在满足这些期望的同时，取得更大的共赢。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2124"/>
      <w:r>
        <w:rPr>
          <w:rFonts w:ascii="仿宋" w:eastAsia="仿宋" w:hAnsi="仿宋" w:cs="仿宋" w:hint="eastAsia"/>
          <w:sz w:val="28"/>
          <w:lang w:eastAsia="zh-CN"/>
        </w:rPr>
        <w:t>(四)、伺服系统项目意义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在实施伺服系统项目的过程中，我们不仅仅是在追逐商业成功，更是为企业和社会的多个层面创造了深远的意义。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系统项目的首要意义在于提升企业的市场竞争力。通过持续的创新和对产品质量的高标准要求，伺服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伺服系统项目的推进将促使行业技术水平的提升。通过引入先进技术和创新性解决方案，伺服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伺服系统项目不仅创造了大量就业机会，提高了就业水平，还注重社会责任和环保。通过参与社会公益事业和推动环保伺服系统项目，伺服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综合而言，伺服系统项目意义重大，不仅推动了企业的发展，也为行业和社会的进步贡献了积极力量。这是一个全面而深刻的影响，将在未来产生可持续的正面效应。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20801"/>
      <w:r>
        <w:rPr>
          <w:rFonts w:ascii="仿宋" w:eastAsia="仿宋" w:hAnsi="仿宋" w:cs="仿宋" w:hint="eastAsia"/>
          <w:sz w:val="28"/>
          <w:lang w:eastAsia="zh-CN"/>
        </w:rPr>
        <w:t>(五)、伺服系统项目背景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在当今迅猛发展的商业环境中，伺服系统项目的动因根植于对多方面因素的审慎考量。这个伺服系统项目的提出并非孤立的决策，而是对企业所处背景深入思考的产物。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市场的不断演变是伺服系统项目背后的首要原因。科技的迅速发展和全球市场的快速变化使得企业必须灵活应对。伺服系统项目应运而生，旨在通过创新性的解决方案迎合市场的多变需求，赢得竞争中的先机。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竞争的激烈程度也是伺服系统项目背景中不可忽视的一环。企业需要在激烈竞争中脱颖而出，为此，伺服系统项目致力于打破常规，提供独特的价值主张，以吸引客户并确保市场份额的增长。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技术的迅速发展为企业带来了机遇与挑战。作为伺服系统项目启动的背景之一，对新兴技术的应用将有助于提升企业的技术水平，使其在不断演进的商业环境中保持竞争优势。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https://d.book118.com/628114051106006022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C5D2F"/>
    <w:rsid w:val="118C5D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1405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2023-12-31T10:27:00Z</dcterms:created>
  <dcterms:modified xsi:type="dcterms:W3CDTF">2023-12-31T10:27:47Z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FA64B4DF658543278A9215214E2FF5D3_11</vt:lpwstr>
  </property>
  <property fmtid="{D5CDD505-2E9C-101B-9397-08002B2CF9AE}" pid="3" name="KSOProductBuildVer">
    <vt:lpwstr>2052-12.1.0.16120</vt:lpwstr>
  </property>
</Properties>
</file>