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为电工精选题库，总共200道题！题目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4B169C">
        <w:rPr>
          <w:rFonts w:hint="eastAsia"/>
          <w:color w:val="FF0000"/>
        </w:rPr>
        <w:t>100道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电压维护归于按(  )分类。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被维护的目标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维护原理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维护所起效果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架空电力线路在同一档距中,各相导线的弧垂应力求一致,允许误差不应大于(  )m。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0.05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电力网是指由(  )组成的网络。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各电压等级的电力线路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各电压等级的电力线路和变电所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发电机.变压器.输电线路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一个电压等级的配电线路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电磁力的大小与导体的有效长度成(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正比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反比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变压器的器身主要由铁心和(  )两部分组成。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绕组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变压器和高压开关柜,防止雷电侵入产生破坏的主要措施是(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安装避雷线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安装避雷器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安装避雷网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电动机定子三相绕组与交巯电源的连接叫接法，其中Y为( 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星形接法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三角形掊法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延边三角形接法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接地体和接地线之间的连接必须采用焊接，扁钢与钢管( )焊接时，搭接长度为扁钢宽度的2倍，且至少()焊接。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1面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2面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3面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所谓三相对称负荷就是(  ).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三相的相电流有效值相等;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三相的相电压相等且相位互差120°;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三相的相电流有效值相等,三相的相电压相等且相位互差120°;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三相的负荷阻抗相等，阻抗角相同.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钢丝钳带电剪切导线时,不得同时剪切(  )的两根线,以免发生短路事故。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不同电位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不同颜色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不同大小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三相四线有功电能表接线端子有(  )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8个；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10个；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11个；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6个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由工作班组现场操作时,若不填用操作票,应将设备的双重名称,( )及操作内容等按操作顺序填写在工作票上。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设备名称和编号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线路的名称.杆号.位置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双重称号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设备名称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在变配电室内停电检修，验电工作应由( )完成。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试验人员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检修人员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值班员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施工人员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(  )所发信号不应随电气量的消失而消失，要有机械或电气自保持。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时间继电器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中间继电器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信号继电器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变压器在同等负荷及同等冷却条件下,油温比平时高(  )℃,应判断变压器发生内部故障。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如图,在保险丝处接入一个"220V40W"的灯泡L0.当只闭合S.S1时L0和L1都呈暗红色;由此可以确定(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L1支路接线正确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L1灯头短路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L1支路有漏电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在纯电阻的交流电路中，电路的有功功率( )电路电流的有效值乘以电压的有效值。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电容器并联电路有如下特点(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并联电路的等效电容量等于各个电容器的容量之和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每个电容两端的电流相等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并联电路的总电量等于最大电容器的电量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电容器上的电压与电容量成正比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硅管的死区电压约为(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0.8V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0.9V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0.7V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断路器的额定开断电流决定了断路器的( 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绝缘水平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载流量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灭弧能力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( )仪表由固定的永久磁铁,可转动的线圈及转轴.游丝.指针.机械调零机构等组成。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电磁式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磁电式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额定电压是指高压断路器正常工作时所能承受的电压等级，它决定了断路器的(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耐热程度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绝缘水平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通断能力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钢管布线时，暗配钢管弯曲处的弯曲半径不得小于该管直径的(  )倍。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如果温度升高，半导体的自由电子数将(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增加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减少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一会增加，一会减少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绕线式异步电动机转子串电阻启动时，随着转速的升高，要逐段(  )启动电阻。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切除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投入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一般(  )容量以上的变压器装防爆管。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400KVA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500KVA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750KVA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1000KVA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Z37摇臂钻床的摇臂回转是靠(  )实现。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电机拖动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人工拉转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机械传动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自动控制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挂接地线的作用是防止发生意外的突然来电及( 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防止邻近高压线路的感应电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防止误操作导致反送电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安全警告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F=AB+BC，使F=1的输入ABC组合为(  )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ABC=000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ABC=010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ABC=101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ABC=110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电流从左手到双脚引起心室颤动效应,一般认为通电时间与电流的乘积大于(  )mA·S时就有生命危险。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一般来说，男性的摆脱电流比女性的摆脱电流为(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一样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有时大有时小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常见的导电用铝材特一号铝的含铝量大于(  )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0.997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0.996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0.995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以上三种都不对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电磁力的大小与导体的有效长度成(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反比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正比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在随机振动中，用于描述现象的一个概率变量是？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平均值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方差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峰值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标准差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在交流电路中感抗与电路频率(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不一定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高压隔离开关只能接通或切断(  )电路。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空载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轻载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Ⅰ类手持式单相电动工具的电源线必须采用( )多股铜芯橡皮护套软电缆或护套软线。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两芯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三芯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四芯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五芯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同步电动机不能自行启动，其原因是(  ).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本身无启动转矩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励磁绕组开路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励磁绕组串电阻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励磁绕组短路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反渗透膜用特定的高分子材料制成的，具有半透性能的薄膜。它能够在外加压力作用下，使水溶液中的某些组分(  )透过，从而达到纯化或浓缩.分离的目的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全部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选择性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按顺序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两个10uF的电容并联后总电容量为( 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导线接头连接不紧密,会造成接头(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发热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绝缘不够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不导电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高压汞灯突然熄灭后，一般需隔(  )min后才能工作。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3~6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2~5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10~1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5~10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跌落式熔断器在短路电流通过后，装在管子内的熔体快速(  )断开一次系统。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切断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跳闸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高.压汞灯多应用于(  )等场所的照明。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生产车间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图书馆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教室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台灯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由于手持式电工工具在使用时是移动的,其电源线易受到拖拉.磨损而碰壳或脱落导致设备金属外壳带电,导致(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触电事故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断电事故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短路事故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更换和检查用电设备时，最好的安全措施是(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切断电源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站在凳子上操作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戴橡皮手套操作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弯管时，管子的弯曲角度不应小于(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90°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60°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45°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低压接户线不允许跨越建筑物,如果必须跨越,则接户导线在最大弧垂时距建筑物的垂直距离不应小于(  )m。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接线较复杂的图中,导线连接用中断线表示,通常采用(  )编号法。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相对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绝对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顺序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逻辑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真空断路器的.触点常采取(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桥式触头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指形触头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辫形触头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对接式触头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滚动式触头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避雷器主要用来保护(  )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建筑物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构筑物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电力设备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电力线路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绝缘手套使用前,一般采用( )，检查手套有无漏气现象。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压气法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目测法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灌水法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打气法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53. 在电阻串联电路中，电压分配与电阻(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相等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之和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之差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纯直流电压作用下，能有效提高套管绝缘性能的措施是( 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减小套管电容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减小套管表面电阻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增加沿面距离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增加套管壁厚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N型硅材料普通二极管用(  )表示。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2CP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2CW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2CZ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2CL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新装和大修后的低压线路和设备，要求绝缘电阻值不低于( )兆欧。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0.22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工作票应由(  )签发。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工作票签发人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工作负责人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碳在自然界中有金刚石和石墨两种存在形式，其中石墨是( 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绝缘体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半导体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电磁操动机构是利用(  )产生的机械操作力矩使开关完成合闸的。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电动力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电磁力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弹簧力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化工行业企业应制定值班室{中控室}24小时值班管理制度，严格实行(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24小时值班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24小时专人值班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24小时电话值班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61. 测量电动机线圈对地的绝缘电阻时，摇表的“L”“E”.两个接线柱应(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“E”接在电动机出线的端子，“L”接电动机的外壳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“L”接在电动机出线的端子，“E”接电动机的外壳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随便接，没有规定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架空线应分线敷设，不得集束敷设，横担上相邻导线线间距不得小于0.3m，靠近电杆两侧导线的线间距不得小于(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0.3m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0.4m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特种作业操作证有效期为( )年。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施工现场临时用电系统的重复接地电阻不应大于( 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4Ω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10Ω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20Ω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工作接地的接地电阻一般不应超过(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绝缘手套和绝缘靴的电气试验周期为(  )一次。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三个月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半年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九个月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三线电缆中的红线代表( 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火线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电缆和架空线路在引入车间或建筑物处，若距接地点超过50m，应将零线(  )或者在室内将零线与配电屏.控制屏的接地装置相连。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保护接地；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重复接地；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工作接地；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保护接零；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https://d.book118.com/628121103014006024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2812110301400602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2023-12-26T02:07:00Z</dcterms:modified>
</cp:coreProperties>
</file>