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磺胺类药物项目规划设计蓝图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73" w:history="1">
        <w:r>
          <w:rPr>
            <w:rFonts w:ascii="仿宋" w:eastAsia="仿宋" w:hAnsi="仿宋" w:cs="仿宋" w:hint="eastAsia"/>
            <w:lang w:eastAsia="zh-CN"/>
          </w:rPr>
          <w:t>概论</w:t>
        </w:r>
        <w:r>
          <w:tab/>
        </w:r>
        <w:r>
          <w:fldChar w:fldCharType="begin"/>
        </w:r>
        <w:r>
          <w:instrText xml:space="preserve"> PAGEREF _Toc11173 \h </w:instrText>
        </w:r>
        <w:r>
          <w:fldChar w:fldCharType="separate"/>
        </w:r>
        <w:r>
          <w:t>3</w:t>
        </w:r>
        <w:r>
          <w:fldChar w:fldCharType="end"/>
        </w:r>
      </w:hyperlink>
    </w:p>
    <w:p>
      <w:pPr>
        <w:pStyle w:val="TOC1"/>
        <w:tabs>
          <w:tab w:val="right" w:leader="dot" w:pos="8306"/>
        </w:tabs>
      </w:pPr>
      <w:hyperlink w:anchor="_Toc8979" w:history="1">
        <w:r>
          <w:rPr>
            <w:rFonts w:ascii="仿宋" w:eastAsia="仿宋" w:hAnsi="仿宋" w:cs="仿宋" w:hint="eastAsia"/>
            <w:lang w:eastAsia="zh-CN"/>
          </w:rPr>
          <w:t>一、产品规划分析</w:t>
        </w:r>
        <w:r>
          <w:tab/>
        </w:r>
        <w:r>
          <w:fldChar w:fldCharType="begin"/>
        </w:r>
        <w:r>
          <w:instrText xml:space="preserve"> PAGEREF _Toc8979 \h </w:instrText>
        </w:r>
        <w:r>
          <w:fldChar w:fldCharType="separate"/>
        </w:r>
        <w:r>
          <w:t>3</w:t>
        </w:r>
        <w:r>
          <w:fldChar w:fldCharType="end"/>
        </w:r>
      </w:hyperlink>
    </w:p>
    <w:p>
      <w:pPr>
        <w:pStyle w:val="TOC2"/>
        <w:tabs>
          <w:tab w:val="right" w:leader="dot" w:pos="8306"/>
        </w:tabs>
      </w:pPr>
      <w:hyperlink w:anchor="_Toc5928" w:history="1">
        <w:r>
          <w:rPr>
            <w:rFonts w:ascii="仿宋" w:eastAsia="仿宋" w:hAnsi="仿宋" w:cs="仿宋" w:hint="eastAsia"/>
            <w:lang w:eastAsia="zh-CN"/>
          </w:rPr>
          <w:t>(一)、产品规划</w:t>
        </w:r>
        <w:r>
          <w:tab/>
        </w:r>
        <w:r>
          <w:fldChar w:fldCharType="begin"/>
        </w:r>
        <w:r>
          <w:instrText xml:space="preserve"> PAGEREF _Toc5928 \h </w:instrText>
        </w:r>
        <w:r>
          <w:fldChar w:fldCharType="separate"/>
        </w:r>
        <w:r>
          <w:t>3</w:t>
        </w:r>
        <w:r>
          <w:fldChar w:fldCharType="end"/>
        </w:r>
      </w:hyperlink>
    </w:p>
    <w:p>
      <w:pPr>
        <w:pStyle w:val="TOC2"/>
        <w:tabs>
          <w:tab w:val="right" w:leader="dot" w:pos="8306"/>
        </w:tabs>
      </w:pPr>
      <w:hyperlink w:anchor="_Toc18556" w:history="1">
        <w:r>
          <w:rPr>
            <w:rFonts w:ascii="仿宋" w:eastAsia="仿宋" w:hAnsi="仿宋" w:cs="仿宋" w:hint="eastAsia"/>
            <w:lang w:eastAsia="zh-CN"/>
          </w:rPr>
          <w:t>(二)、建设规模</w:t>
        </w:r>
        <w:r>
          <w:tab/>
        </w:r>
        <w:r>
          <w:fldChar w:fldCharType="begin"/>
        </w:r>
        <w:r>
          <w:instrText xml:space="preserve"> PAGEREF _Toc18556 \h </w:instrText>
        </w:r>
        <w:r>
          <w:fldChar w:fldCharType="separate"/>
        </w:r>
        <w:r>
          <w:t>4</w:t>
        </w:r>
        <w:r>
          <w:fldChar w:fldCharType="end"/>
        </w:r>
      </w:hyperlink>
    </w:p>
    <w:p>
      <w:pPr>
        <w:pStyle w:val="TOC1"/>
        <w:tabs>
          <w:tab w:val="right" w:leader="dot" w:pos="8306"/>
        </w:tabs>
      </w:pPr>
      <w:hyperlink w:anchor="_Toc30137" w:history="1">
        <w:r>
          <w:rPr>
            <w:rFonts w:ascii="仿宋" w:eastAsia="仿宋" w:hAnsi="仿宋" w:cs="仿宋" w:hint="eastAsia"/>
            <w:lang w:eastAsia="zh-CN"/>
          </w:rPr>
          <w:t>二、磺胺类药物项目土建工程</w:t>
        </w:r>
        <w:r>
          <w:tab/>
        </w:r>
        <w:r>
          <w:fldChar w:fldCharType="begin"/>
        </w:r>
        <w:r>
          <w:instrText xml:space="preserve"> PAGEREF _Toc30137 \h </w:instrText>
        </w:r>
        <w:r>
          <w:fldChar w:fldCharType="separate"/>
        </w:r>
        <w:r>
          <w:t>5</w:t>
        </w:r>
        <w:r>
          <w:fldChar w:fldCharType="end"/>
        </w:r>
      </w:hyperlink>
    </w:p>
    <w:p>
      <w:pPr>
        <w:pStyle w:val="TOC2"/>
        <w:tabs>
          <w:tab w:val="right" w:leader="dot" w:pos="8306"/>
        </w:tabs>
      </w:pPr>
      <w:hyperlink w:anchor="_Toc11394" w:history="1">
        <w:r>
          <w:rPr>
            <w:rFonts w:ascii="仿宋" w:eastAsia="仿宋" w:hAnsi="仿宋" w:cs="仿宋" w:hint="eastAsia"/>
            <w:lang w:eastAsia="zh-CN"/>
          </w:rPr>
          <w:t>(一)、建筑工程设计原则</w:t>
        </w:r>
        <w:r>
          <w:tab/>
        </w:r>
        <w:r>
          <w:fldChar w:fldCharType="begin"/>
        </w:r>
        <w:r>
          <w:instrText xml:space="preserve"> PAGEREF _Toc11394 \h </w:instrText>
        </w:r>
        <w:r>
          <w:fldChar w:fldCharType="separate"/>
        </w:r>
        <w:r>
          <w:t>5</w:t>
        </w:r>
        <w:r>
          <w:fldChar w:fldCharType="end"/>
        </w:r>
      </w:hyperlink>
    </w:p>
    <w:p>
      <w:pPr>
        <w:pStyle w:val="TOC2"/>
        <w:tabs>
          <w:tab w:val="right" w:leader="dot" w:pos="8306"/>
        </w:tabs>
      </w:pPr>
      <w:hyperlink w:anchor="_Toc1561" w:history="1">
        <w:r>
          <w:rPr>
            <w:rFonts w:ascii="仿宋" w:eastAsia="仿宋" w:hAnsi="仿宋" w:cs="仿宋" w:hint="eastAsia"/>
            <w:lang w:eastAsia="zh-CN"/>
          </w:rPr>
          <w:t>(二)、土建工程设计年限及安全等级</w:t>
        </w:r>
        <w:r>
          <w:tab/>
        </w:r>
        <w:r>
          <w:fldChar w:fldCharType="begin"/>
        </w:r>
        <w:r>
          <w:instrText xml:space="preserve"> PAGEREF _Toc1561 \h </w:instrText>
        </w:r>
        <w:r>
          <w:fldChar w:fldCharType="separate"/>
        </w:r>
        <w:r>
          <w:t>6</w:t>
        </w:r>
        <w:r>
          <w:fldChar w:fldCharType="end"/>
        </w:r>
      </w:hyperlink>
    </w:p>
    <w:p>
      <w:pPr>
        <w:pStyle w:val="TOC2"/>
        <w:tabs>
          <w:tab w:val="right" w:leader="dot" w:pos="8306"/>
        </w:tabs>
      </w:pPr>
      <w:hyperlink w:anchor="_Toc4911" w:history="1">
        <w:r>
          <w:rPr>
            <w:rFonts w:ascii="仿宋" w:eastAsia="仿宋" w:hAnsi="仿宋" w:cs="仿宋" w:hint="eastAsia"/>
            <w:lang w:eastAsia="zh-CN"/>
          </w:rPr>
          <w:t>(三)、建筑工程设计总体要求</w:t>
        </w:r>
        <w:r>
          <w:tab/>
        </w:r>
        <w:r>
          <w:fldChar w:fldCharType="begin"/>
        </w:r>
        <w:r>
          <w:instrText xml:space="preserve"> PAGEREF _Toc4911 \h </w:instrText>
        </w:r>
        <w:r>
          <w:fldChar w:fldCharType="separate"/>
        </w:r>
        <w:r>
          <w:t>7</w:t>
        </w:r>
        <w:r>
          <w:fldChar w:fldCharType="end"/>
        </w:r>
      </w:hyperlink>
    </w:p>
    <w:p>
      <w:pPr>
        <w:pStyle w:val="TOC2"/>
        <w:tabs>
          <w:tab w:val="right" w:leader="dot" w:pos="8306"/>
        </w:tabs>
      </w:pPr>
      <w:hyperlink w:anchor="_Toc9032" w:history="1">
        <w:r>
          <w:rPr>
            <w:rFonts w:ascii="仿宋" w:eastAsia="仿宋" w:hAnsi="仿宋" w:cs="仿宋" w:hint="eastAsia"/>
            <w:lang w:eastAsia="zh-CN"/>
          </w:rPr>
          <w:t>(四)、土建工程建设指标</w:t>
        </w:r>
        <w:r>
          <w:tab/>
        </w:r>
        <w:r>
          <w:fldChar w:fldCharType="begin"/>
        </w:r>
        <w:r>
          <w:instrText xml:space="preserve"> PAGEREF _Toc9032 \h </w:instrText>
        </w:r>
        <w:r>
          <w:fldChar w:fldCharType="separate"/>
        </w:r>
        <w:r>
          <w:t>8</w:t>
        </w:r>
        <w:r>
          <w:fldChar w:fldCharType="end"/>
        </w:r>
      </w:hyperlink>
    </w:p>
    <w:p>
      <w:pPr>
        <w:pStyle w:val="TOC1"/>
        <w:tabs>
          <w:tab w:val="right" w:leader="dot" w:pos="8306"/>
        </w:tabs>
      </w:pPr>
      <w:hyperlink w:anchor="_Toc32287" w:history="1">
        <w:r>
          <w:rPr>
            <w:rFonts w:ascii="仿宋" w:eastAsia="仿宋" w:hAnsi="仿宋" w:cs="仿宋" w:hint="eastAsia"/>
            <w:lang w:eastAsia="zh-CN"/>
          </w:rPr>
          <w:t>三、磺胺类药物项目文档管理</w:t>
        </w:r>
        <w:r>
          <w:tab/>
        </w:r>
        <w:r>
          <w:fldChar w:fldCharType="begin"/>
        </w:r>
        <w:r>
          <w:instrText xml:space="preserve"> PAGEREF _Toc32287 \h </w:instrText>
        </w:r>
        <w:r>
          <w:fldChar w:fldCharType="separate"/>
        </w:r>
        <w:r>
          <w:t>8</w:t>
        </w:r>
        <w:r>
          <w:fldChar w:fldCharType="end"/>
        </w:r>
      </w:hyperlink>
    </w:p>
    <w:p>
      <w:pPr>
        <w:pStyle w:val="TOC2"/>
        <w:tabs>
          <w:tab w:val="right" w:leader="dot" w:pos="8306"/>
        </w:tabs>
      </w:pPr>
      <w:hyperlink w:anchor="_Toc30887" w:history="1">
        <w:r>
          <w:rPr>
            <w:rFonts w:ascii="仿宋" w:eastAsia="仿宋" w:hAnsi="仿宋" w:cs="仿宋" w:hint="eastAsia"/>
            <w:lang w:eastAsia="zh-CN"/>
          </w:rPr>
          <w:t>(一)、文档编制与审查</w:t>
        </w:r>
        <w:r>
          <w:tab/>
        </w:r>
        <w:r>
          <w:fldChar w:fldCharType="begin"/>
        </w:r>
        <w:r>
          <w:instrText xml:space="preserve"> PAGEREF _Toc30887 \h </w:instrText>
        </w:r>
        <w:r>
          <w:fldChar w:fldCharType="separate"/>
        </w:r>
        <w:r>
          <w:t>8</w:t>
        </w:r>
        <w:r>
          <w:fldChar w:fldCharType="end"/>
        </w:r>
      </w:hyperlink>
    </w:p>
    <w:p>
      <w:pPr>
        <w:pStyle w:val="TOC2"/>
        <w:tabs>
          <w:tab w:val="right" w:leader="dot" w:pos="8306"/>
        </w:tabs>
      </w:pPr>
      <w:hyperlink w:anchor="_Toc8851" w:history="1">
        <w:r>
          <w:rPr>
            <w:rFonts w:ascii="仿宋" w:eastAsia="仿宋" w:hAnsi="仿宋" w:cs="仿宋" w:hint="eastAsia"/>
            <w:lang w:eastAsia="zh-CN"/>
          </w:rPr>
          <w:t>(二)、文档发布与分发</w:t>
        </w:r>
        <w:r>
          <w:tab/>
        </w:r>
        <w:r>
          <w:fldChar w:fldCharType="begin"/>
        </w:r>
        <w:r>
          <w:instrText xml:space="preserve"> PAGEREF _Toc8851 \h </w:instrText>
        </w:r>
        <w:r>
          <w:fldChar w:fldCharType="separate"/>
        </w:r>
        <w:r>
          <w:t>9</w:t>
        </w:r>
        <w:r>
          <w:fldChar w:fldCharType="end"/>
        </w:r>
      </w:hyperlink>
    </w:p>
    <w:p>
      <w:pPr>
        <w:pStyle w:val="TOC2"/>
        <w:tabs>
          <w:tab w:val="right" w:leader="dot" w:pos="8306"/>
        </w:tabs>
      </w:pPr>
      <w:hyperlink w:anchor="_Toc26677" w:history="1">
        <w:r>
          <w:rPr>
            <w:rFonts w:ascii="仿宋" w:eastAsia="仿宋" w:hAnsi="仿宋" w:cs="仿宋" w:hint="eastAsia"/>
            <w:lang w:eastAsia="zh-CN"/>
          </w:rPr>
          <w:t>(三)、文档存档与归档</w:t>
        </w:r>
        <w:r>
          <w:tab/>
        </w:r>
        <w:r>
          <w:fldChar w:fldCharType="begin"/>
        </w:r>
        <w:r>
          <w:instrText xml:space="preserve"> PAGEREF _Toc26677 \h </w:instrText>
        </w:r>
        <w:r>
          <w:fldChar w:fldCharType="separate"/>
        </w:r>
        <w:r>
          <w:t>10</w:t>
        </w:r>
        <w:r>
          <w:fldChar w:fldCharType="end"/>
        </w:r>
      </w:hyperlink>
    </w:p>
    <w:p>
      <w:pPr>
        <w:pStyle w:val="TOC1"/>
        <w:tabs>
          <w:tab w:val="right" w:leader="dot" w:pos="8306"/>
        </w:tabs>
      </w:pPr>
      <w:hyperlink w:anchor="_Toc23885" w:history="1">
        <w:r>
          <w:rPr>
            <w:rFonts w:ascii="仿宋" w:eastAsia="仿宋" w:hAnsi="仿宋" w:cs="仿宋" w:hint="eastAsia"/>
            <w:lang w:eastAsia="zh-CN"/>
          </w:rPr>
          <w:t>四、磺胺类药物项目建设单位说明</w:t>
        </w:r>
        <w:r>
          <w:tab/>
        </w:r>
        <w:r>
          <w:fldChar w:fldCharType="begin"/>
        </w:r>
        <w:r>
          <w:instrText xml:space="preserve"> PAGEREF _Toc23885 \h </w:instrText>
        </w:r>
        <w:r>
          <w:fldChar w:fldCharType="separate"/>
        </w:r>
        <w:r>
          <w:t>12</w:t>
        </w:r>
        <w:r>
          <w:fldChar w:fldCharType="end"/>
        </w:r>
      </w:hyperlink>
    </w:p>
    <w:p>
      <w:pPr>
        <w:pStyle w:val="TOC2"/>
        <w:tabs>
          <w:tab w:val="right" w:leader="dot" w:pos="8306"/>
        </w:tabs>
      </w:pPr>
      <w:hyperlink w:anchor="_Toc15230" w:history="1">
        <w:r>
          <w:rPr>
            <w:rFonts w:ascii="仿宋" w:eastAsia="仿宋" w:hAnsi="仿宋" w:cs="仿宋" w:hint="eastAsia"/>
            <w:lang w:eastAsia="zh-CN"/>
          </w:rPr>
          <w:t>(一)、磺胺类药物项目承办单位基本情况</w:t>
        </w:r>
        <w:r>
          <w:tab/>
        </w:r>
        <w:r>
          <w:fldChar w:fldCharType="begin"/>
        </w:r>
        <w:r>
          <w:instrText xml:space="preserve"> PAGEREF _Toc15230 \h </w:instrText>
        </w:r>
        <w:r>
          <w:fldChar w:fldCharType="separate"/>
        </w:r>
        <w:r>
          <w:t>12</w:t>
        </w:r>
        <w:r>
          <w:fldChar w:fldCharType="end"/>
        </w:r>
      </w:hyperlink>
    </w:p>
    <w:p>
      <w:pPr>
        <w:pStyle w:val="TOC2"/>
        <w:tabs>
          <w:tab w:val="right" w:leader="dot" w:pos="8306"/>
        </w:tabs>
      </w:pPr>
      <w:hyperlink w:anchor="_Toc31280" w:history="1">
        <w:r>
          <w:rPr>
            <w:rFonts w:ascii="仿宋" w:eastAsia="仿宋" w:hAnsi="仿宋" w:cs="仿宋" w:hint="eastAsia"/>
            <w:lang w:eastAsia="zh-CN"/>
          </w:rPr>
          <w:t>(二)、公司经济效益分析</w:t>
        </w:r>
        <w:r>
          <w:tab/>
        </w:r>
        <w:r>
          <w:fldChar w:fldCharType="begin"/>
        </w:r>
        <w:r>
          <w:instrText xml:space="preserve"> PAGEREF _Toc31280 \h </w:instrText>
        </w:r>
        <w:r>
          <w:fldChar w:fldCharType="separate"/>
        </w:r>
        <w:r>
          <w:t>12</w:t>
        </w:r>
        <w:r>
          <w:fldChar w:fldCharType="end"/>
        </w:r>
      </w:hyperlink>
    </w:p>
    <w:p>
      <w:pPr>
        <w:pStyle w:val="TOC1"/>
        <w:tabs>
          <w:tab w:val="right" w:leader="dot" w:pos="8306"/>
        </w:tabs>
      </w:pPr>
      <w:hyperlink w:anchor="_Toc15672" w:history="1">
        <w:r>
          <w:rPr>
            <w:rFonts w:ascii="仿宋" w:eastAsia="仿宋" w:hAnsi="仿宋" w:cs="仿宋" w:hint="eastAsia"/>
            <w:lang w:eastAsia="zh-CN"/>
          </w:rPr>
          <w:t>五、工艺说明</w:t>
        </w:r>
        <w:r>
          <w:tab/>
        </w:r>
        <w:r>
          <w:fldChar w:fldCharType="begin"/>
        </w:r>
        <w:r>
          <w:instrText xml:space="preserve"> PAGEREF _Toc15672 \h </w:instrText>
        </w:r>
        <w:r>
          <w:fldChar w:fldCharType="separate"/>
        </w:r>
        <w:r>
          <w:t>13</w:t>
        </w:r>
        <w:r>
          <w:fldChar w:fldCharType="end"/>
        </w:r>
      </w:hyperlink>
    </w:p>
    <w:p>
      <w:pPr>
        <w:pStyle w:val="TOC2"/>
        <w:tabs>
          <w:tab w:val="right" w:leader="dot" w:pos="8306"/>
        </w:tabs>
      </w:pPr>
      <w:hyperlink w:anchor="_Toc5623" w:history="1">
        <w:r>
          <w:rPr>
            <w:rFonts w:ascii="仿宋" w:eastAsia="仿宋" w:hAnsi="仿宋" w:cs="仿宋" w:hint="eastAsia"/>
            <w:lang w:eastAsia="zh-CN"/>
          </w:rPr>
          <w:t>(一)、技术管理特点</w:t>
        </w:r>
        <w:r>
          <w:tab/>
        </w:r>
        <w:r>
          <w:fldChar w:fldCharType="begin"/>
        </w:r>
        <w:r>
          <w:instrText xml:space="preserve"> PAGEREF _Toc5623 \h </w:instrText>
        </w:r>
        <w:r>
          <w:fldChar w:fldCharType="separate"/>
        </w:r>
        <w:r>
          <w:t>13</w:t>
        </w:r>
        <w:r>
          <w:fldChar w:fldCharType="end"/>
        </w:r>
      </w:hyperlink>
    </w:p>
    <w:p>
      <w:pPr>
        <w:pStyle w:val="TOC2"/>
        <w:tabs>
          <w:tab w:val="right" w:leader="dot" w:pos="8306"/>
        </w:tabs>
      </w:pPr>
      <w:hyperlink w:anchor="_Toc2215" w:history="1">
        <w:r>
          <w:rPr>
            <w:rFonts w:ascii="仿宋" w:eastAsia="仿宋" w:hAnsi="仿宋" w:cs="仿宋" w:hint="eastAsia"/>
            <w:lang w:eastAsia="zh-CN"/>
          </w:rPr>
          <w:t>(二)、磺胺类药物项目工艺技术设计方案</w:t>
        </w:r>
        <w:r>
          <w:tab/>
        </w:r>
        <w:r>
          <w:fldChar w:fldCharType="begin"/>
        </w:r>
        <w:r>
          <w:instrText xml:space="preserve"> PAGEREF _Toc2215 \h </w:instrText>
        </w:r>
        <w:r>
          <w:fldChar w:fldCharType="separate"/>
        </w:r>
        <w:r>
          <w:t>14</w:t>
        </w:r>
        <w:r>
          <w:fldChar w:fldCharType="end"/>
        </w:r>
      </w:hyperlink>
    </w:p>
    <w:p>
      <w:pPr>
        <w:pStyle w:val="TOC2"/>
        <w:tabs>
          <w:tab w:val="right" w:leader="dot" w:pos="8306"/>
        </w:tabs>
      </w:pPr>
      <w:hyperlink w:anchor="_Toc21117" w:history="1">
        <w:r>
          <w:rPr>
            <w:rFonts w:ascii="仿宋" w:eastAsia="仿宋" w:hAnsi="仿宋" w:cs="仿宋" w:hint="eastAsia"/>
            <w:lang w:eastAsia="zh-CN"/>
          </w:rPr>
          <w:t>(三)、设备选型方案</w:t>
        </w:r>
        <w:r>
          <w:tab/>
        </w:r>
        <w:r>
          <w:fldChar w:fldCharType="begin"/>
        </w:r>
        <w:r>
          <w:instrText xml:space="preserve"> PAGEREF _Toc21117 \h </w:instrText>
        </w:r>
        <w:r>
          <w:fldChar w:fldCharType="separate"/>
        </w:r>
        <w:r>
          <w:t>16</w:t>
        </w:r>
        <w:r>
          <w:fldChar w:fldCharType="end"/>
        </w:r>
      </w:hyperlink>
    </w:p>
    <w:p>
      <w:pPr>
        <w:pStyle w:val="TOC1"/>
        <w:tabs>
          <w:tab w:val="right" w:leader="dot" w:pos="8306"/>
        </w:tabs>
      </w:pPr>
      <w:hyperlink w:anchor="_Toc1339" w:history="1">
        <w:r>
          <w:rPr>
            <w:rFonts w:ascii="仿宋" w:eastAsia="仿宋" w:hAnsi="仿宋" w:cs="仿宋" w:hint="eastAsia"/>
            <w:lang w:eastAsia="zh-CN"/>
          </w:rPr>
          <w:t>六、磺胺类药物项目概论</w:t>
        </w:r>
        <w:r>
          <w:tab/>
        </w:r>
        <w:r>
          <w:fldChar w:fldCharType="begin"/>
        </w:r>
        <w:r>
          <w:instrText xml:space="preserve"> PAGEREF _Toc1339 \h </w:instrText>
        </w:r>
        <w:r>
          <w:fldChar w:fldCharType="separate"/>
        </w:r>
        <w:r>
          <w:t>17</w:t>
        </w:r>
        <w:r>
          <w:fldChar w:fldCharType="end"/>
        </w:r>
      </w:hyperlink>
    </w:p>
    <w:p>
      <w:pPr>
        <w:pStyle w:val="TOC2"/>
        <w:tabs>
          <w:tab w:val="right" w:leader="dot" w:pos="8306"/>
        </w:tabs>
      </w:pPr>
      <w:hyperlink w:anchor="_Toc6764" w:history="1">
        <w:r>
          <w:rPr>
            <w:rFonts w:ascii="仿宋" w:eastAsia="仿宋" w:hAnsi="仿宋" w:cs="仿宋" w:hint="eastAsia"/>
            <w:lang w:eastAsia="zh-CN"/>
          </w:rPr>
          <w:t>(一)、磺胺类药物项目概况</w:t>
        </w:r>
        <w:r>
          <w:tab/>
        </w:r>
        <w:r>
          <w:fldChar w:fldCharType="begin"/>
        </w:r>
        <w:r>
          <w:instrText xml:space="preserve"> PAGEREF _Toc6764 \h </w:instrText>
        </w:r>
        <w:r>
          <w:fldChar w:fldCharType="separate"/>
        </w:r>
        <w:r>
          <w:t>17</w:t>
        </w:r>
        <w:r>
          <w:fldChar w:fldCharType="end"/>
        </w:r>
      </w:hyperlink>
    </w:p>
    <w:p>
      <w:pPr>
        <w:pStyle w:val="TOC2"/>
        <w:tabs>
          <w:tab w:val="right" w:leader="dot" w:pos="8306"/>
        </w:tabs>
      </w:pPr>
      <w:hyperlink w:anchor="_Toc30729" w:history="1">
        <w:r>
          <w:rPr>
            <w:rFonts w:ascii="仿宋" w:eastAsia="仿宋" w:hAnsi="仿宋" w:cs="仿宋" w:hint="eastAsia"/>
            <w:lang w:eastAsia="zh-CN"/>
          </w:rPr>
          <w:t>(二)、磺胺类药物项目目标</w:t>
        </w:r>
        <w:r>
          <w:tab/>
        </w:r>
        <w:r>
          <w:fldChar w:fldCharType="begin"/>
        </w:r>
        <w:r>
          <w:instrText xml:space="preserve"> PAGEREF _Toc30729 \h </w:instrText>
        </w:r>
        <w:r>
          <w:fldChar w:fldCharType="separate"/>
        </w:r>
        <w:r>
          <w:t>19</w:t>
        </w:r>
        <w:r>
          <w:fldChar w:fldCharType="end"/>
        </w:r>
      </w:hyperlink>
    </w:p>
    <w:p>
      <w:pPr>
        <w:pStyle w:val="TOC2"/>
        <w:tabs>
          <w:tab w:val="right" w:leader="dot" w:pos="8306"/>
        </w:tabs>
      </w:pPr>
      <w:hyperlink w:anchor="_Toc22356" w:history="1">
        <w:r>
          <w:rPr>
            <w:rFonts w:ascii="仿宋" w:eastAsia="仿宋" w:hAnsi="仿宋" w:cs="仿宋" w:hint="eastAsia"/>
            <w:lang w:eastAsia="zh-CN"/>
          </w:rPr>
          <w:t>(三)、磺胺类药物项目提出的理由</w:t>
        </w:r>
        <w:r>
          <w:tab/>
        </w:r>
        <w:r>
          <w:fldChar w:fldCharType="begin"/>
        </w:r>
        <w:r>
          <w:instrText xml:space="preserve"> PAGEREF _Toc22356 \h </w:instrText>
        </w:r>
        <w:r>
          <w:fldChar w:fldCharType="separate"/>
        </w:r>
        <w:r>
          <w:t>20</w:t>
        </w:r>
        <w:r>
          <w:fldChar w:fldCharType="end"/>
        </w:r>
      </w:hyperlink>
    </w:p>
    <w:p>
      <w:pPr>
        <w:pStyle w:val="TOC2"/>
        <w:tabs>
          <w:tab w:val="right" w:leader="dot" w:pos="8306"/>
        </w:tabs>
      </w:pPr>
      <w:hyperlink w:anchor="_Toc8708" w:history="1">
        <w:r>
          <w:rPr>
            <w:rFonts w:ascii="仿宋" w:eastAsia="仿宋" w:hAnsi="仿宋" w:cs="仿宋" w:hint="eastAsia"/>
            <w:lang w:eastAsia="zh-CN"/>
          </w:rPr>
          <w:t>(四)、磺胺类药物项目意义</w:t>
        </w:r>
        <w:r>
          <w:tab/>
        </w:r>
        <w:r>
          <w:fldChar w:fldCharType="begin"/>
        </w:r>
        <w:r>
          <w:instrText xml:space="preserve"> PAGEREF _Toc8708 \h </w:instrText>
        </w:r>
        <w:r>
          <w:fldChar w:fldCharType="separate"/>
        </w:r>
        <w:r>
          <w:t>22</w:t>
        </w:r>
        <w:r>
          <w:fldChar w:fldCharType="end"/>
        </w:r>
      </w:hyperlink>
    </w:p>
    <w:p>
      <w:pPr>
        <w:pStyle w:val="TOC2"/>
        <w:tabs>
          <w:tab w:val="right" w:leader="dot" w:pos="8306"/>
        </w:tabs>
      </w:pPr>
      <w:hyperlink w:anchor="_Toc21870" w:history="1">
        <w:r>
          <w:rPr>
            <w:rFonts w:ascii="仿宋" w:eastAsia="仿宋" w:hAnsi="仿宋" w:cs="仿宋" w:hint="eastAsia"/>
            <w:lang w:eastAsia="zh-CN"/>
          </w:rPr>
          <w:t>(五)、磺胺类药物项目背景</w:t>
        </w:r>
        <w:r>
          <w:tab/>
        </w:r>
        <w:r>
          <w:fldChar w:fldCharType="begin"/>
        </w:r>
        <w:r>
          <w:instrText xml:space="preserve"> PAGEREF _Toc21870 \h </w:instrText>
        </w:r>
        <w:r>
          <w:fldChar w:fldCharType="separate"/>
        </w:r>
        <w:r>
          <w:t>23</w:t>
        </w:r>
        <w:r>
          <w:fldChar w:fldCharType="end"/>
        </w:r>
      </w:hyperlink>
    </w:p>
    <w:p>
      <w:pPr>
        <w:pStyle w:val="TOC1"/>
        <w:tabs>
          <w:tab w:val="right" w:leader="dot" w:pos="8306"/>
        </w:tabs>
      </w:pPr>
      <w:hyperlink w:anchor="_Toc22831" w:history="1">
        <w:r>
          <w:rPr>
            <w:rFonts w:ascii="仿宋" w:eastAsia="仿宋" w:hAnsi="仿宋" w:cs="仿宋" w:hint="eastAsia"/>
            <w:lang w:eastAsia="zh-CN"/>
          </w:rPr>
          <w:t>七、磺胺类药物项目人力资源管理</w:t>
        </w:r>
        <w:r>
          <w:tab/>
        </w:r>
        <w:r>
          <w:fldChar w:fldCharType="begin"/>
        </w:r>
        <w:r>
          <w:instrText xml:space="preserve"> PAGEREF _Toc22831 \h </w:instrText>
        </w:r>
        <w:r>
          <w:fldChar w:fldCharType="separate"/>
        </w:r>
        <w:r>
          <w:t>23</w:t>
        </w:r>
        <w:r>
          <w:fldChar w:fldCharType="end"/>
        </w:r>
      </w:hyperlink>
    </w:p>
    <w:p>
      <w:pPr>
        <w:pStyle w:val="TOC2"/>
        <w:tabs>
          <w:tab w:val="right" w:leader="dot" w:pos="8306"/>
        </w:tabs>
      </w:pPr>
      <w:hyperlink w:anchor="_Toc10914" w:history="1">
        <w:r>
          <w:rPr>
            <w:rFonts w:ascii="仿宋" w:eastAsia="仿宋" w:hAnsi="仿宋" w:cs="仿宋" w:hint="eastAsia"/>
            <w:lang w:eastAsia="zh-CN"/>
          </w:rPr>
          <w:t>(一)、建立健全的预算管理制度</w:t>
        </w:r>
        <w:r>
          <w:tab/>
        </w:r>
        <w:r>
          <w:fldChar w:fldCharType="begin"/>
        </w:r>
        <w:r>
          <w:instrText xml:space="preserve"> PAGEREF _Toc10914 \h </w:instrText>
        </w:r>
        <w:r>
          <w:fldChar w:fldCharType="separate"/>
        </w:r>
        <w:r>
          <w:t>23</w:t>
        </w:r>
        <w:r>
          <w:fldChar w:fldCharType="end"/>
        </w:r>
      </w:hyperlink>
    </w:p>
    <w:p>
      <w:pPr>
        <w:pStyle w:val="TOC2"/>
        <w:tabs>
          <w:tab w:val="right" w:leader="dot" w:pos="8306"/>
        </w:tabs>
      </w:pPr>
      <w:hyperlink w:anchor="_Toc15381" w:history="1">
        <w:r>
          <w:rPr>
            <w:rFonts w:ascii="仿宋" w:eastAsia="仿宋" w:hAnsi="仿宋" w:cs="仿宋" w:hint="eastAsia"/>
            <w:lang w:eastAsia="zh-CN"/>
          </w:rPr>
          <w:t>(二)、加强资金流动监控</w:t>
        </w:r>
        <w:r>
          <w:tab/>
        </w:r>
        <w:r>
          <w:fldChar w:fldCharType="begin"/>
        </w:r>
        <w:r>
          <w:instrText xml:space="preserve"> PAGEREF _Toc15381 \h </w:instrText>
        </w:r>
        <w:r>
          <w:fldChar w:fldCharType="separate"/>
        </w:r>
        <w:r>
          <w:t>25</w:t>
        </w:r>
        <w:r>
          <w:fldChar w:fldCharType="end"/>
        </w:r>
      </w:hyperlink>
    </w:p>
    <w:p>
      <w:pPr>
        <w:pStyle w:val="TOC2"/>
        <w:tabs>
          <w:tab w:val="right" w:leader="dot" w:pos="8306"/>
        </w:tabs>
      </w:pPr>
      <w:hyperlink w:anchor="_Toc25221" w:history="1">
        <w:r>
          <w:rPr>
            <w:rFonts w:ascii="仿宋" w:eastAsia="仿宋" w:hAnsi="仿宋" w:cs="仿宋" w:hint="eastAsia"/>
            <w:lang w:eastAsia="zh-CN"/>
          </w:rPr>
          <w:t>(三)、制定完善的风险控制机制</w:t>
        </w:r>
        <w:r>
          <w:tab/>
        </w:r>
        <w:r>
          <w:fldChar w:fldCharType="begin"/>
        </w:r>
        <w:r>
          <w:instrText xml:space="preserve"> PAGEREF _Toc25221 \h </w:instrText>
        </w:r>
        <w:r>
          <w:fldChar w:fldCharType="separate"/>
        </w:r>
        <w:r>
          <w:t>26</w:t>
        </w:r>
        <w:r>
          <w:fldChar w:fldCharType="end"/>
        </w:r>
      </w:hyperlink>
    </w:p>
    <w:p>
      <w:pPr>
        <w:pStyle w:val="TOC2"/>
        <w:tabs>
          <w:tab w:val="right" w:leader="dot" w:pos="8306"/>
        </w:tabs>
      </w:pPr>
      <w:hyperlink w:anchor="_Toc23115" w:history="1">
        <w:r>
          <w:rPr>
            <w:rFonts w:ascii="仿宋" w:eastAsia="仿宋" w:hAnsi="仿宋" w:cs="仿宋" w:hint="eastAsia"/>
            <w:lang w:eastAsia="zh-CN"/>
          </w:rPr>
          <w:t>(四)、优化成本管理</w:t>
        </w:r>
        <w:r>
          <w:tab/>
        </w:r>
        <w:r>
          <w:fldChar w:fldCharType="begin"/>
        </w:r>
        <w:r>
          <w:instrText xml:space="preserve"> PAGEREF _Toc23115 \h </w:instrText>
        </w:r>
        <w:r>
          <w:fldChar w:fldCharType="separate"/>
        </w:r>
        <w:r>
          <w:t>28</w:t>
        </w:r>
        <w:r>
          <w:fldChar w:fldCharType="end"/>
        </w:r>
      </w:hyperlink>
    </w:p>
    <w:p>
      <w:pPr>
        <w:pStyle w:val="TOC1"/>
        <w:tabs>
          <w:tab w:val="right" w:leader="dot" w:pos="8306"/>
        </w:tabs>
      </w:pPr>
      <w:hyperlink w:anchor="_Toc32611" w:history="1">
        <w:r>
          <w:rPr>
            <w:rFonts w:ascii="仿宋" w:eastAsia="仿宋" w:hAnsi="仿宋" w:cs="仿宋" w:hint="eastAsia"/>
            <w:lang w:eastAsia="zh-CN"/>
          </w:rPr>
          <w:t>八、磺胺类药物项目风险管理</w:t>
        </w:r>
        <w:r>
          <w:tab/>
        </w:r>
        <w:r>
          <w:fldChar w:fldCharType="begin"/>
        </w:r>
        <w:r>
          <w:instrText xml:space="preserve"> PAGEREF _Toc32611 \h </w:instrText>
        </w:r>
        <w:r>
          <w:fldChar w:fldCharType="separate"/>
        </w:r>
        <w:r>
          <w:t>29</w:t>
        </w:r>
        <w:r>
          <w:fldChar w:fldCharType="end"/>
        </w:r>
      </w:hyperlink>
    </w:p>
    <w:p>
      <w:pPr>
        <w:pStyle w:val="TOC2"/>
        <w:tabs>
          <w:tab w:val="right" w:leader="dot" w:pos="8306"/>
        </w:tabs>
      </w:pPr>
      <w:hyperlink w:anchor="_Toc16848" w:history="1">
        <w:r>
          <w:rPr>
            <w:rFonts w:ascii="仿宋" w:eastAsia="仿宋" w:hAnsi="仿宋" w:cs="仿宋" w:hint="eastAsia"/>
            <w:lang w:eastAsia="zh-CN"/>
          </w:rPr>
          <w:t>(一)、风险识别与评估</w:t>
        </w:r>
        <w:r>
          <w:tab/>
        </w:r>
        <w:r>
          <w:fldChar w:fldCharType="begin"/>
        </w:r>
        <w:r>
          <w:instrText xml:space="preserve"> PAGEREF _Toc16848 \h </w:instrText>
        </w:r>
        <w:r>
          <w:fldChar w:fldCharType="separate"/>
        </w:r>
        <w:r>
          <w:t>29</w:t>
        </w:r>
        <w:r>
          <w:fldChar w:fldCharType="end"/>
        </w:r>
      </w:hyperlink>
    </w:p>
    <w:p>
      <w:pPr>
        <w:pStyle w:val="TOC2"/>
        <w:tabs>
          <w:tab w:val="right" w:leader="dot" w:pos="8306"/>
        </w:tabs>
      </w:pPr>
      <w:hyperlink w:anchor="_Toc8346" w:history="1">
        <w:r>
          <w:rPr>
            <w:rFonts w:ascii="仿宋" w:eastAsia="仿宋" w:hAnsi="仿宋" w:cs="仿宋" w:hint="eastAsia"/>
            <w:lang w:eastAsia="zh-CN"/>
          </w:rPr>
          <w:t>(二)、风险应对策略</w:t>
        </w:r>
        <w:r>
          <w:tab/>
        </w:r>
        <w:r>
          <w:fldChar w:fldCharType="begin"/>
        </w:r>
        <w:r>
          <w:instrText xml:space="preserve"> PAGEREF _Toc8346 \h </w:instrText>
        </w:r>
        <w:r>
          <w:fldChar w:fldCharType="separate"/>
        </w:r>
        <w:r>
          <w:t>30</w:t>
        </w:r>
        <w:r>
          <w:fldChar w:fldCharType="end"/>
        </w:r>
      </w:hyperlink>
    </w:p>
    <w:p>
      <w:pPr>
        <w:pStyle w:val="TOC2"/>
        <w:tabs>
          <w:tab w:val="right" w:leader="dot" w:pos="8306"/>
        </w:tabs>
      </w:pPr>
      <w:hyperlink w:anchor="_Toc8315" w:history="1">
        <w:r>
          <w:rPr>
            <w:rFonts w:ascii="仿宋" w:eastAsia="仿宋" w:hAnsi="仿宋" w:cs="仿宋" w:hint="eastAsia"/>
            <w:lang w:eastAsia="zh-CN"/>
          </w:rPr>
          <w:t>(三)、风险监控与控制</w:t>
        </w:r>
        <w:r>
          <w:tab/>
        </w:r>
        <w:r>
          <w:fldChar w:fldCharType="begin"/>
        </w:r>
        <w:r>
          <w:instrText xml:space="preserve"> PAGEREF _Toc8315 \h </w:instrText>
        </w:r>
        <w:r>
          <w:fldChar w:fldCharType="separate"/>
        </w:r>
        <w:r>
          <w:t>32</w:t>
        </w:r>
        <w:r>
          <w:fldChar w:fldCharType="end"/>
        </w:r>
      </w:hyperlink>
    </w:p>
    <w:p>
      <w:pPr>
        <w:pStyle w:val="TOC1"/>
        <w:tabs>
          <w:tab w:val="right" w:leader="dot" w:pos="8306"/>
        </w:tabs>
      </w:pPr>
      <w:hyperlink w:anchor="_Toc24782" w:history="1">
        <w:r>
          <w:rPr>
            <w:rFonts w:ascii="仿宋" w:eastAsia="仿宋" w:hAnsi="仿宋" w:cs="仿宋" w:hint="eastAsia"/>
            <w:lang w:eastAsia="zh-CN"/>
          </w:rPr>
          <w:t>九、磺胺类药物项目财务管理</w:t>
        </w:r>
        <w:r>
          <w:tab/>
        </w:r>
        <w:r>
          <w:fldChar w:fldCharType="begin"/>
        </w:r>
        <w:r>
          <w:instrText xml:space="preserve"> PAGEREF _Toc24782 \h </w:instrText>
        </w:r>
        <w:r>
          <w:fldChar w:fldCharType="separate"/>
        </w:r>
        <w:r>
          <w:t>33</w:t>
        </w:r>
        <w:r>
          <w:fldChar w:fldCharType="end"/>
        </w:r>
      </w:hyperlink>
    </w:p>
    <w:p>
      <w:pPr>
        <w:pStyle w:val="TOC2"/>
        <w:tabs>
          <w:tab w:val="right" w:leader="dot" w:pos="8306"/>
        </w:tabs>
      </w:pPr>
      <w:hyperlink w:anchor="_Toc25055" w:history="1">
        <w:r>
          <w:rPr>
            <w:rFonts w:ascii="仿宋" w:eastAsia="仿宋" w:hAnsi="仿宋" w:cs="仿宋" w:hint="eastAsia"/>
            <w:lang w:eastAsia="zh-CN"/>
          </w:rPr>
          <w:t>(一)、资金需求大</w:t>
        </w:r>
        <w:r>
          <w:tab/>
        </w:r>
        <w:r>
          <w:fldChar w:fldCharType="begin"/>
        </w:r>
        <w:r>
          <w:instrText xml:space="preserve"> PAGEREF _Toc25055 \h </w:instrText>
        </w:r>
        <w:r>
          <w:fldChar w:fldCharType="separate"/>
        </w:r>
        <w:r>
          <w:t>33</w:t>
        </w:r>
        <w:r>
          <w:fldChar w:fldCharType="end"/>
        </w:r>
      </w:hyperlink>
    </w:p>
    <w:p>
      <w:pPr>
        <w:pStyle w:val="TOC2"/>
        <w:tabs>
          <w:tab w:val="right" w:leader="dot" w:pos="8306"/>
        </w:tabs>
      </w:pPr>
      <w:hyperlink w:anchor="_Toc21184" w:history="1">
        <w:r>
          <w:rPr>
            <w:rFonts w:ascii="仿宋" w:eastAsia="仿宋" w:hAnsi="仿宋" w:cs="仿宋" w:hint="eastAsia"/>
            <w:lang w:eastAsia="zh-CN"/>
          </w:rPr>
          <w:t>(二)、研发周期长</w:t>
        </w:r>
        <w:r>
          <w:tab/>
        </w:r>
        <w:r>
          <w:fldChar w:fldCharType="begin"/>
        </w:r>
        <w:r>
          <w:instrText xml:space="preserve"> PAGEREF _Toc21184 \h </w:instrText>
        </w:r>
        <w:r>
          <w:fldChar w:fldCharType="separate"/>
        </w:r>
        <w:r>
          <w:t>34</w:t>
        </w:r>
        <w:r>
          <w:fldChar w:fldCharType="end"/>
        </w:r>
      </w:hyperlink>
    </w:p>
    <w:p>
      <w:pPr>
        <w:pStyle w:val="TOC2"/>
        <w:tabs>
          <w:tab w:val="right" w:leader="dot" w:pos="8306"/>
        </w:tabs>
      </w:pPr>
      <w:hyperlink w:anchor="_Toc13644" w:history="1">
        <w:r>
          <w:rPr>
            <w:rFonts w:ascii="仿宋" w:eastAsia="仿宋" w:hAnsi="仿宋" w:cs="仿宋" w:hint="eastAsia"/>
            <w:lang w:eastAsia="zh-CN"/>
          </w:rPr>
          <w:t>(三)、市场风险大</w:t>
        </w:r>
        <w:r>
          <w:tab/>
        </w:r>
        <w:r>
          <w:fldChar w:fldCharType="begin"/>
        </w:r>
        <w:r>
          <w:instrText xml:space="preserve"> PAGEREF _Toc13644 \h </w:instrText>
        </w:r>
        <w:r>
          <w:fldChar w:fldCharType="separate"/>
        </w:r>
        <w:r>
          <w:t>35</w:t>
        </w:r>
        <w:r>
          <w:fldChar w:fldCharType="end"/>
        </w:r>
      </w:hyperlink>
    </w:p>
    <w:p>
      <w:pPr>
        <w:pStyle w:val="TOC2"/>
        <w:tabs>
          <w:tab w:val="right" w:leader="dot" w:pos="8306"/>
        </w:tabs>
      </w:pPr>
      <w:hyperlink w:anchor="_Toc31180" w:history="1">
        <w:r>
          <w:rPr>
            <w:rFonts w:ascii="仿宋" w:eastAsia="仿宋" w:hAnsi="仿宋" w:cs="仿宋" w:hint="eastAsia"/>
            <w:lang w:eastAsia="zh-CN"/>
          </w:rPr>
          <w:t>(四)、利润率高</w:t>
        </w:r>
        <w:r>
          <w:tab/>
        </w:r>
        <w:r>
          <w:fldChar w:fldCharType="begin"/>
        </w:r>
        <w:r>
          <w:instrText xml:space="preserve"> PAGEREF _Toc31180 \h </w:instrText>
        </w:r>
        <w:r>
          <w:fldChar w:fldCharType="separate"/>
        </w:r>
        <w:r>
          <w:t>38</w:t>
        </w:r>
        <w:r>
          <w:fldChar w:fldCharType="end"/>
        </w:r>
      </w:hyperlink>
    </w:p>
    <w:p>
      <w:pPr>
        <w:pStyle w:val="TOC1"/>
        <w:tabs>
          <w:tab w:val="right" w:leader="dot" w:pos="8306"/>
        </w:tabs>
      </w:pPr>
      <w:hyperlink w:anchor="_Toc1235" w:history="1">
        <w:r>
          <w:rPr>
            <w:rFonts w:ascii="仿宋" w:eastAsia="仿宋" w:hAnsi="仿宋" w:cs="仿宋" w:hint="eastAsia"/>
            <w:lang w:eastAsia="zh-CN"/>
          </w:rPr>
          <w:t>十、磺胺类药物项目环境影响分析</w:t>
        </w:r>
        <w:r>
          <w:tab/>
        </w:r>
        <w:r>
          <w:fldChar w:fldCharType="begin"/>
        </w:r>
        <w:r>
          <w:instrText xml:space="preserve"> PAGEREF _Toc1235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37" w:history="1">
        <w:r>
          <w:rPr>
            <w:rFonts w:ascii="仿宋" w:eastAsia="仿宋" w:hAnsi="仿宋" w:cs="仿宋" w:hint="eastAsia"/>
            <w:lang w:eastAsia="zh-CN"/>
          </w:rPr>
          <w:t>(一)、建设区域环境质量现状</w:t>
        </w:r>
        <w:r>
          <w:tab/>
        </w:r>
        <w:r>
          <w:fldChar w:fldCharType="begin"/>
        </w:r>
        <w:r>
          <w:instrText xml:space="preserve"> PAGEREF _Toc17237 \h </w:instrText>
        </w:r>
        <w:r>
          <w:fldChar w:fldCharType="separate"/>
        </w:r>
        <w:r>
          <w:t>40</w:t>
        </w:r>
        <w:r>
          <w:fldChar w:fldCharType="end"/>
        </w:r>
      </w:hyperlink>
    </w:p>
    <w:p>
      <w:pPr>
        <w:pStyle w:val="TOC2"/>
        <w:tabs>
          <w:tab w:val="right" w:leader="dot" w:pos="8306"/>
        </w:tabs>
      </w:pPr>
      <w:hyperlink w:anchor="_Toc28029" w:history="1">
        <w:r>
          <w:rPr>
            <w:rFonts w:ascii="仿宋" w:eastAsia="仿宋" w:hAnsi="仿宋" w:cs="仿宋" w:hint="eastAsia"/>
            <w:lang w:eastAsia="zh-CN"/>
          </w:rPr>
          <w:t>(二)、建设期环境保护</w:t>
        </w:r>
        <w:r>
          <w:tab/>
        </w:r>
        <w:r>
          <w:fldChar w:fldCharType="begin"/>
        </w:r>
        <w:r>
          <w:instrText xml:space="preserve"> PAGEREF _Toc28029 \h </w:instrText>
        </w:r>
        <w:r>
          <w:fldChar w:fldCharType="separate"/>
        </w:r>
        <w:r>
          <w:t>41</w:t>
        </w:r>
        <w:r>
          <w:fldChar w:fldCharType="end"/>
        </w:r>
      </w:hyperlink>
    </w:p>
    <w:p>
      <w:pPr>
        <w:pStyle w:val="TOC2"/>
        <w:tabs>
          <w:tab w:val="right" w:leader="dot" w:pos="8306"/>
        </w:tabs>
      </w:pPr>
      <w:hyperlink w:anchor="_Toc28847" w:history="1">
        <w:r>
          <w:rPr>
            <w:rFonts w:ascii="仿宋" w:eastAsia="仿宋" w:hAnsi="仿宋" w:cs="仿宋" w:hint="eastAsia"/>
            <w:lang w:eastAsia="zh-CN"/>
          </w:rPr>
          <w:t>(三)、运营期环境保护</w:t>
        </w:r>
        <w:r>
          <w:tab/>
        </w:r>
        <w:r>
          <w:fldChar w:fldCharType="begin"/>
        </w:r>
        <w:r>
          <w:instrText xml:space="preserve"> PAGEREF _Toc28847 \h </w:instrText>
        </w:r>
        <w:r>
          <w:fldChar w:fldCharType="separate"/>
        </w:r>
        <w:r>
          <w:t>43</w:t>
        </w:r>
        <w:r>
          <w:fldChar w:fldCharType="end"/>
        </w:r>
      </w:hyperlink>
    </w:p>
    <w:p>
      <w:pPr>
        <w:pStyle w:val="TOC2"/>
        <w:tabs>
          <w:tab w:val="right" w:leader="dot" w:pos="8306"/>
        </w:tabs>
      </w:pPr>
      <w:hyperlink w:anchor="_Toc2571" w:history="1">
        <w:r>
          <w:rPr>
            <w:rFonts w:ascii="仿宋" w:eastAsia="仿宋" w:hAnsi="仿宋" w:cs="仿宋" w:hint="eastAsia"/>
            <w:lang w:eastAsia="zh-CN"/>
          </w:rPr>
          <w:t>(四)、磺胺类药物项目建设对区域经济的影响</w:t>
        </w:r>
        <w:r>
          <w:tab/>
        </w:r>
        <w:r>
          <w:fldChar w:fldCharType="begin"/>
        </w:r>
        <w:r>
          <w:instrText xml:space="preserve"> PAGEREF _Toc2571 \h </w:instrText>
        </w:r>
        <w:r>
          <w:fldChar w:fldCharType="separate"/>
        </w:r>
        <w:r>
          <w:t>44</w:t>
        </w:r>
        <w:r>
          <w:fldChar w:fldCharType="end"/>
        </w:r>
      </w:hyperlink>
    </w:p>
    <w:p>
      <w:pPr>
        <w:pStyle w:val="TOC2"/>
        <w:tabs>
          <w:tab w:val="right" w:leader="dot" w:pos="8306"/>
        </w:tabs>
      </w:pPr>
      <w:hyperlink w:anchor="_Toc7498" w:history="1">
        <w:r>
          <w:rPr>
            <w:rFonts w:ascii="仿宋" w:eastAsia="仿宋" w:hAnsi="仿宋" w:cs="仿宋" w:hint="eastAsia"/>
            <w:lang w:eastAsia="zh-CN"/>
          </w:rPr>
          <w:t>(五)、废弃物处理</w:t>
        </w:r>
        <w:r>
          <w:tab/>
        </w:r>
        <w:r>
          <w:fldChar w:fldCharType="begin"/>
        </w:r>
        <w:r>
          <w:instrText xml:space="preserve"> PAGEREF _Toc7498 \h </w:instrText>
        </w:r>
        <w:r>
          <w:fldChar w:fldCharType="separate"/>
        </w:r>
        <w:r>
          <w:t>46</w:t>
        </w:r>
        <w:r>
          <w:fldChar w:fldCharType="end"/>
        </w:r>
      </w:hyperlink>
    </w:p>
    <w:p>
      <w:pPr>
        <w:pStyle w:val="TOC2"/>
        <w:tabs>
          <w:tab w:val="right" w:leader="dot" w:pos="8306"/>
        </w:tabs>
      </w:pPr>
      <w:hyperlink w:anchor="_Toc11525" w:history="1">
        <w:r>
          <w:rPr>
            <w:rFonts w:ascii="仿宋" w:eastAsia="仿宋" w:hAnsi="仿宋" w:cs="仿宋" w:hint="eastAsia"/>
            <w:lang w:eastAsia="zh-CN"/>
          </w:rPr>
          <w:t>(六)、特殊环境影响分析</w:t>
        </w:r>
        <w:r>
          <w:tab/>
        </w:r>
        <w:r>
          <w:fldChar w:fldCharType="begin"/>
        </w:r>
        <w:r>
          <w:instrText xml:space="preserve"> PAGEREF _Toc11525 \h </w:instrText>
        </w:r>
        <w:r>
          <w:fldChar w:fldCharType="separate"/>
        </w:r>
        <w:r>
          <w:t>47</w:t>
        </w:r>
        <w:r>
          <w:fldChar w:fldCharType="end"/>
        </w:r>
      </w:hyperlink>
    </w:p>
    <w:p>
      <w:pPr>
        <w:pStyle w:val="TOC2"/>
        <w:tabs>
          <w:tab w:val="right" w:leader="dot" w:pos="8306"/>
        </w:tabs>
      </w:pPr>
      <w:hyperlink w:anchor="_Toc11041" w:history="1">
        <w:r>
          <w:rPr>
            <w:rFonts w:ascii="仿宋" w:eastAsia="仿宋" w:hAnsi="仿宋" w:cs="仿宋" w:hint="eastAsia"/>
            <w:lang w:eastAsia="zh-CN"/>
          </w:rPr>
          <w:t>(七)、清洁生产</w:t>
        </w:r>
        <w:r>
          <w:tab/>
        </w:r>
        <w:r>
          <w:fldChar w:fldCharType="begin"/>
        </w:r>
        <w:r>
          <w:instrText xml:space="preserve"> PAGEREF _Toc11041 \h </w:instrText>
        </w:r>
        <w:r>
          <w:fldChar w:fldCharType="separate"/>
        </w:r>
        <w:r>
          <w:t>48</w:t>
        </w:r>
        <w:r>
          <w:fldChar w:fldCharType="end"/>
        </w:r>
      </w:hyperlink>
    </w:p>
    <w:p>
      <w:pPr>
        <w:pStyle w:val="TOC2"/>
        <w:tabs>
          <w:tab w:val="right" w:leader="dot" w:pos="8306"/>
        </w:tabs>
      </w:pPr>
      <w:hyperlink w:anchor="_Toc19416" w:history="1">
        <w:r>
          <w:rPr>
            <w:rFonts w:ascii="仿宋" w:eastAsia="仿宋" w:hAnsi="仿宋" w:cs="仿宋" w:hint="eastAsia"/>
            <w:lang w:eastAsia="zh-CN"/>
          </w:rPr>
          <w:t>(八)、环境保护综合评价</w:t>
        </w:r>
        <w:r>
          <w:tab/>
        </w:r>
        <w:r>
          <w:fldChar w:fldCharType="begin"/>
        </w:r>
        <w:r>
          <w:instrText xml:space="preserve"> PAGEREF _Toc19416 \h </w:instrText>
        </w:r>
        <w:r>
          <w:fldChar w:fldCharType="separate"/>
        </w:r>
        <w:r>
          <w:t>49</w:t>
        </w:r>
        <w:r>
          <w:fldChar w:fldCharType="end"/>
        </w:r>
      </w:hyperlink>
    </w:p>
    <w:p>
      <w:pPr>
        <w:pStyle w:val="TOC1"/>
        <w:tabs>
          <w:tab w:val="right" w:leader="dot" w:pos="8306"/>
        </w:tabs>
      </w:pPr>
      <w:hyperlink w:anchor="_Toc28607" w:history="1">
        <w:r>
          <w:rPr>
            <w:rFonts w:ascii="仿宋" w:eastAsia="仿宋" w:hAnsi="仿宋" w:cs="仿宋" w:hint="eastAsia"/>
            <w:lang w:eastAsia="zh-CN"/>
          </w:rPr>
          <w:t>十一、生产安全保护</w:t>
        </w:r>
        <w:r>
          <w:tab/>
        </w:r>
        <w:r>
          <w:fldChar w:fldCharType="begin"/>
        </w:r>
        <w:r>
          <w:instrText xml:space="preserve"> PAGEREF _Toc28607 \h </w:instrText>
        </w:r>
        <w:r>
          <w:fldChar w:fldCharType="separate"/>
        </w:r>
        <w:r>
          <w:t>51</w:t>
        </w:r>
        <w:r>
          <w:fldChar w:fldCharType="end"/>
        </w:r>
      </w:hyperlink>
    </w:p>
    <w:p>
      <w:pPr>
        <w:pStyle w:val="TOC2"/>
        <w:tabs>
          <w:tab w:val="right" w:leader="dot" w:pos="8306"/>
        </w:tabs>
      </w:pPr>
      <w:hyperlink w:anchor="_Toc11350" w:history="1">
        <w:r>
          <w:rPr>
            <w:rFonts w:ascii="仿宋" w:eastAsia="仿宋" w:hAnsi="仿宋" w:cs="仿宋" w:hint="eastAsia"/>
            <w:lang w:eastAsia="zh-CN"/>
          </w:rPr>
          <w:t>(一)、消防安全</w:t>
        </w:r>
        <w:r>
          <w:tab/>
        </w:r>
        <w:r>
          <w:fldChar w:fldCharType="begin"/>
        </w:r>
        <w:r>
          <w:instrText xml:space="preserve"> PAGEREF _Toc11350 \h </w:instrText>
        </w:r>
        <w:r>
          <w:fldChar w:fldCharType="separate"/>
        </w:r>
        <w:r>
          <w:t>51</w:t>
        </w:r>
        <w:r>
          <w:fldChar w:fldCharType="end"/>
        </w:r>
      </w:hyperlink>
    </w:p>
    <w:p>
      <w:pPr>
        <w:pStyle w:val="TOC2"/>
        <w:tabs>
          <w:tab w:val="right" w:leader="dot" w:pos="8306"/>
        </w:tabs>
      </w:pPr>
      <w:hyperlink w:anchor="_Toc3674" w:history="1">
        <w:r>
          <w:rPr>
            <w:rFonts w:ascii="仿宋" w:eastAsia="仿宋" w:hAnsi="仿宋" w:cs="仿宋" w:hint="eastAsia"/>
            <w:lang w:eastAsia="zh-CN"/>
          </w:rPr>
          <w:t>(二)、防火防爆总图布置措施</w:t>
        </w:r>
        <w:r>
          <w:tab/>
        </w:r>
        <w:r>
          <w:fldChar w:fldCharType="begin"/>
        </w:r>
        <w:r>
          <w:instrText xml:space="preserve"> PAGEREF _Toc3674 \h </w:instrText>
        </w:r>
        <w:r>
          <w:fldChar w:fldCharType="separate"/>
        </w:r>
        <w:r>
          <w:t>52</w:t>
        </w:r>
        <w:r>
          <w:fldChar w:fldCharType="end"/>
        </w:r>
      </w:hyperlink>
    </w:p>
    <w:p>
      <w:pPr>
        <w:pStyle w:val="TOC2"/>
        <w:tabs>
          <w:tab w:val="right" w:leader="dot" w:pos="8306"/>
        </w:tabs>
      </w:pPr>
      <w:hyperlink w:anchor="_Toc11998" w:history="1">
        <w:r>
          <w:rPr>
            <w:rFonts w:ascii="仿宋" w:eastAsia="仿宋" w:hAnsi="仿宋" w:cs="仿宋" w:hint="eastAsia"/>
            <w:lang w:eastAsia="zh-CN"/>
          </w:rPr>
          <w:t>(三)、自然灾害防范措施</w:t>
        </w:r>
        <w:r>
          <w:tab/>
        </w:r>
        <w:r>
          <w:fldChar w:fldCharType="begin"/>
        </w:r>
        <w:r>
          <w:instrText xml:space="preserve"> PAGEREF _Toc11998 \h </w:instrText>
        </w:r>
        <w:r>
          <w:fldChar w:fldCharType="separate"/>
        </w:r>
        <w:r>
          <w:t>53</w:t>
        </w:r>
        <w:r>
          <w:fldChar w:fldCharType="end"/>
        </w:r>
      </w:hyperlink>
    </w:p>
    <w:p>
      <w:pPr>
        <w:pStyle w:val="TOC2"/>
        <w:tabs>
          <w:tab w:val="right" w:leader="dot" w:pos="8306"/>
        </w:tabs>
      </w:pPr>
      <w:hyperlink w:anchor="_Toc4051" w:history="1">
        <w:r>
          <w:rPr>
            <w:rFonts w:ascii="仿宋" w:eastAsia="仿宋" w:hAnsi="仿宋" w:cs="仿宋" w:hint="eastAsia"/>
            <w:lang w:eastAsia="zh-CN"/>
          </w:rPr>
          <w:t>(四)、安全色及安全标志使用要求</w:t>
        </w:r>
        <w:r>
          <w:tab/>
        </w:r>
        <w:r>
          <w:fldChar w:fldCharType="begin"/>
        </w:r>
        <w:r>
          <w:instrText xml:space="preserve"> PAGEREF _Toc4051 \h </w:instrText>
        </w:r>
        <w:r>
          <w:fldChar w:fldCharType="separate"/>
        </w:r>
        <w:r>
          <w:t>54</w:t>
        </w:r>
        <w:r>
          <w:fldChar w:fldCharType="end"/>
        </w:r>
      </w:hyperlink>
    </w:p>
    <w:p>
      <w:pPr>
        <w:pStyle w:val="TOC2"/>
        <w:tabs>
          <w:tab w:val="right" w:leader="dot" w:pos="8306"/>
        </w:tabs>
      </w:pPr>
      <w:hyperlink w:anchor="_Toc8932" w:history="1">
        <w:r>
          <w:rPr>
            <w:rFonts w:ascii="仿宋" w:eastAsia="仿宋" w:hAnsi="仿宋" w:cs="仿宋" w:hint="eastAsia"/>
            <w:lang w:eastAsia="zh-CN"/>
          </w:rPr>
          <w:t>(五)、防尘防毒措施</w:t>
        </w:r>
        <w:r>
          <w:tab/>
        </w:r>
        <w:r>
          <w:fldChar w:fldCharType="begin"/>
        </w:r>
        <w:r>
          <w:instrText xml:space="preserve"> PAGEREF _Toc8932 \h </w:instrText>
        </w:r>
        <w:r>
          <w:fldChar w:fldCharType="separate"/>
        </w:r>
        <w:r>
          <w:t>55</w:t>
        </w:r>
        <w:r>
          <w:fldChar w:fldCharType="end"/>
        </w:r>
      </w:hyperlink>
    </w:p>
    <w:p>
      <w:pPr>
        <w:pStyle w:val="TOC2"/>
        <w:tabs>
          <w:tab w:val="right" w:leader="dot" w:pos="8306"/>
        </w:tabs>
      </w:pPr>
      <w:hyperlink w:anchor="_Toc3991" w:history="1">
        <w:r>
          <w:rPr>
            <w:rFonts w:ascii="仿宋" w:eastAsia="仿宋" w:hAnsi="仿宋" w:cs="仿宋" w:hint="eastAsia"/>
            <w:lang w:eastAsia="zh-CN"/>
          </w:rPr>
          <w:t>(六)、防静电、触电防护及防雷措施</w:t>
        </w:r>
        <w:r>
          <w:tab/>
        </w:r>
        <w:r>
          <w:fldChar w:fldCharType="begin"/>
        </w:r>
        <w:r>
          <w:instrText xml:space="preserve"> PAGEREF _Toc3991 \h </w:instrText>
        </w:r>
        <w:r>
          <w:fldChar w:fldCharType="separate"/>
        </w:r>
        <w:r>
          <w:t>56</w:t>
        </w:r>
        <w:r>
          <w:fldChar w:fldCharType="end"/>
        </w:r>
      </w:hyperlink>
    </w:p>
    <w:p>
      <w:pPr>
        <w:pStyle w:val="TOC2"/>
        <w:tabs>
          <w:tab w:val="right" w:leader="dot" w:pos="8306"/>
        </w:tabs>
      </w:pPr>
      <w:hyperlink w:anchor="_Toc16574" w:history="1">
        <w:r>
          <w:rPr>
            <w:rFonts w:ascii="仿宋" w:eastAsia="仿宋" w:hAnsi="仿宋" w:cs="仿宋" w:hint="eastAsia"/>
            <w:lang w:eastAsia="zh-CN"/>
          </w:rPr>
          <w:t>(七)、机械设备安全保障措施</w:t>
        </w:r>
        <w:r>
          <w:tab/>
        </w:r>
        <w:r>
          <w:fldChar w:fldCharType="begin"/>
        </w:r>
        <w:r>
          <w:instrText xml:space="preserve"> PAGEREF _Toc16574 \h </w:instrText>
        </w:r>
        <w:r>
          <w:fldChar w:fldCharType="separate"/>
        </w:r>
        <w:r>
          <w:t>57</w:t>
        </w:r>
        <w:r>
          <w:fldChar w:fldCharType="end"/>
        </w:r>
      </w:hyperlink>
    </w:p>
    <w:p>
      <w:pPr>
        <w:pStyle w:val="TOC1"/>
        <w:tabs>
          <w:tab w:val="right" w:leader="dot" w:pos="8306"/>
        </w:tabs>
      </w:pPr>
      <w:hyperlink w:anchor="_Toc19642" w:history="1">
        <w:r>
          <w:rPr>
            <w:rFonts w:ascii="仿宋" w:eastAsia="仿宋" w:hAnsi="仿宋" w:cs="仿宋" w:hint="eastAsia"/>
            <w:lang w:eastAsia="zh-CN"/>
          </w:rPr>
          <w:t>十二、磺胺类药物项目投资规划</w:t>
        </w:r>
        <w:r>
          <w:tab/>
        </w:r>
        <w:r>
          <w:fldChar w:fldCharType="begin"/>
        </w:r>
        <w:r>
          <w:instrText xml:space="preserve"> PAGEREF _Toc19642 \h </w:instrText>
        </w:r>
        <w:r>
          <w:fldChar w:fldCharType="separate"/>
        </w:r>
        <w:r>
          <w:t>59</w:t>
        </w:r>
        <w:r>
          <w:fldChar w:fldCharType="end"/>
        </w:r>
      </w:hyperlink>
    </w:p>
    <w:p>
      <w:pPr>
        <w:pStyle w:val="TOC2"/>
        <w:tabs>
          <w:tab w:val="right" w:leader="dot" w:pos="8306"/>
        </w:tabs>
      </w:pPr>
      <w:hyperlink w:anchor="_Toc31457" w:history="1">
        <w:r>
          <w:rPr>
            <w:rFonts w:ascii="仿宋" w:eastAsia="仿宋" w:hAnsi="仿宋" w:cs="仿宋" w:hint="eastAsia"/>
            <w:lang w:eastAsia="zh-CN"/>
          </w:rPr>
          <w:t>(一)、磺胺类药物项目总投资估算</w:t>
        </w:r>
        <w:r>
          <w:tab/>
        </w:r>
        <w:r>
          <w:fldChar w:fldCharType="begin"/>
        </w:r>
        <w:r>
          <w:instrText xml:space="preserve"> PAGEREF _Toc31457 \h </w:instrText>
        </w:r>
        <w:r>
          <w:fldChar w:fldCharType="separate"/>
        </w:r>
        <w:r>
          <w:t>59</w:t>
        </w:r>
        <w:r>
          <w:fldChar w:fldCharType="end"/>
        </w:r>
      </w:hyperlink>
    </w:p>
    <w:p>
      <w:pPr>
        <w:pStyle w:val="TOC2"/>
        <w:tabs>
          <w:tab w:val="right" w:leader="dot" w:pos="8306"/>
        </w:tabs>
      </w:pPr>
      <w:hyperlink w:anchor="_Toc10439" w:history="1">
        <w:r>
          <w:rPr>
            <w:rFonts w:ascii="仿宋" w:eastAsia="仿宋" w:hAnsi="仿宋" w:cs="仿宋" w:hint="eastAsia"/>
            <w:lang w:eastAsia="zh-CN"/>
          </w:rPr>
          <w:t>(二)、资金筹措</w:t>
        </w:r>
        <w:r>
          <w:tab/>
        </w:r>
        <w:r>
          <w:fldChar w:fldCharType="begin"/>
        </w:r>
        <w:r>
          <w:instrText xml:space="preserve"> PAGEREF _Toc10439 \h </w:instrText>
        </w:r>
        <w:r>
          <w:fldChar w:fldCharType="separate"/>
        </w:r>
        <w:r>
          <w:t>60</w:t>
        </w:r>
        <w:r>
          <w:fldChar w:fldCharType="end"/>
        </w:r>
      </w:hyperlink>
    </w:p>
    <w:p>
      <w:pPr>
        <w:pStyle w:val="TOC1"/>
        <w:tabs>
          <w:tab w:val="right" w:leader="dot" w:pos="8306"/>
        </w:tabs>
      </w:pPr>
      <w:hyperlink w:anchor="_Toc10738" w:history="1">
        <w:r>
          <w:rPr>
            <w:rFonts w:ascii="仿宋" w:eastAsia="仿宋" w:hAnsi="仿宋" w:cs="仿宋" w:hint="eastAsia"/>
            <w:lang w:eastAsia="zh-CN"/>
          </w:rPr>
          <w:t>十三、营销与推广策略</w:t>
        </w:r>
        <w:r>
          <w:tab/>
        </w:r>
        <w:r>
          <w:fldChar w:fldCharType="begin"/>
        </w:r>
        <w:r>
          <w:instrText xml:space="preserve"> PAGEREF _Toc10738 \h </w:instrText>
        </w:r>
        <w:r>
          <w:fldChar w:fldCharType="separate"/>
        </w:r>
        <w:r>
          <w:t>61</w:t>
        </w:r>
        <w:r>
          <w:fldChar w:fldCharType="end"/>
        </w:r>
      </w:hyperlink>
    </w:p>
    <w:p>
      <w:pPr>
        <w:pStyle w:val="TOC2"/>
        <w:tabs>
          <w:tab w:val="right" w:leader="dot" w:pos="8306"/>
        </w:tabs>
      </w:pPr>
      <w:hyperlink w:anchor="_Toc10768" w:history="1">
        <w:r>
          <w:rPr>
            <w:rFonts w:ascii="仿宋" w:eastAsia="仿宋" w:hAnsi="仿宋" w:cs="仿宋" w:hint="eastAsia"/>
            <w:lang w:eastAsia="zh-CN"/>
          </w:rPr>
          <w:t>(一)、产品/服务定位与特点</w:t>
        </w:r>
        <w:r>
          <w:tab/>
        </w:r>
        <w:r>
          <w:fldChar w:fldCharType="begin"/>
        </w:r>
        <w:r>
          <w:instrText xml:space="preserve"> PAGEREF _Toc10768 \h </w:instrText>
        </w:r>
        <w:r>
          <w:fldChar w:fldCharType="separate"/>
        </w:r>
        <w:r>
          <w:t>61</w:t>
        </w:r>
        <w:r>
          <w:fldChar w:fldCharType="end"/>
        </w:r>
      </w:hyperlink>
    </w:p>
    <w:p>
      <w:pPr>
        <w:pStyle w:val="TOC2"/>
        <w:tabs>
          <w:tab w:val="right" w:leader="dot" w:pos="8306"/>
        </w:tabs>
      </w:pPr>
      <w:hyperlink w:anchor="_Toc29259" w:history="1">
        <w:r>
          <w:rPr>
            <w:rFonts w:ascii="仿宋" w:eastAsia="仿宋" w:hAnsi="仿宋" w:cs="仿宋" w:hint="eastAsia"/>
            <w:lang w:eastAsia="zh-CN"/>
          </w:rPr>
          <w:t>(二)、市场定位与竞争分析</w:t>
        </w:r>
        <w:r>
          <w:tab/>
        </w:r>
        <w:r>
          <w:fldChar w:fldCharType="begin"/>
        </w:r>
        <w:r>
          <w:instrText xml:space="preserve"> PAGEREF _Toc29259 \h </w:instrText>
        </w:r>
        <w:r>
          <w:fldChar w:fldCharType="separate"/>
        </w:r>
        <w:r>
          <w:t>62</w:t>
        </w:r>
        <w:r>
          <w:fldChar w:fldCharType="end"/>
        </w:r>
      </w:hyperlink>
    </w:p>
    <w:p>
      <w:pPr>
        <w:pStyle w:val="TOC2"/>
        <w:tabs>
          <w:tab w:val="right" w:leader="dot" w:pos="8306"/>
        </w:tabs>
      </w:pPr>
      <w:hyperlink w:anchor="_Toc1415" w:history="1">
        <w:r>
          <w:rPr>
            <w:rFonts w:ascii="仿宋" w:eastAsia="仿宋" w:hAnsi="仿宋" w:cs="仿宋" w:hint="eastAsia"/>
            <w:lang w:eastAsia="zh-CN"/>
          </w:rPr>
          <w:t>(三)、营销渠道与策略</w:t>
        </w:r>
        <w:r>
          <w:tab/>
        </w:r>
        <w:r>
          <w:fldChar w:fldCharType="begin"/>
        </w:r>
        <w:r>
          <w:instrText xml:space="preserve"> PAGEREF _Toc1415 \h </w:instrText>
        </w:r>
        <w:r>
          <w:fldChar w:fldCharType="separate"/>
        </w:r>
        <w:r>
          <w:t>63</w:t>
        </w:r>
        <w:r>
          <w:fldChar w:fldCharType="end"/>
        </w:r>
      </w:hyperlink>
    </w:p>
    <w:p>
      <w:pPr>
        <w:pStyle w:val="TOC2"/>
        <w:tabs>
          <w:tab w:val="right" w:leader="dot" w:pos="8306"/>
        </w:tabs>
      </w:pPr>
      <w:hyperlink w:anchor="_Toc30456" w:history="1">
        <w:r>
          <w:rPr>
            <w:rFonts w:ascii="仿宋" w:eastAsia="仿宋" w:hAnsi="仿宋" w:cs="仿宋" w:hint="eastAsia"/>
            <w:lang w:eastAsia="zh-CN"/>
          </w:rPr>
          <w:t>(四)、推广与宣传活动</w:t>
        </w:r>
        <w:r>
          <w:tab/>
        </w:r>
        <w:r>
          <w:fldChar w:fldCharType="begin"/>
        </w:r>
        <w:r>
          <w:instrText xml:space="preserve"> PAGEREF _Toc30456 \h </w:instrText>
        </w:r>
        <w:r>
          <w:fldChar w:fldCharType="separate"/>
        </w:r>
        <w:r>
          <w:t>64</w:t>
        </w:r>
        <w:r>
          <w:fldChar w:fldCharType="end"/>
        </w:r>
      </w:hyperlink>
    </w:p>
    <w:p>
      <w:pPr>
        <w:pStyle w:val="TOC1"/>
        <w:tabs>
          <w:tab w:val="right" w:leader="dot" w:pos="8306"/>
        </w:tabs>
      </w:pPr>
      <w:hyperlink w:anchor="_Toc5228" w:history="1">
        <w:r>
          <w:rPr>
            <w:rFonts w:ascii="仿宋" w:eastAsia="仿宋" w:hAnsi="仿宋" w:cs="仿宋" w:hint="eastAsia"/>
            <w:lang w:eastAsia="zh-CN"/>
          </w:rPr>
          <w:t>十四、磺胺类药物项目实施时间节点</w:t>
        </w:r>
        <w:r>
          <w:tab/>
        </w:r>
        <w:r>
          <w:fldChar w:fldCharType="begin"/>
        </w:r>
        <w:r>
          <w:instrText xml:space="preserve"> PAGEREF _Toc5228 \h </w:instrText>
        </w:r>
        <w:r>
          <w:fldChar w:fldCharType="separate"/>
        </w:r>
        <w:r>
          <w:t>70</w:t>
        </w:r>
        <w:r>
          <w:fldChar w:fldCharType="end"/>
        </w:r>
      </w:hyperlink>
    </w:p>
    <w:p>
      <w:pPr>
        <w:pStyle w:val="TOC2"/>
        <w:tabs>
          <w:tab w:val="right" w:leader="dot" w:pos="8306"/>
        </w:tabs>
      </w:pPr>
      <w:hyperlink w:anchor="_Toc19753" w:history="1">
        <w:r>
          <w:rPr>
            <w:rFonts w:ascii="仿宋" w:eastAsia="仿宋" w:hAnsi="仿宋" w:cs="仿宋" w:hint="eastAsia"/>
            <w:lang w:eastAsia="zh-CN"/>
          </w:rPr>
          <w:t>(一)、磺胺类药物项目启动阶段时间节点</w:t>
        </w:r>
        <w:r>
          <w:tab/>
        </w:r>
        <w:r>
          <w:fldChar w:fldCharType="begin"/>
        </w:r>
        <w:r>
          <w:instrText xml:space="preserve"> PAGEREF _Toc19753 \h </w:instrText>
        </w:r>
        <w:r>
          <w:fldChar w:fldCharType="separate"/>
        </w:r>
        <w:r>
          <w:t>70</w:t>
        </w:r>
        <w:r>
          <w:fldChar w:fldCharType="end"/>
        </w:r>
      </w:hyperlink>
    </w:p>
    <w:p>
      <w:pPr>
        <w:pStyle w:val="TOC2"/>
        <w:tabs>
          <w:tab w:val="right" w:leader="dot" w:pos="8306"/>
        </w:tabs>
      </w:pPr>
      <w:hyperlink w:anchor="_Toc31824" w:history="1">
        <w:r>
          <w:rPr>
            <w:rFonts w:ascii="仿宋" w:eastAsia="仿宋" w:hAnsi="仿宋" w:cs="仿宋" w:hint="eastAsia"/>
            <w:lang w:eastAsia="zh-CN"/>
          </w:rPr>
          <w:t>(二)、磺胺类药物项目执行阶段时间节点</w:t>
        </w:r>
        <w:r>
          <w:tab/>
        </w:r>
        <w:r>
          <w:fldChar w:fldCharType="begin"/>
        </w:r>
        <w:r>
          <w:instrText xml:space="preserve"> PAGEREF _Toc31824 \h </w:instrText>
        </w:r>
        <w:r>
          <w:fldChar w:fldCharType="separate"/>
        </w:r>
        <w:r>
          <w:t>71</w:t>
        </w:r>
        <w:r>
          <w:fldChar w:fldCharType="end"/>
        </w:r>
      </w:hyperlink>
    </w:p>
    <w:p>
      <w:pPr>
        <w:pStyle w:val="TOC2"/>
        <w:tabs>
          <w:tab w:val="right" w:leader="dot" w:pos="8306"/>
        </w:tabs>
      </w:pPr>
      <w:hyperlink w:anchor="_Toc31922" w:history="1">
        <w:r>
          <w:rPr>
            <w:rFonts w:ascii="仿宋" w:eastAsia="仿宋" w:hAnsi="仿宋" w:cs="仿宋" w:hint="eastAsia"/>
            <w:lang w:eastAsia="zh-CN"/>
          </w:rPr>
          <w:t>(三)、磺胺类药物项目完成阶段时间节点</w:t>
        </w:r>
        <w:r>
          <w:tab/>
        </w:r>
        <w:r>
          <w:fldChar w:fldCharType="begin"/>
        </w:r>
        <w:r>
          <w:instrText xml:space="preserve"> PAGEREF _Toc31922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7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9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磺胺类药物项目的主要产品是XXXX，预计年产值为XXX万元。这一产品在市场中占据着重要的地位，其广泛的应用范围使得该磺胺类药物项目的市场前景非常广阔。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磺胺类药物项目的xxx产品作为重要的原材料之一，将在多个领域发挥关键作用。其在建筑、交通、能源等方面的广泛应用将为整个产业链提供强大的支持，形成产业协同效应。磺胺类药物项目的年产值XXX万XXX万XXX万万元不仅反映了其在市场上的巨大潜力，更预示着它对国民经济的积极贡献。这种关联度高、涉及面广的产业关系，使得该磺胺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55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总征地面积为XXXX平方米，相当于约XX.XX亩，其中净用地面积为XXXX平方米，红线范围内相当于约XX.XX亩。这一用地规模充分考虑了磺胺类药物项目的建设需求，保障了磺胺类药物项目在合适的空间内得以充分发展。磺胺类药物项目规划的总建筑面积为XXXX平方米，其中主体工程建设占XXXX平方米，计容建筑面积达XXXX平方米。预计建筑工程的投资将达到XXXX万元，为磺胺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计划购置的设备共计XXXX台（套），设备购置费用为XXXX万元。这一设备购置计划充分考虑到磺胺类药物项目的生产需求和技术要求，确保了磺胺类药物项目在生产运营中具备先进的技术装备和高效的生产能力。设备的合理配置将为磺胺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计划总投资为XXXX万元，预计年实现营业收入为XXXX万元。这一产能规模的设定旨在确保磺胺类药物项目能够在投资与回报之间取得平衡，实现长期可持续的发展。磺胺类药物项目的总投资充分考虑到各个方面的需求，包括用地建设、设备购置等多个环节，以确保磺胺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137"/>
      <w:r>
        <w:rPr>
          <w:rFonts w:ascii="仿宋" w:eastAsia="仿宋" w:hAnsi="仿宋" w:cs="仿宋" w:hint="eastAsia"/>
          <w:sz w:val="28"/>
          <w:lang w:eastAsia="zh-CN"/>
        </w:rPr>
        <w:t>二、磺胺类药物项目土建工程</w:t>
      </w:r>
      <w:bookmarkEnd w:id="5"/>
    </w:p>
    <w:p>
      <w:pPr>
        <w:pStyle w:val="Heading2"/>
        <w:rPr>
          <w:rFonts w:ascii="仿宋" w:eastAsia="仿宋" w:hAnsi="仿宋" w:cs="仿宋" w:hint="eastAsia"/>
          <w:lang w:eastAsia="zh-CN"/>
        </w:rPr>
      </w:pPr>
      <w:bookmarkStart w:id="6" w:name="_Toc1139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在磺胺类药物项目的建筑工程设计中，我们将秉承一系列重要的设计原则，以确保磺胺类药物项目建筑在功能、美观、可持续性等方面达到最佳效果。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首要原则是确保建筑的功能性得到最大化的发挥。我们将充分理解磺胺类药物项目的实际需求，合理布局各个功能区域，保证建筑在满足业务需求的同时，提供高效的工作环境。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在建筑设计中，我们将综合考虑建设和运营成本。通过精细的经济效益分析，确保设计方案在高效利用资源的同时，对磺胺类药物项目的长期盈利能力有积极的贡献。</w:t>
      </w:r>
    </w:p>
    <w:p>
      <w:pPr>
        <w:pStyle w:val="Heading2"/>
        <w:ind w:firstLine="560" w:firstLineChars="200"/>
        <w:rPr>
          <w:rFonts w:ascii="仿宋" w:eastAsia="仿宋" w:hAnsi="仿宋" w:cs="仿宋" w:hint="eastAsia"/>
          <w:sz w:val="28"/>
          <w:lang w:eastAsia="zh-CN"/>
        </w:rPr>
      </w:pPr>
      <w:bookmarkStart w:id="7" w:name="_Toc15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物项目的土建工程设计中，我们将精准设定设计年限，结合磺胺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磺胺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91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磺胺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磺胺类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磺胺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03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本期工程磺胺类药物项目预计总建筑面积XXX平方米，其中：计容建筑面积XXX平方米，计划建筑工程投资XX万元，占磺胺类药物项目总投资的XX%。</w:t>
      </w:r>
    </w:p>
    <w:p>
      <w:pPr>
        <w:pStyle w:val="Heading1"/>
        <w:ind w:firstLine="560" w:firstLineChars="200"/>
        <w:rPr>
          <w:rFonts w:ascii="仿宋" w:eastAsia="仿宋" w:hAnsi="仿宋" w:cs="仿宋" w:hint="eastAsia"/>
          <w:sz w:val="28"/>
          <w:lang w:eastAsia="zh-CN"/>
        </w:rPr>
      </w:pPr>
      <w:bookmarkStart w:id="10" w:name="_Toc32287"/>
      <w:r>
        <w:rPr>
          <w:rFonts w:ascii="仿宋" w:eastAsia="仿宋" w:hAnsi="仿宋" w:cs="仿宋" w:hint="eastAsia"/>
          <w:sz w:val="28"/>
          <w:lang w:eastAsia="zh-CN"/>
        </w:rPr>
        <w:t>三、磺胺类药物项目文档管理</w:t>
      </w:r>
      <w:bookmarkEnd w:id="10"/>
    </w:p>
    <w:p>
      <w:pPr>
        <w:pStyle w:val="Heading2"/>
        <w:rPr>
          <w:rFonts w:ascii="仿宋" w:eastAsia="仿宋" w:hAnsi="仿宋" w:cs="仿宋" w:hint="eastAsia"/>
          <w:lang w:eastAsia="zh-CN"/>
        </w:rPr>
      </w:pPr>
      <w:bookmarkStart w:id="11" w:name="_Toc3088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磺胺类药物项目高度重视文档的质量和准确性，以支持磺胺类药物项目的各项活动和决策。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文档的编制始于磺胺类药物项目计划的初期，我们制定了详细的文档编制计划，明确了每个文档的内容、格式和编写责任人。在磺胺类药物项目启动阶段，我们首先编制了磺胺类药物项目章程，明确定义了磺胺类药物项目的目标、范围、风险等关键要素。随后，磺胺类药物项目团队根据计划陆续编制了需求文档、设计文档、测试文档等各类文档，确保磺胺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磺胺类药物项目管理中的重要环节，旨在确保磺胺类药物项目文档符合质量标准和磺胺类药物项目需求。在磺胺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磺胺类药物项目相关利益方和专业领域的专家对文档进行独立审查。这有助于获取更全面、客观的反馈，确保磺胺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磺胺类药物项目在文档编制与审查方面建立了严格的管理机制，通过规范的流程和多维度的审查，确保磺胺类药物项目文档的质量、准确性和可靠性，为磺胺类药物项目的顺利推进提供了有力支持。</w:t>
      </w:r>
    </w:p>
    <w:p>
      <w:pPr>
        <w:pStyle w:val="Heading2"/>
        <w:ind w:firstLine="560" w:firstLineChars="200"/>
        <w:rPr>
          <w:rFonts w:ascii="仿宋" w:eastAsia="仿宋" w:hAnsi="仿宋" w:cs="仿宋" w:hint="eastAsia"/>
          <w:sz w:val="28"/>
          <w:lang w:eastAsia="zh-CN"/>
        </w:rPr>
      </w:pPr>
      <w:bookmarkStart w:id="12" w:name="_Toc885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我们通过多渠道发布文档，包括电子邮件、磺胺类药物项目管理平台、内部网站等，以满足不同团队成员的偏好和需求。多渠道发布确保了信息的全面覆盖。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我们采用了精细的权限控制，确保只有授权人员可以访问敏感信息。这种安全措施保护了磺胺类药物项目文档的机密性，防止了未经授权的信息泄露。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667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文档存档与归档是磺胺类药物项目生命周期中一个至关重要的环节，直接关系到磺胺类药物项目信息的长期保存和历史记录的完整性。在磺胺类药物项目中，我们实施了一系列有效的文档存档与归档管理策略：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3885"/>
      <w:r>
        <w:rPr>
          <w:rFonts w:ascii="仿宋" w:eastAsia="仿宋" w:hAnsi="仿宋" w:cs="仿宋" w:hint="eastAsia"/>
          <w:sz w:val="28"/>
          <w:lang w:eastAsia="zh-CN"/>
        </w:rPr>
        <w:t>四、磺胺类药物项目建设单位说明</w:t>
      </w:r>
      <w:bookmarkEnd w:id="14"/>
    </w:p>
    <w:p>
      <w:pPr>
        <w:pStyle w:val="Heading2"/>
        <w:rPr>
          <w:rFonts w:ascii="仿宋" w:eastAsia="仿宋" w:hAnsi="仿宋" w:cs="仿宋" w:hint="eastAsia"/>
          <w:lang w:eastAsia="zh-CN"/>
        </w:rPr>
      </w:pPr>
      <w:bookmarkStart w:id="15" w:name="_Toc15230"/>
      <w:r>
        <w:rPr>
          <w:rFonts w:ascii="仿宋" w:eastAsia="仿宋" w:hAnsi="仿宋" w:cs="仿宋" w:hint="eastAsia"/>
          <w:lang w:eastAsia="zh-CN"/>
        </w:rPr>
        <w:t>(一)、磺胺类药物项目承办单位基本情况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28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磺胺类药物项目承办单位的XXXX，我们着眼于实现可持续的经济效益。通过技术创新和解决方案的提供，公司预计在磺胺类药物项目执行期间将获得可观的收入增长。这一收入来源主要包括磺胺类药物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同时，我们注重成本控制和效率提升，以确保磺胺类药物项目的可持续盈利。透过精细的管理和资源优化，公司期望实现磺胺类药物项目利润最大化。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磺胺类药物项目实施进行全面的投资评估，包括磺胺类药物项目启动阶段的资金投入和后续运营成本。通过对磺胺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磺胺类药物项目实施过程中具备足够的资金流动性，公司将进行详尽的现金流分析。这包括资金需求的合理预测、磺胺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567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562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的技术管理特点体现在其创新导向。通过引入最先进的技术趋势和解决方案，磺胺类药物项目致力于提升科技含量、提高质量和效率水平。这意味着我们将采用最新的工具和方法，确保磺胺类药物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磺胺类药物项目技术管理的显著特征。通过整合不同领域的技术资源，我们实现了跨学科的协同工作。这有助于优化技术架构，提高整体效能。此外，整合性策略还促进了不同技术团队之间的紧密沟通和高效合作，确保磺胺类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磺胺类药物项目所采用的技术。通过不断优化技术方案，磺胺类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磺胺类药物项目团队将在磺胺类药物项目初期识别可能的技术风险，并采取相应的预防和应对措施。通过建立健全的风险评估机制，磺胺类药物项目能够在实施过程中及时发现并解决潜在的技术问题，保障磺胺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磺胺类药物项目中，技术将成为磺胺类药物项目成功的有力支持。这一深度剖析揭示了技术管理在磺胺类药物项目实施中的关键作用，为磺胺类药物项目的技术基础奠定了坚实的基础。</w:t>
      </w:r>
    </w:p>
    <w:p>
      <w:pPr>
        <w:pStyle w:val="Heading2"/>
        <w:ind w:firstLine="560" w:firstLineChars="200"/>
        <w:rPr>
          <w:rFonts w:ascii="仿宋" w:eastAsia="仿宋" w:hAnsi="仿宋" w:cs="仿宋" w:hint="eastAsia"/>
          <w:sz w:val="28"/>
          <w:lang w:eastAsia="zh-CN"/>
        </w:rPr>
      </w:pPr>
      <w:bookmarkStart w:id="19" w:name="_Toc2215"/>
      <w:r>
        <w:rPr>
          <w:rFonts w:ascii="仿宋" w:eastAsia="仿宋" w:hAnsi="仿宋" w:cs="仿宋" w:hint="eastAsia"/>
          <w:sz w:val="28"/>
          <w:lang w:eastAsia="zh-CN"/>
        </w:rPr>
        <w:t>(二)、磺胺类药物项目工艺技术设计方案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磺胺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磺胺类药物项目将严格按照相关行业规范要求进行组织。通过有效控制产品质量，磺胺类药物项目将致力于为顾客提供优质的磺胺类药物项目产品和良好的服务。这体现了磺胺类药物项目对于生产活动合规性和质量标准的高度重视，为磺胺类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磺胺类药物项目注重生态效益和清洁生产原则。磺胺类药物项目建设将紧密结合地方特色经济发展，与社会经济发展规划和区域环境保护规划方案相协调一致。通过与当地区域自然生态系统的结合，磺胺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磺胺类药物项目产品具有多样化的客户需求和个性化的特点。因此，磺胺类药物项目产品规格品种多样，且单批生产数量较小。为满足这一特点，磺胺类药物项目承办单位将建设先进的柔性制造生产线。通过广泛应用柔性制造技术，磺胺类药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磺胺类药物项目采用的技术具有较高的技术含量和自动化水平，处于国内先进水平。这一技术选用不仅体现了对生产效率、质量和环境友好性的高标准要求，同时为磺胺类药物项目的可持续发展奠定了坚实的基础。</w:t>
      </w:r>
    </w:p>
    <w:p>
      <w:pPr>
        <w:pStyle w:val="Heading2"/>
        <w:ind w:firstLine="560" w:firstLineChars="200"/>
        <w:rPr>
          <w:rFonts w:ascii="仿宋" w:eastAsia="仿宋" w:hAnsi="仿宋" w:cs="仿宋" w:hint="eastAsia"/>
          <w:sz w:val="28"/>
          <w:lang w:eastAsia="zh-CN"/>
        </w:rPr>
      </w:pPr>
      <w:bookmarkStart w:id="20" w:name="_Toc21117"/>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为确保磺胺类药物项目的高效生产和技术实施，我们制定了一套精心设计的设备选型方案，以满足磺胺类药物项目生产、质量和环保的要求。该方案的主要特点如下：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磺胺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https://d.book118.com/628123057032006030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102B86"/>
    <w:rsid w:val="35102B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2305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2024-01-20T15:27:00Z</dcterms:created>
  <dcterms:modified xsi:type="dcterms:W3CDTF">2024-01-20T15:27:58Z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05467C8555ED44C9987948320EBB5ABA_11</vt:lpwstr>
  </property>
  <property fmtid="{D5CDD505-2E9C-101B-9397-08002B2CF9AE}" pid="3" name="KSOProductBuildVer">
    <vt:lpwstr>2052-12.1.0.16120</vt:lpwstr>
  </property>
</Properties>
</file>