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1、对质量管理体系来说，（　　　）是实现质量方针和质量目标的能力。</w:t>
        <w:br/>
        <w:t>A.固有特性</w:t>
        <w:br/>
        <w:t>B.赋予特性</w:t>
        <w:br/>
        <w:t>C.组织特性</w:t>
        <w:br/>
        <w:t>D.主要特性</w:t>
        <w:br/>
        <w:br/>
        <w:t xml:space="preserve">【答案】：A </w:t>
      </w:r>
    </w:p>
    <w:p>
      <w:r>
        <w:t>2、某市政道路桥梁工程施工项目，承包人建立了以项目总工第一责任人的质量管理体系，监理单位也建立了相应的质量建立体系。项目施工完后，报请政府相关机构进行质量验收时，遭受拒绝。</w:t>
        <w:br/>
        <w:t>A.人员管理</w:t>
        <w:br/>
        <w:t>B.设备采购</w:t>
        <w:br/>
        <w:t>C.合同管理</w:t>
        <w:br/>
        <w:t>D.回访与维修</w:t>
        <w:br/>
        <w:br/>
        <w:t xml:space="preserve">【答案】：D </w:t>
      </w:r>
    </w:p>
    <w:p>
      <w:pPr>
        <w:sectPr w:rsidSect="00034616">
          <w:pgSz w:w="12240" w:h="15840"/>
          <w:pgMar w:top="1440" w:right="1800" w:bottom="1440" w:left="1800" w:header="720" w:footer="720" w:gutter="0"/>
          <w:cols w:space="720"/>
          <w:docGrid w:linePitch="360"/>
        </w:sectPr>
      </w:pPr>
    </w:p>
    <w:p>
      <w:r>
        <w:t>3、向钻施工管道通称为“拖拉管”施工，适用于沙土、鼎土、卵石软土到硬岩多种土壤条件，我国大部分非硬岩地区都可施工。工作环境温度为-15~45℃。适用于管径（　　　）的钢管、塑料管，最大铺管长度度可达1500m。</w:t>
        <w:br/>
        <w:t>A.?300~?1200</w:t>
        <w:br/>
        <w:t>B.?500~?1200</w:t>
        <w:br/>
        <w:t>C.?300~?2000</w:t>
        <w:br/>
        <w:t>D.?500~?2000</w:t>
        <w:br/>
        <w:br/>
        <w:t>【答案】：A</w:t>
      </w:r>
      <w:r>
        <w:t xml:space="preserve"> </w:t>
      </w:r>
    </w:p>
    <w:p>
      <w:r>
        <w:t>4、下列挖槽方式中，不属于地下连续墙按挖槽方式分类的是（　　　）</w:t>
        <w:br/>
        <w:t>A.桩排式</w:t>
        <w:br/>
        <w:t>B.抓斗式</w:t>
        <w:br/>
        <w:t>C.回转式</w:t>
        <w:br/>
        <w:t>D.冲击式</w:t>
        <w:br/>
        <w:br/>
        <w:t xml:space="preserve">【答案】：A </w:t>
      </w:r>
    </w:p>
    <w:p>
      <w:r>
        <w:t>5、下列关于连续梁合龙的表述哪项是错误的？（　　　）</w:t>
        <w:br/>
        <w:t>A.合龙段的长度宜为2米</w:t>
        <w:br/>
        <w:t>B.合龙前应观测气温变化与梁端高程及悬臂端间距的关系</w:t>
        <w:br/>
        <w:t>C.合龙宜在一天中气温最高时进行</w:t>
        <w:br/>
        <w:t>D.合龙段的混凝土强度应提高一级，以尽早施加预应力</w:t>
        <w:br/>
        <w:br/>
        <w:t xml:space="preserve">【答案】：C </w:t>
      </w:r>
    </w:p>
    <w:p>
      <w:r>
        <w:t>6、分析施工进度、调整施工进度的前提是（　　　）。</w:t>
        <w:br/>
        <w:t>A.跟踪检查施工实际进度</w:t>
        <w:br/>
        <w:t>B.对比、分析进度偏差</w:t>
        <w:br/>
        <w:t>C.整理、统计和分析收集数据</w:t>
        <w:br/>
        <w:t>D.处理进度监测结果</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7、拱形涵的拱圈和拱上端墙正确的施工形式（　　　）</w:t>
        <w:br/>
        <w:t>A.由中间向两侧同时、对称施工</w:t>
        <w:br/>
        <w:t>B.由两侧向中间同时、对称施工</w:t>
        <w:br/>
        <w:t>C.顺时针方向施工</w:t>
        <w:br/>
        <w:t>D.逆时针方向施工</w:t>
        <w:br/>
        <w:br/>
        <w:t>【答案】：B</w:t>
      </w:r>
      <w:r>
        <w:t xml:space="preserve"> </w:t>
      </w:r>
    </w:p>
    <w:p>
      <w:r>
        <w:t>8、（　　　）是施工进度计划的基本组成单元。</w:t>
        <w:br/>
        <w:t>A.施工进度</w:t>
        <w:br/>
        <w:t>B.施工计划</w:t>
        <w:br/>
        <w:t>C.施工过程</w:t>
        <w:br/>
        <w:t>D.施工成本</w:t>
        <w:br/>
        <w:br/>
        <w:t xml:space="preserve">【答案】：C </w:t>
      </w:r>
    </w:p>
    <w:p>
      <w:r>
        <w:t>9、（　　　）是指桥面与低水位之间的高差，或指桥面与桥下线路路面之间的距离。</w:t>
        <w:br/>
        <w:t>A.桥长</w:t>
        <w:br/>
        <w:t>B.桥高</w:t>
        <w:br/>
        <w:t>C.桥墩</w:t>
        <w:br/>
        <w:t>D.桥台</w:t>
        <w:br/>
        <w:br/>
        <w:t xml:space="preserve">【答案】：B </w:t>
      </w:r>
    </w:p>
    <w:p>
      <w:r>
        <w:t>10、具备独立施工条件并能形成独立使用功能的建筑物或构筑物为一个（　　　）。</w:t>
        <w:br/>
        <w:t>A.单项工程</w:t>
        <w:br/>
        <w:t>B.单位工程</w:t>
        <w:br/>
        <w:t>C.分部工程</w:t>
        <w:br/>
        <w:t>D.分项工程</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11、喷锚暗挖法施工隧道的衬砌主要为（　　　）衬砌。</w:t>
        <w:br/>
        <w:t>A.复合式</w:t>
        <w:br/>
        <w:t>B.整体式</w:t>
        <w:br/>
        <w:t>C.锚喷式</w:t>
        <w:br/>
        <w:t>D.装配式</w:t>
        <w:br/>
        <w:br/>
        <w:t>【答案】：A</w:t>
      </w:r>
      <w:r>
        <w:t xml:space="preserve"> </w:t>
      </w:r>
    </w:p>
    <w:p>
      <w:r>
        <w:t>12、合同风险的规避说法不正确的是</w:t>
        <w:br/>
        <w:t>A.充分利用合同条款</w:t>
        <w:br/>
        <w:t>B.增设保值条款</w:t>
        <w:br/>
        <w:t>C.减少分包方资金、设备的投入</w:t>
        <w:br/>
        <w:t>D.加强索赔管理，进行合理索赔</w:t>
        <w:br/>
        <w:br/>
        <w:t xml:space="preserve">【答案】：C </w:t>
      </w:r>
    </w:p>
    <w:p>
      <w:r>
        <w:t>13、碗扣式支架用钢管规格为（　　　）mm，钢管壁厚不得小于3.5mm。</w:t>
        <w:br/>
        <w:t>A.?48X3.5</w:t>
        <w:br/>
        <w:t>B.?51X3.0</w:t>
        <w:br/>
        <w:t>C.?51X3.5</w:t>
        <w:br/>
        <w:t>D.?60X4.0</w:t>
        <w:br/>
        <w:br/>
        <w:t xml:space="preserve">【答案】：A </w:t>
      </w:r>
    </w:p>
    <w:p>
      <w:r>
        <w:t>14、施工企业进度控制的任务是依据（　　　），按照施工进度的要求控制进度。</w:t>
        <w:br/>
        <w:t>A.建设项目总进度目标</w:t>
        <w:br/>
        <w:t>B.施工总进度计划</w:t>
        <w:br/>
        <w:t>C.建安工程工期定额</w:t>
        <w:br/>
        <w:t>D.施工承包合同</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15、装配式桥梁构件在吊装时，混凝土的强度一般不得低于设计强度的（　　　）</w:t>
        <w:br/>
        <w:t>A.25%</w:t>
        <w:br/>
        <w:t>B.45%</w:t>
        <w:br/>
        <w:t>C.55%</w:t>
        <w:br/>
        <w:t>D.75%</w:t>
        <w:br/>
        <w:br/>
        <w:t>【答案】：D</w:t>
      </w:r>
      <w:r>
        <w:t xml:space="preserve"> </w:t>
      </w:r>
    </w:p>
    <w:p>
      <w:r>
        <w:t>16、关于道路基层工程安全技术交底的内容，下列说法正确的是（　　　）。</w:t>
        <w:br/>
        <w:t>A.石灰土类结构道路，应选用块状石灰</w:t>
        <w:br/>
        <w:t>B.五级以上风力不得进行现场人工拌合石灰，作业人员可站在下风口</w:t>
        <w:br/>
        <w:t>C.集中拌合基层材料时，机具设备支架及其基础应进行受力验算，其强度、刚度、稳定性应满足机具运行的安全要求</w:t>
        <w:br/>
        <w:t>D.人工摊铺基层材料应由项目经理统一指挥，协调摊铺人员和运料车辆与碾压机械操作工的相互配合关系</w:t>
        <w:br/>
        <w:br/>
        <w:t xml:space="preserve">【答案】：C </w:t>
      </w:r>
    </w:p>
    <w:p>
      <w:r>
        <w:t>17、完成第（　　　）次清孔后，应立即开始灌注混凝土，若因故推迟灌注混凝土，应重新进行清孔。</w:t>
        <w:br/>
        <w:t>A.一</w:t>
        <w:br/>
        <w:t>B.二</w:t>
        <w:br/>
        <w:t>C.三</w:t>
        <w:br/>
        <w:t>D.四</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18、关于石方路基施工要点，下列说法错误的是（　　　）</w:t>
        <w:br/>
        <w:t>A.先修筑试验段，以确定松铺厚度、压实机具组合、压实遍数及沉降差等施工参数</w:t>
        <w:br/>
        <w:t>B.修筑填石路堤应进行地表清理，先码砌中部，然后逐层水平填筑石料，确保边坡稳定</w:t>
        <w:br/>
        <w:t>C.填石路堤宜选用12t以上的振动压路机</w:t>
        <w:br/>
        <w:t>D.路基范围内管线、构筑物四周的沟槽宜回填土料</w:t>
        <w:br/>
        <w:br/>
        <w:t>【答案】：B</w:t>
      </w:r>
      <w:r>
        <w:t xml:space="preserve"> </w:t>
      </w:r>
    </w:p>
    <w:p>
      <w:r>
        <w:t>19、承担燃气钢质管道、设备焊接的人员，间断焊接工作时间超过（　　　）的，再次上岗前应重新</w:t>
        <w:br/>
        <w:t>A.3个月</w:t>
        <w:br/>
        <w:t>B.5个月</w:t>
        <w:br/>
        <w:t>C.6个月</w:t>
        <w:br/>
        <w:t>D.12个月</w:t>
        <w:br/>
        <w:br/>
        <w:t xml:space="preserve">【答案】：C </w:t>
      </w:r>
    </w:p>
    <w:p>
      <w:r>
        <w:t>20、在隧道暗挖施工中，防水效果差的施工方法是（　　　）</w:t>
        <w:br/>
        <w:t>A.全断面法</w:t>
        <w:br/>
        <w:t>B.中隔壁法</w:t>
        <w:br/>
        <w:t>C.侧洞法</w:t>
        <w:br/>
        <w:t>D.正台阶法</w:t>
        <w:br/>
        <w:br/>
        <w:t xml:space="preserve">【答案】：C </w:t>
      </w:r>
    </w:p>
    <w:p>
      <w:r>
        <w:t>21、施工方案是施工组织设计的</w:t>
        <w:br/>
        <w:t>A.主要环节</w:t>
        <w:br/>
        <w:t>B.关键环节</w:t>
        <w:br/>
        <w:t>C.措施</w:t>
        <w:br/>
        <w:t>D.核心部分</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22、砍伐城市树木，必须经城市人民政府（　　　）部门批准，并按规定补植或采取补救措施。</w:t>
        <w:br/>
        <w:t>A.城市绿化行政主管</w:t>
        <w:br/>
        <w:t>B.城市绿化规划</w:t>
        <w:br/>
        <w:t>C.城市园林绿化</w:t>
        <w:br/>
        <w:t>D.城市绿化管理</w:t>
        <w:br/>
        <w:br/>
        <w:t>【答案】：A</w:t>
      </w:r>
      <w:r>
        <w:t xml:space="preserve"> </w:t>
      </w:r>
    </w:p>
    <w:p>
      <w:r>
        <w:t>23、对于超过一定规模的危险性较大的分部分项工程的专项施工方案，应由（　　　）组织专家论证、审查。</w:t>
        <w:br/>
        <w:t>A.政府主管部门</w:t>
        <w:br/>
        <w:t>B.建设单位</w:t>
        <w:br/>
        <w:t>C.监理单位</w:t>
        <w:br/>
        <w:t>D.施工单位</w:t>
        <w:br/>
        <w:br/>
        <w:t xml:space="preserve">【答案】：D </w:t>
      </w:r>
    </w:p>
    <w:p>
      <w:r>
        <w:t>24、按风险的（　　　）可分为项目风险、国别风险和地区风险。</w:t>
        <w:br/>
        <w:t>A.严峻程度</w:t>
        <w:br/>
        <w:t>B.工程实施不同阶段</w:t>
        <w:br/>
        <w:t>C.范围</w:t>
        <w:br/>
        <w:t>D.来源</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25、关于沉井制作施工安全技术交底的内容，下列说法正确的是（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r>
        <w:t>26、现场施工准备工作中的“三通一平”是指（　　　）。</w:t>
        <w:br/>
        <w:t>A.A水通、电通、路通、场地平整</w:t>
        <w:br/>
        <w:t>B.水通、路通、网通、路面平整</w:t>
        <w:br/>
        <w:t>C.水通、路通、电话通、场地平整</w:t>
        <w:br/>
        <w:t>D.水通、电通、网通、路面平整</w:t>
        <w:br/>
        <w:br/>
        <w:t xml:space="preserve">【答案】：A </w:t>
      </w:r>
    </w:p>
    <w:p>
      <w:r>
        <w:t>27、关于沥青混合料路面透层油与粘层油施工安全技术交底的内容，下列说法正确的（　　　）。</w:t>
        <w:br/>
        <w:t>A.现场需明火熬制沥青时，应编制专项安全技术措施，并经项目经理批准</w:t>
        <w:br/>
        <w:t>B.沥青混合料运输道路应坚实、平整，宽度不宜小于1.5m</w:t>
        <w:br/>
        <w:t>C.沥青试喷时，前方5m内不得有人</w:t>
        <w:br/>
        <w:t>D.油管装载不满时，应始终保持中速行驶</w:t>
        <w:br/>
        <w:br/>
        <w:t xml:space="preserve">【答案】：D </w:t>
      </w:r>
    </w:p>
    <w:p>
      <w:r>
        <w:t>28、关于水泥混凝土路面工程混凝土浇筑与养护安全技术交底的内容，下列说法正确的是（　　　）。</w:t>
        <w:br/>
        <w:t>A.混凝土泵车作业时产生的污水，应及时排置人河道</w:t>
        <w:br/>
        <w:t>B.混凝土采用汽车运输时，道路宽度不宜小于1.5m</w:t>
        <w:br/>
        <w:t>C.现场预留的雨水口、检查井等洞口必须盖牢，并设安全标志</w:t>
        <w:br/>
        <w:t>D.沥青的勺、桶、壶应采用锡焊</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29、施工现场与管理缺陷有关的危险源有安全教育培训不够、没有安全操作规程或规程不健全、（　　　）等。</w:t>
        <w:br/>
        <w:t>A.作业场所杂乱</w:t>
        <w:br/>
        <w:t>B.施工场地环境不良</w:t>
        <w:br/>
        <w:t>C.危房内作业</w:t>
        <w:br/>
        <w:t>D.对现场工作缺乏检查或指导错误</w:t>
        <w:br/>
        <w:br/>
        <w:t>【答案】：D</w:t>
      </w:r>
      <w:r>
        <w:t xml:space="preserve"> </w:t>
      </w:r>
    </w:p>
    <w:p>
      <w:r>
        <w:t>30、下列关于导管要求说法错误的是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31、城镇道路应在春末和夏季组织施工，施工期的最低气温应在（　　　）以上。</w:t>
        <w:br/>
        <w:t>A.5℃</w:t>
        <w:br/>
        <w:t>B.10℃</w:t>
        <w:br/>
        <w:t>C.15℃</w:t>
        <w:br/>
        <w:t>D.20℃</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r>
        <w:t>32、汽车起重机是将起重机吊台安装在通用或专用载重汽车底盘上的一种起重机，属于小吨位的吊车，在我国采用（　　　）表示。</w:t>
        <w:br/>
        <w:t>A.QU</w:t>
        <w:br/>
        <w:t>B.QD</w:t>
        <w:br/>
        <w:t>C.QY</w:t>
        <w:br/>
        <w:t>D.QZ</w:t>
        <w:br/>
        <w:br/>
        <w:t xml:space="preserve">【答案】：C </w:t>
      </w:r>
    </w:p>
    <w:p>
      <w:r>
        <w:t>33、清孔后的沉渣厚度应符合设计要求。设计未规定时，摩擦桩的沉渣厚度不应大于（　　　）mm；端承桩的沉渣厚度不应大于（　　　）mm。</w:t>
        <w:br/>
        <w:t>A.500；200</w:t>
        <w:br/>
        <w:t>B.400；200</w:t>
        <w:br/>
        <w:t>C.400；100</w:t>
        <w:br/>
        <w:t>D.300；100</w:t>
        <w:br/>
        <w:br/>
        <w:t xml:space="preserve">【答案】：D </w:t>
      </w:r>
    </w:p>
    <w:p>
      <w:r>
        <w:t>34、路面工程各结构层之间的施工宜采用（　　　）。</w:t>
        <w:br/>
        <w:t>A.平行作业法</w:t>
        <w:br/>
        <w:t>B.依次作业法</w:t>
        <w:br/>
        <w:t>C.流水作业法</w:t>
        <w:br/>
        <w:t>D.均衡流水法</w:t>
        <w:br/>
        <w:br/>
        <w:t xml:space="preserve">【答案】：D </w:t>
      </w:r>
    </w:p>
    <w:p>
      <w:r>
        <w:t>35、某市政道路桥梁工程施工项目，承包人建立了以项目总工第一责任人的质量管理体系，监理单位也建立了相应的质量建立体系。项目施工完后，报请政府相关机构进行质量验收时，遭受拒绝。</w:t>
        <w:br/>
        <w:t>A.项目经理</w:t>
        <w:br/>
        <w:t>B.项目总工</w:t>
        <w:br/>
        <w:t>C.工程部长</w:t>
        <w:br/>
        <w:t>D.质检员</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36、改性沥青混合料的贮存时间不宜超过（　　　）小时。</w:t>
        <w:br/>
        <w:t>A.12</w:t>
        <w:br/>
        <w:t>B.24</w:t>
        <w:br/>
        <w:t>C.36</w:t>
        <w:br/>
        <w:t>D.48</w:t>
        <w:br/>
        <w:br/>
        <w:t>【答案】：B</w:t>
      </w:r>
      <w:r>
        <w:t xml:space="preserve"> </w:t>
      </w:r>
    </w:p>
    <w:p>
      <w:r>
        <w:t>37、水泥混凝土路面施工摊铺混凝土时，板厚大于22crn的混凝土应分二次摊铺，下部摊铺厚度宜为总厚的（　　　）。</w:t>
        <w:br/>
        <w:t>A.2/5</w:t>
        <w:br/>
        <w:t>B.1/2</w:t>
        <w:br/>
        <w:t>C.3/5</w:t>
        <w:br/>
        <w:t>D.3/4</w:t>
        <w:br/>
        <w:br/>
        <w:t xml:space="preserve">【答案】：C </w:t>
      </w:r>
    </w:p>
    <w:p>
      <w:r>
        <w:t>38、盖梁支架和脚手架的地基处理应按施工组织设计要求进行，一般采取先用压路机碾压，人工整平后，再在土基上铺设（　　　）碎石，然后铺设150mm混凝土的方法处理。</w:t>
        <w:br/>
        <w:t>A.50mm</w:t>
        <w:br/>
        <w:t>B.100mm</w:t>
        <w:br/>
        <w:t>C.150mm</w:t>
        <w:br/>
        <w:t>D.200mm</w:t>
        <w:br/>
        <w:br/>
        <w:t xml:space="preserve">【答案】：B </w:t>
      </w:r>
    </w:p>
    <w:p>
      <w:r>
        <w:t>39、自动安平水准仪观测操作步骤是（　　　）。</w:t>
        <w:br/>
        <w:t>A.仪器安置→粗平→调焦照准→精平→读数字</w:t>
        <w:br/>
        <w:t>B.仪器安置→粗平→调焦照准→读数字</w:t>
        <w:br/>
        <w:t>C.仪器安置→粗平→调焦照准→读数字→精平</w:t>
        <w:br/>
        <w:t>D.仪器安置→调焦照准→粗平→读数字→精平</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40、转动物镜对光螺旋的目的是（　　　）。</w:t>
        <w:br/>
        <w:t>A.使视准轴竖直</w:t>
        <w:br/>
        <w:t>B.看清物像</w:t>
        <w:br/>
        <w:t>C.使物像位于十字丝分划板面上</w:t>
        <w:br/>
        <w:t>D.使望远镜对准目标</w:t>
        <w:br/>
        <w:br/>
        <w:t>【答案】：C</w:t>
      </w:r>
      <w:r>
        <w:t xml:space="preserve"> </w:t>
      </w:r>
    </w:p>
    <w:p>
      <w:r>
        <w:t>41、沟槽的支撑应在管道两侧及管顶以上0．5m回填完毕并压实后，在保证安全的情况下进行拆除，并应采用（　　　）填实缝隙。</w:t>
        <w:br/>
        <w:t>A.细砂</w:t>
        <w:br/>
        <w:t>B.级配砂石</w:t>
        <w:br/>
        <w:t>C.灰土</w:t>
        <w:br/>
        <w:t>D.冻土</w:t>
        <w:br/>
        <w:br/>
        <w:t xml:space="preserve">【答案】：A </w:t>
      </w:r>
    </w:p>
    <w:p>
      <w:r>
        <w:t>42、以集散交通的功能为主，兼有服务功能的道路是（　　　）</w:t>
        <w:br/>
        <w:t>A.快速路</w:t>
        <w:br/>
        <w:t>B.次干路</w:t>
        <w:br/>
        <w:t>C.主干路</w:t>
        <w:br/>
        <w:t>D.支路</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43、墩台混凝土分块浇筑时，墩台水平截面积在200㎡内的分块数量不得超过（　　　）</w:t>
        <w:br/>
        <w:t>A.1块</w:t>
        <w:br/>
        <w:t>B.2块</w:t>
        <w:br/>
        <w:t>C.3块</w:t>
        <w:br/>
        <w:t>D.4块</w:t>
        <w:br/>
        <w:br/>
        <w:t xml:space="preserve">【答案】：B </w:t>
      </w:r>
    </w:p>
    <w:p>
      <w:r>
        <w:t>44、组织流水施工时，相邻两个专业工作队先后开始施工的合理时间间隔，称为（　　　）。</w:t>
        <w:br/>
        <w:t>A.组织间歇时间</w:t>
        <w:br/>
        <w:t>B.流水步距</w:t>
        <w:br/>
        <w:t>C.自由时差</w:t>
        <w:br/>
        <w:t>D.流水节拍</w:t>
        <w:br/>
        <w:br/>
        <w:t xml:space="preserve">【答案】：B </w:t>
      </w:r>
    </w:p>
    <w:p>
      <w:r>
        <w:t>45、已铺好的混凝土，应迅速振捣密实，并控制混凝土振动时间，不宜少于30s，移动间距不宜大于（　　　）mm，以达到表面不再下沉并泛出水泥浆为准。</w:t>
        <w:br/>
        <w:t>A.500</w:t>
        <w:br/>
        <w:t>B.400</w:t>
        <w:br/>
        <w:t>C.300</w:t>
        <w:br/>
        <w:t>D.200</w:t>
        <w:br/>
        <w:br/>
        <w:t xml:space="preserve">【答案】：A </w:t>
      </w:r>
    </w:p>
    <w:p>
      <w:r>
        <w:t>46、属于污水再生回用的城市杂用水的是</w:t>
        <w:br/>
        <w:t>A.水产养殖水</w:t>
        <w:br/>
        <w:t>B.城市绿化水</w:t>
        <w:br/>
        <w:t>C.娱乐性景观环境用水</w:t>
        <w:br/>
        <w:t>D.地表水</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47、箱涵顶进施工流程中，顶进设备安装的紧后工艺流程是（　　　）</w:t>
        <w:br/>
        <w:t>A.既有线加固</w:t>
        <w:br/>
        <w:t>B.箱涵试顶</w:t>
        <w:br/>
        <w:t>C.吃土顶进</w:t>
        <w:br/>
        <w:t>D.监控量测</w:t>
        <w:br/>
        <w:br/>
        <w:t>【答案】：A</w:t>
      </w:r>
      <w:r>
        <w:t xml:space="preserve"> </w:t>
      </w:r>
    </w:p>
    <w:p>
      <w:r>
        <w:t>48、整体式现浇混凝土施工池体结构施工流程说法正确的是</w:t>
        <w:br/>
        <w:t>A.测量定位→土方开挖及地基处理→垫层施工→防水层施工→底板浇筑→池壁及顶板支撑柱浇筑→顶板浇筑→功能性试验</w:t>
        <w:br/>
        <w:t>B.测量定位→土方开挖及地基处理→防水层施工→垫层施工→底板浇筑→池壁及顶板支撑柱浇筑→顶板浇筑→功能性试验</w:t>
        <w:br/>
        <w:t>C.测量定位→土方开挖及地基处理→底板浇筑→垫层施工→防水层施工→池壁及顶板支撑柱浇筑→功能性试验→扳浇筑</w:t>
        <w:br/>
        <w:t>D.测量定位→土方开挖及地基处理→垫层施工→防水层施工→底板浇筑→池壁及顶板支撑柱浇筑→功能性试验→顶板浇筑</w:t>
        <w:br/>
        <w:br/>
        <w:t xml:space="preserve">【答案】：A </w:t>
      </w:r>
    </w:p>
    <w:p>
      <w:r>
        <w:t>49、在使工人人数达到饱和的条件下，下列（　　　）说法是错误的。</w:t>
        <w:br/>
        <w:t>A.施工段数愈多，工期愈长</w:t>
        <w:br/>
        <w:t>B.施工段数愈多，所需工人愈少</w:t>
        <w:br/>
        <w:t>C.施工段数愈多，愈有可能保证施工队连续施工</w:t>
        <w:br/>
        <w:t>D.施工段数愈多，愈有可能保证施工面不空闲</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50、某工程由于各施工段的工程量不等，各施工班组的施工人数又不同，使同一施工过程在各施工段上或各施工过程在同一施工段上的流水节拍无规律性，这时需要组织（　　　）施工。</w:t>
        <w:br/>
        <w:t>A.等节拍流水</w:t>
        <w:br/>
        <w:t>B.成倍节拍专业流水</w:t>
        <w:br/>
        <w:t>C.加快成倍节拍专业流水</w:t>
        <w:br/>
        <w:t>D.无节奏专业流水</w:t>
        <w:br/>
        <w:br/>
        <w:t>【答案】：D</w:t>
      </w:r>
      <w:r>
        <w:t xml:space="preserve"> </w:t>
      </w:r>
    </w:p>
    <w:p>
      <w:r>
        <w:t>51、在项目管理中，属项目核心的是</w:t>
        <w:br/>
        <w:t>A.合同风险管理</w:t>
        <w:br/>
        <w:t>B.施工成本管理</w:t>
        <w:br/>
        <w:t>C.安全风险管理</w:t>
        <w:br/>
        <w:t>D.施工技术质量管理</w:t>
        <w:br/>
        <w:br/>
        <w:t xml:space="preserve">【答案】：B </w:t>
      </w:r>
    </w:p>
    <w:p>
      <w:r>
        <w:t>52、精轧螺纹钢筋在表面质量逐根进行外观检查合格后，在每批中（　　　）钢筋截取试件进行拉伸试验。</w:t>
        <w:br/>
        <w:t>A.任选6根</w:t>
        <w:br/>
        <w:t>B.任选5根</w:t>
        <w:br/>
        <w:t>C.任选3根</w:t>
        <w:br/>
        <w:t>D.任选2根</w:t>
        <w:br/>
        <w:br/>
        <w:t xml:space="preserve">【答案】：D </w:t>
      </w:r>
    </w:p>
    <w:p>
      <w:r>
        <w:t>53、换热站内管道应分别在管道高点、低点设置（　　　）</w:t>
        <w:br/>
        <w:t>A.放水装置，放气装置</w:t>
        <w:br/>
        <w:t>B.减压装置，放气装置</w:t>
        <w:br/>
        <w:t>C.放气装置，放水装置</w:t>
        <w:br/>
        <w:t>D.减压装置，放水装置</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54、关于给排水工程中圆井砌筑，下列表述错误的是（　　　）</w:t>
        <w:br/>
        <w:t>A.砌块应垂直砌筑，上下砌块应错缝砌筑</w:t>
        <w:br/>
        <w:t>B.圆井砌筑时应同时安装踏步</w:t>
        <w:br/>
        <w:t>C.砌块逐层砌筑收口时，偏心收口的每层收进不应大于30mm</w:t>
        <w:br/>
        <w:t>D.内外井壁应采用水泥砂浆勾缝</w:t>
        <w:br/>
        <w:br/>
        <w:t>【答案】：C</w:t>
      </w:r>
      <w:r>
        <w:t xml:space="preserve"> </w:t>
      </w:r>
    </w:p>
    <w:p>
      <w:r>
        <w:t>55、工程项目的月进度计划和旬作业计划属于（　　　）计划。</w:t>
        <w:br/>
        <w:t>A.控制性</w:t>
        <w:br/>
        <w:t>B.指导性</w:t>
        <w:br/>
        <w:t>C.实施性</w:t>
        <w:br/>
        <w:t>D.竞争性</w:t>
        <w:br/>
        <w:br/>
        <w:t xml:space="preserve">【答案】：C </w:t>
      </w:r>
    </w:p>
    <w:p>
      <w:r>
        <w:t>56、涵洞是城镇道路路基工程重要组成部分，小型断面涵洞通常用作排水，一般采用（　　　）形式。</w:t>
        <w:br/>
        <w:t>A.管涵</w:t>
        <w:br/>
        <w:t>B.拱形涵</w:t>
        <w:br/>
        <w:t>C.盖板涵</w:t>
        <w:br/>
        <w:t>D.箱涵</w:t>
        <w:br/>
        <w:br/>
        <w:t xml:space="preserve">【答案】：A </w:t>
      </w:r>
    </w:p>
    <w:p>
      <w:r>
        <w:t>57、在铺设水泥混凝土道路路基时，若路基可能产生不均匀沉降或不均匀变形，则宜在基层下加设的垫层形式是（　　　）</w:t>
        <w:br/>
        <w:t>A.柔性垫层</w:t>
        <w:br/>
        <w:t>B.半刚性垫层</w:t>
        <w:br/>
        <w:t>C.防冻垫层</w:t>
        <w:br/>
        <w:t>D.排水垫层</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58、地下连续墙挖槽方式中没有的是（　　　）。</w:t>
        <w:br/>
        <w:t>A.抓斗式</w:t>
        <w:br/>
        <w:t>B.冲击式</w:t>
        <w:br/>
        <w:t>C.回转式</w:t>
        <w:br/>
        <w:t>D.组合式</w:t>
        <w:br/>
        <w:br/>
        <w:t>【答案】：D</w:t>
      </w:r>
      <w:r>
        <w:t xml:space="preserve"> </w:t>
      </w:r>
    </w:p>
    <w:p>
      <w:r>
        <w:t>59、施工组织设计分为施工组织总设计与（　　　）组织设计。</w:t>
        <w:br/>
        <w:t>A.分项工程</w:t>
        <w:br/>
        <w:t>B.项目工程</w:t>
        <w:br/>
        <w:t>C.单位工程</w:t>
        <w:br/>
        <w:t>D.分部工程</w:t>
        <w:br/>
        <w:br/>
        <w:t xml:space="preserve">【答案】：C </w:t>
      </w:r>
    </w:p>
    <w:p>
      <w:r>
        <w:t>60、城镇燃气、供热管道施工质量验收的主控项目的合格率应达到100%，而一般项目的合格率不应低于（　　　）%，且不符合规范要点的，最大偏差值应在允许偏差的（　　　）倍。</w:t>
        <w:br/>
        <w:t>A.80;1</w:t>
        <w:br/>
        <w:t>B.90;1</w:t>
        <w:br/>
        <w:t>C.80;1.5</w:t>
        <w:br/>
        <w:t>D.90;1.5</w:t>
        <w:br/>
        <w:br/>
        <w:t xml:space="preserve">【答案】：C </w:t>
      </w:r>
    </w:p>
    <w:p>
      <w:r>
        <w:t>61、下列不属于在工厂加工成型的止水带接头。</w:t>
        <w:br/>
        <w:t>A.“T”形</w:t>
        <w:br/>
        <w:t>B.“Y”形</w:t>
        <w:br/>
        <w:t>C.“U“形</w:t>
        <w:br/>
        <w:t>D.十字形</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62、超过一定规模的危险性较大分部分项工程专项方案应当由（　　　）组织召开专家论证会。</w:t>
        <w:br/>
        <w:t>A.监理单位</w:t>
        <w:br/>
        <w:t>B.建设单位</w:t>
        <w:br/>
        <w:t>C.咨询单位</w:t>
        <w:br/>
        <w:t>D.施工单位</w:t>
        <w:br/>
        <w:br/>
        <w:t>【答案】：D</w:t>
      </w:r>
      <w:r>
        <w:t xml:space="preserve"> </w:t>
      </w:r>
    </w:p>
    <w:p>
      <w:r>
        <w:t>63、现浇预应力钢筋混凝土连续梁钢筋骨架的施焊顺序，宜由骨架的（　　　）进行。</w:t>
        <w:br/>
        <w:t>A.中间到两边，对称地向两端</w:t>
        <w:br/>
        <w:t>B.中间到两边，不对称地向两端</w:t>
        <w:br/>
        <w:t>C.两边到中间，对称地</w:t>
        <w:br/>
        <w:t>D.两边到中间，不对称地</w:t>
        <w:br/>
        <w:br/>
        <w:t xml:space="preserve">【答案】：A </w:t>
      </w:r>
    </w:p>
    <w:p>
      <w:r>
        <w:t>64、建设工程项目质量控制的基本方法是（　　　）。</w:t>
        <w:br/>
        <w:t>A.三阶段控制原理</w:t>
        <w:br/>
        <w:t>B.PDCA循环原理</w:t>
        <w:br/>
        <w:t>C.三全控制管理</w:t>
        <w:br/>
        <w:t>D.三完善控制原理</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65、下列关于各种开挖方法的描述中，错误的是（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66、材料运输应建立和健全（　　　）为中心的运输管理制度。</w:t>
        <w:br/>
        <w:t>A.岗位责任制</w:t>
        <w:br/>
        <w:t>B.奖惩制度</w:t>
        <w:br/>
        <w:t>C.运输工作流程</w:t>
        <w:br/>
        <w:t>D.节约制度</w:t>
        <w:br/>
        <w:br/>
        <w:t xml:space="preserve">【答案】：A </w:t>
      </w:r>
    </w:p>
    <w:p>
      <w:r>
        <w:t>67、关于水泥混凝土路面工程模板施工安全技术交底的内容，下列说法正确的是（　　　）。</w:t>
        <w:br/>
        <w:t>A.支模使用的大锤应坚固、安装应牢固，锤顶平整、无飞刺</w:t>
        <w:br/>
        <w:t>B.打锤时，扶钎人员应在打锤人的正面，采用长柄夹具扶钎</w:t>
        <w:br/>
        <w:t>C.模板及其支架的强度、刚度和变形量应满足各施工段荷载的要求</w:t>
        <w:br/>
        <w:t>D.路堑、沟槽边卸料时，据路堑、槽边缘不得小于5m，车轮应挡掩牢固，槽下不得有人</w:t>
        <w:br/>
        <w:br/>
        <w:t xml:space="preserve">【答案】：A </w:t>
      </w:r>
    </w:p>
    <w:p>
      <w:r>
        <w:t>68、在混凝土振捣过程中，振捣器的振动顺序为</w:t>
        <w:br/>
        <w:t>A.插人式振捣器→平板式振捣器→振动梁（重）→振动梁（轻）→无缝钢管滚杆提浆赶浆</w:t>
        <w:br/>
        <w:t>B.平板式振捣器→插入式振捣器→振动梁（重）→振动梁（轻）→无缝钢管滚杆提浆赶浆</w:t>
        <w:br/>
        <w:t>C.插入式振捣器→平板式振捣器→振动梁（轻）→振动梁（重）→无缝钢管滚杆提浆赶浆</w:t>
        <w:br/>
        <w:t>D.平板式振捣器→插入式振捣器→无缝钢管滚杆提浆赶浆→振动梁（重）→振动梁（轻）</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69、桥梁按受力特点分类，不包括下列的（　　　）</w:t>
        <w:br/>
        <w:t>A.梁式桥</w:t>
        <w:br/>
        <w:t>B.刚架桥</w:t>
        <w:br/>
        <w:t>C.悬索桥</w:t>
        <w:br/>
        <w:t>D.公路桥</w:t>
        <w:br/>
        <w:br/>
        <w:t>【答案】：D</w:t>
      </w:r>
      <w:r>
        <w:t xml:space="preserve"> </w:t>
      </w:r>
    </w:p>
    <w:p>
      <w:r>
        <w:t>70、关于基坑（槽）内明沟排水的说法，正确的是（　　　）。</w:t>
        <w:br/>
        <w:t>A.排水主要为了提高土体强度</w:t>
        <w:br/>
        <w:t>B.排水沟底要始终保持比挖土面低不小干0.2m</w:t>
        <w:br/>
        <w:t>C.集水井底面应比沟底面低0.5m以上</w:t>
        <w:br/>
        <w:t>D.挖土顺序应从排水沟远端逐渐向集水井处挖掘</w:t>
        <w:br/>
        <w:br/>
        <w:t xml:space="preserve">【答案】：C </w:t>
      </w:r>
    </w:p>
    <w:p>
      <w:r>
        <w:t>71、验证施工人员的上岗资格是HDPE膜施工质量的关键环节之一，下列选项中，不符合施工人员上岗资格证的是（　　　）</w:t>
        <w:br/>
        <w:t>A.确认相关的技术管理人员能否满足工期要求</w:t>
        <w:br/>
        <w:t>B.应审核操作人员的上岗证</w:t>
        <w:br/>
        <w:t>C.通过验证使有资格的操作人员上岗</w:t>
        <w:br/>
        <w:t>D.确认工人数量是否满足工期要求</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72、在进行给排水管道功能性试验时，压力管道水压试验的管段长度不宜大于</w:t>
        <w:br/>
        <w:t>A.100m</w:t>
        <w:br/>
        <w:t>B.200m</w:t>
        <w:br/>
        <w:t>C.1.Okm</w:t>
        <w:br/>
        <w:t>D.2.Okm</w:t>
        <w:br/>
        <w:br/>
        <w:t xml:space="preserve">【答案】：C </w:t>
      </w:r>
    </w:p>
    <w:p>
      <w:r>
        <w:t>73、下列不是桥梁支架模板施工方案中应阐述的内容的是（　　　）。</w:t>
        <w:br/>
        <w:t>A.技术参数</w:t>
        <w:br/>
        <w:t>B.工艺流程</w:t>
        <w:br/>
        <w:t>C.模板采购合同</w:t>
        <w:br/>
        <w:t>D.检查验收标准与方法</w:t>
        <w:br/>
        <w:br/>
        <w:t xml:space="preserve">【答案】：C </w:t>
      </w:r>
    </w:p>
    <w:p>
      <w:r>
        <w:t>74、采用沉人桩施工时，要求在一个墩、台桩基中，同一水平面内桩接头（不是采用法兰盘接头）数不超过桩基总数的（　　　）。</w:t>
        <w:br/>
        <w:t>A.1/10</w:t>
        <w:br/>
        <w:t>B.1/4</w:t>
        <w:br/>
        <w:t>C.1/7</w:t>
        <w:br/>
        <w:t>D.1/2</w:t>
        <w:br/>
        <w:br/>
        <w:t xml:space="preserve">【答案】：B </w:t>
      </w:r>
    </w:p>
    <w:p>
      <w:r>
        <w:t>75、锚具进行外观检查时，从每批锚具中抽取（　　　），且不少于10套。</w:t>
        <w:br/>
        <w:t>A.5%</w:t>
        <w:br/>
        <w:t>B.10%</w:t>
        <w:br/>
        <w:t>C.15%</w:t>
        <w:br/>
        <w:t>D.20%</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76、直接消耗一次热媒，中间设备极少，一次补充热媒量大的供热管道系统是（　　　）</w:t>
        <w:br/>
        <w:t>A.闭式系统</w:t>
        <w:br/>
        <w:t>B.开式系统</w:t>
        <w:br/>
        <w:t>C.蒸气系统</w:t>
        <w:br/>
        <w:t>D.凝水系统</w:t>
        <w:br/>
        <w:br/>
        <w:t>【答案】：B</w:t>
      </w:r>
      <w:r>
        <w:t xml:space="preserve"> </w:t>
      </w:r>
    </w:p>
    <w:p>
      <w:r>
        <w:t>77、关于沥青混合料路面混合料摊铺与碾压施工安全技术交底的内容，下列说法正确的是（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p>
    <w:p>
      <w:r>
        <w:t>78、已灌注混凝土强度水平施工缝处不应低于（　　　）MPa，垂直施工缝处不应低于MPa，选项正确的是</w:t>
        <w:br/>
        <w:t>A.1.2；2.0</w:t>
        <w:br/>
        <w:t>B.1.2;2.5</w:t>
        <w:br/>
        <w:t>C.1.5;2.0</w:t>
        <w:br/>
        <w:t>D.1.5;2.5</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79、高压喷射注浆的单管法、双管法、三管法，由于他们喷射流的结构和喷射的介质不同，有效处理长度也不同，以（　　　）最长，（　　　）次之，（　　　）最短，答案应是（　　　）</w:t>
        <w:br/>
        <w:t>A.双管法、三管法、单管法</w:t>
        <w:br/>
        <w:t>B.三管法、双管法、单管法</w:t>
        <w:br/>
        <w:t>C.单管法、三管法、双管法</w:t>
        <w:br/>
        <w:t>D.三管法、单管法、双管法</w:t>
        <w:br/>
        <w:br/>
        <w:t xml:space="preserve">【答案】：B </w:t>
      </w:r>
    </w:p>
    <w:p>
      <w:r>
        <w:t>80、注浆加固时水泥渗人量不宜小于（　　　），水泥土加固体的28d龄期无侧限抗压强比原始土体的强度提高2-3倍。</w:t>
        <w:br/>
        <w:t>A.100kg/m3</w:t>
        <w:br/>
        <w:t>B.120kg/m3</w:t>
        <w:br/>
        <w:t>C.140kg/m3</w:t>
        <w:br/>
        <w:t>D.160kg/m3</w:t>
        <w:br/>
        <w:br/>
        <w:t xml:space="preserve">【答案】：B </w:t>
      </w:r>
    </w:p>
    <w:p>
      <w:r>
        <w:t>81、排水工程采用柔性管道时，管道敷设完毕，安装验收合格后土方回填，要求回填到管顶以上（　　　）的高度，防止管道因雨漂浮。</w:t>
        <w:br/>
        <w:t>A.等于管径</w:t>
        <w:br/>
        <w:t>B.略小于一倍管径</w:t>
        <w:br/>
        <w:t>C.大于一倍管径</w:t>
        <w:br/>
        <w:t>D.大于两倍管径</w:t>
        <w:br/>
        <w:br/>
        <w:t xml:space="preserve">【答案】：C </w:t>
      </w:r>
    </w:p>
    <w:p>
      <w:r>
        <w:t>82、按热力管网系统的形式来说，直接消耗一次热媒，中间设备极少，但一次热媒补充量大的是（　　　）。</w:t>
        <w:br/>
        <w:t>A.闭式系统</w:t>
        <w:br/>
        <w:t>B.开式系统</w:t>
        <w:br/>
        <w:t>C.蒸汽系统盘</w:t>
        <w:br/>
        <w:t>D.凝水系统</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83、垃圾填埋场泥质防水层施工技术的核心是</w:t>
        <w:br/>
        <w:t>A.选择原材料配合比</w:t>
        <w:br/>
        <w:t>B.控制防水层压实度</w:t>
        <w:br/>
        <w:t>C.掺加膨润土的拌合土层施工技术</w:t>
        <w:br/>
        <w:t>D.分层压实施工技术</w:t>
        <w:br/>
        <w:br/>
        <w:t>【答案】：C</w:t>
      </w:r>
      <w:r>
        <w:t xml:space="preserve"> </w:t>
      </w:r>
    </w:p>
    <w:p>
      <w:r>
        <w:t>84、（　　　）又称过程控制原则，施工成本控制应随着工程进展的各个阶段连续进行，特别强调过程控制、检查目标的执行结果，评价目标和修正目标。</w:t>
        <w:br/>
        <w:t>A.成本最低原则</w:t>
        <w:br/>
        <w:t>B.全员成本原则</w:t>
        <w:br/>
        <w:t>C.动态控制原则</w:t>
        <w:br/>
        <w:t>D.责、权、利相结合原则</w:t>
        <w:br/>
        <w:br/>
        <w:t xml:space="preserve">【答案】：C </w:t>
      </w:r>
    </w:p>
    <w:p>
      <w:r>
        <w:t>85、普通水准测量时，在水准尺上读数通常应读至（　　　）。</w:t>
        <w:br/>
        <w:t>A.0.1mm</w:t>
        <w:br/>
        <w:t>B.1mm</w:t>
        <w:br/>
        <w:t>C.2mm</w:t>
        <w:br/>
        <w:t>D.5mm</w:t>
        <w:br/>
        <w:br/>
        <w:t xml:space="preserve">【答案】：B </w:t>
      </w:r>
    </w:p>
    <w:p>
      <w:r>
        <w:t>86、管道回填从管底基础部位开始到管顶以上（　　　）mm范围内，必须采用人工回填。</w:t>
        <w:br/>
        <w:t>A.200</w:t>
        <w:br/>
        <w:t>B.300</w:t>
        <w:br/>
        <w:t>C.400</w:t>
        <w:br/>
        <w:t>D.500</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https://d.book118.com/628125104031006044</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28125104031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