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5" w:history="1">
        <w:r>
          <w:rPr>
            <w:rFonts w:ascii="仿宋" w:eastAsia="仿宋" w:hAnsi="仿宋" w:cs="仿宋" w:hint="eastAsia"/>
            <w:lang w:eastAsia="zh-CN"/>
          </w:rPr>
          <w:t>概论</w:t>
        </w:r>
        <w:r>
          <w:tab/>
        </w:r>
        <w:r>
          <w:fldChar w:fldCharType="begin"/>
        </w:r>
        <w:r>
          <w:instrText xml:space="preserve"> PAGEREF _Toc14175 \h </w:instrText>
        </w:r>
        <w:r>
          <w:fldChar w:fldCharType="separate"/>
        </w:r>
        <w:r>
          <w:t>3</w:t>
        </w:r>
        <w:r>
          <w:fldChar w:fldCharType="end"/>
        </w:r>
      </w:hyperlink>
    </w:p>
    <w:p>
      <w:pPr>
        <w:pStyle w:val="TOC1"/>
        <w:tabs>
          <w:tab w:val="right" w:leader="dot" w:pos="8306"/>
        </w:tabs>
      </w:pPr>
      <w:hyperlink w:anchor="_Toc31871" w:history="1">
        <w:r>
          <w:rPr>
            <w:rFonts w:ascii="仿宋" w:eastAsia="仿宋" w:hAnsi="仿宋" w:cs="仿宋" w:hint="eastAsia"/>
            <w:lang w:eastAsia="zh-CN"/>
          </w:rPr>
          <w:t>一、背景、必要性分析</w:t>
        </w:r>
        <w:r>
          <w:tab/>
        </w:r>
        <w:r>
          <w:fldChar w:fldCharType="begin"/>
        </w:r>
        <w:r>
          <w:instrText xml:space="preserve"> PAGEREF _Toc31871 \h </w:instrText>
        </w:r>
        <w:r>
          <w:fldChar w:fldCharType="separate"/>
        </w:r>
        <w:r>
          <w:t>3</w:t>
        </w:r>
        <w:r>
          <w:fldChar w:fldCharType="end"/>
        </w:r>
      </w:hyperlink>
    </w:p>
    <w:p>
      <w:pPr>
        <w:pStyle w:val="TOC2"/>
        <w:tabs>
          <w:tab w:val="right" w:leader="dot" w:pos="8306"/>
        </w:tabs>
      </w:pPr>
      <w:hyperlink w:anchor="_Toc28678" w:history="1">
        <w:r>
          <w:rPr>
            <w:rFonts w:ascii="仿宋" w:eastAsia="仿宋" w:hAnsi="仿宋" w:cs="仿宋" w:hint="eastAsia"/>
            <w:lang w:eastAsia="zh-CN"/>
          </w:rPr>
          <w:t>(一)、项目建设背景</w:t>
        </w:r>
        <w:r>
          <w:tab/>
        </w:r>
        <w:r>
          <w:fldChar w:fldCharType="begin"/>
        </w:r>
        <w:r>
          <w:instrText xml:space="preserve"> PAGEREF _Toc28678 \h </w:instrText>
        </w:r>
        <w:r>
          <w:fldChar w:fldCharType="separate"/>
        </w:r>
        <w:r>
          <w:t>3</w:t>
        </w:r>
        <w:r>
          <w:fldChar w:fldCharType="end"/>
        </w:r>
      </w:hyperlink>
    </w:p>
    <w:p>
      <w:pPr>
        <w:pStyle w:val="TOC2"/>
        <w:tabs>
          <w:tab w:val="right" w:leader="dot" w:pos="8306"/>
        </w:tabs>
      </w:pPr>
      <w:hyperlink w:anchor="_Toc15787" w:history="1">
        <w:r>
          <w:rPr>
            <w:rFonts w:ascii="仿宋" w:eastAsia="仿宋" w:hAnsi="仿宋" w:cs="仿宋" w:hint="eastAsia"/>
            <w:lang w:eastAsia="zh-CN"/>
          </w:rPr>
          <w:t>(二)、必要性分析</w:t>
        </w:r>
        <w:r>
          <w:tab/>
        </w:r>
        <w:r>
          <w:fldChar w:fldCharType="begin"/>
        </w:r>
        <w:r>
          <w:instrText xml:space="preserve"> PAGEREF _Toc15787 \h </w:instrText>
        </w:r>
        <w:r>
          <w:fldChar w:fldCharType="separate"/>
        </w:r>
        <w:r>
          <w:t>4</w:t>
        </w:r>
        <w:r>
          <w:fldChar w:fldCharType="end"/>
        </w:r>
      </w:hyperlink>
    </w:p>
    <w:p>
      <w:pPr>
        <w:pStyle w:val="TOC2"/>
        <w:tabs>
          <w:tab w:val="right" w:leader="dot" w:pos="8306"/>
        </w:tabs>
      </w:pPr>
      <w:hyperlink w:anchor="_Toc18751" w:history="1">
        <w:r>
          <w:rPr>
            <w:rFonts w:ascii="仿宋" w:eastAsia="仿宋" w:hAnsi="仿宋" w:cs="仿宋" w:hint="eastAsia"/>
            <w:lang w:eastAsia="zh-CN"/>
          </w:rPr>
          <w:t>(三)、项目建设有利条件</w:t>
        </w:r>
        <w:r>
          <w:tab/>
        </w:r>
        <w:r>
          <w:fldChar w:fldCharType="begin"/>
        </w:r>
        <w:r>
          <w:instrText xml:space="preserve"> PAGEREF _Toc18751 \h </w:instrText>
        </w:r>
        <w:r>
          <w:fldChar w:fldCharType="separate"/>
        </w:r>
        <w:r>
          <w:t>5</w:t>
        </w:r>
        <w:r>
          <w:fldChar w:fldCharType="end"/>
        </w:r>
      </w:hyperlink>
    </w:p>
    <w:p>
      <w:pPr>
        <w:pStyle w:val="TOC1"/>
        <w:tabs>
          <w:tab w:val="right" w:leader="dot" w:pos="8306"/>
        </w:tabs>
      </w:pPr>
      <w:hyperlink w:anchor="_Toc16745" w:history="1">
        <w:r>
          <w:rPr>
            <w:rFonts w:ascii="仿宋" w:eastAsia="仿宋" w:hAnsi="仿宋" w:cs="仿宋" w:hint="eastAsia"/>
            <w:lang w:eastAsia="zh-CN"/>
          </w:rPr>
          <w:t>二、财务管理与成本控制</w:t>
        </w:r>
        <w:r>
          <w:tab/>
        </w:r>
        <w:r>
          <w:fldChar w:fldCharType="begin"/>
        </w:r>
        <w:r>
          <w:instrText xml:space="preserve"> PAGEREF _Toc16745 \h </w:instrText>
        </w:r>
        <w:r>
          <w:fldChar w:fldCharType="separate"/>
        </w:r>
        <w:r>
          <w:t>7</w:t>
        </w:r>
        <w:r>
          <w:fldChar w:fldCharType="end"/>
        </w:r>
      </w:hyperlink>
    </w:p>
    <w:p>
      <w:pPr>
        <w:pStyle w:val="TOC2"/>
        <w:tabs>
          <w:tab w:val="right" w:leader="dot" w:pos="8306"/>
        </w:tabs>
      </w:pPr>
      <w:hyperlink w:anchor="_Toc24296" w:history="1">
        <w:r>
          <w:rPr>
            <w:rFonts w:ascii="仿宋" w:eastAsia="仿宋" w:hAnsi="仿宋" w:cs="仿宋" w:hint="eastAsia"/>
            <w:lang w:eastAsia="zh-CN"/>
          </w:rPr>
          <w:t>(一)、财务管理体系建设</w:t>
        </w:r>
        <w:r>
          <w:tab/>
        </w:r>
        <w:r>
          <w:fldChar w:fldCharType="begin"/>
        </w:r>
        <w:r>
          <w:instrText xml:space="preserve"> PAGEREF _Toc24296 \h </w:instrText>
        </w:r>
        <w:r>
          <w:fldChar w:fldCharType="separate"/>
        </w:r>
        <w:r>
          <w:t>7</w:t>
        </w:r>
        <w:r>
          <w:fldChar w:fldCharType="end"/>
        </w:r>
      </w:hyperlink>
    </w:p>
    <w:p>
      <w:pPr>
        <w:pStyle w:val="TOC2"/>
        <w:tabs>
          <w:tab w:val="right" w:leader="dot" w:pos="8306"/>
        </w:tabs>
      </w:pPr>
      <w:hyperlink w:anchor="_Toc12386" w:history="1">
        <w:r>
          <w:rPr>
            <w:rFonts w:ascii="仿宋" w:eastAsia="仿宋" w:hAnsi="仿宋" w:cs="仿宋" w:hint="eastAsia"/>
            <w:lang w:eastAsia="zh-CN"/>
          </w:rPr>
          <w:t>(二)、成本控制措施</w:t>
        </w:r>
        <w:r>
          <w:tab/>
        </w:r>
        <w:r>
          <w:fldChar w:fldCharType="begin"/>
        </w:r>
        <w:r>
          <w:instrText xml:space="preserve"> PAGEREF _Toc12386 \h </w:instrText>
        </w:r>
        <w:r>
          <w:fldChar w:fldCharType="separate"/>
        </w:r>
        <w:r>
          <w:t>8</w:t>
        </w:r>
        <w:r>
          <w:fldChar w:fldCharType="end"/>
        </w:r>
      </w:hyperlink>
    </w:p>
    <w:p>
      <w:pPr>
        <w:pStyle w:val="TOC1"/>
        <w:tabs>
          <w:tab w:val="right" w:leader="dot" w:pos="8306"/>
        </w:tabs>
      </w:pPr>
      <w:hyperlink w:anchor="_Toc19013" w:history="1">
        <w:r>
          <w:rPr>
            <w:rFonts w:ascii="仿宋" w:eastAsia="仿宋" w:hAnsi="仿宋" w:cs="仿宋" w:hint="eastAsia"/>
            <w:lang w:eastAsia="zh-CN"/>
          </w:rPr>
          <w:t>三、资源开发及综合利用分析</w:t>
        </w:r>
        <w:r>
          <w:tab/>
        </w:r>
        <w:r>
          <w:fldChar w:fldCharType="begin"/>
        </w:r>
        <w:r>
          <w:instrText xml:space="preserve"> PAGEREF _Toc19013 \h </w:instrText>
        </w:r>
        <w:r>
          <w:fldChar w:fldCharType="separate"/>
        </w:r>
        <w:r>
          <w:t>9</w:t>
        </w:r>
        <w:r>
          <w:fldChar w:fldCharType="end"/>
        </w:r>
      </w:hyperlink>
    </w:p>
    <w:p>
      <w:pPr>
        <w:pStyle w:val="TOC2"/>
        <w:tabs>
          <w:tab w:val="right" w:leader="dot" w:pos="8306"/>
        </w:tabs>
      </w:pPr>
      <w:hyperlink w:anchor="_Toc27932" w:history="1">
        <w:r>
          <w:rPr>
            <w:rFonts w:ascii="仿宋" w:eastAsia="仿宋" w:hAnsi="仿宋" w:cs="仿宋" w:hint="eastAsia"/>
            <w:lang w:eastAsia="zh-CN"/>
          </w:rPr>
          <w:t>(一)、资源开发方案</w:t>
        </w:r>
        <w:r>
          <w:tab/>
        </w:r>
        <w:r>
          <w:fldChar w:fldCharType="begin"/>
        </w:r>
        <w:r>
          <w:instrText xml:space="preserve"> PAGEREF _Toc27932 \h </w:instrText>
        </w:r>
        <w:r>
          <w:fldChar w:fldCharType="separate"/>
        </w:r>
        <w:r>
          <w:t>9</w:t>
        </w:r>
        <w:r>
          <w:fldChar w:fldCharType="end"/>
        </w:r>
      </w:hyperlink>
    </w:p>
    <w:p>
      <w:pPr>
        <w:pStyle w:val="TOC2"/>
        <w:tabs>
          <w:tab w:val="right" w:leader="dot" w:pos="8306"/>
        </w:tabs>
      </w:pPr>
      <w:hyperlink w:anchor="_Toc8392" w:history="1">
        <w:r>
          <w:rPr>
            <w:rFonts w:ascii="仿宋" w:eastAsia="仿宋" w:hAnsi="仿宋" w:cs="仿宋" w:hint="eastAsia"/>
            <w:lang w:eastAsia="zh-CN"/>
          </w:rPr>
          <w:t>(二)、资源利用方案</w:t>
        </w:r>
        <w:r>
          <w:tab/>
        </w:r>
        <w:r>
          <w:fldChar w:fldCharType="begin"/>
        </w:r>
        <w:r>
          <w:instrText xml:space="preserve"> PAGEREF _Toc8392 \h </w:instrText>
        </w:r>
        <w:r>
          <w:fldChar w:fldCharType="separate"/>
        </w:r>
        <w:r>
          <w:t>11</w:t>
        </w:r>
        <w:r>
          <w:fldChar w:fldCharType="end"/>
        </w:r>
      </w:hyperlink>
    </w:p>
    <w:p>
      <w:pPr>
        <w:pStyle w:val="TOC2"/>
        <w:tabs>
          <w:tab w:val="right" w:leader="dot" w:pos="8306"/>
        </w:tabs>
      </w:pPr>
      <w:hyperlink w:anchor="_Toc10273" w:history="1">
        <w:r>
          <w:rPr>
            <w:rFonts w:ascii="仿宋" w:eastAsia="仿宋" w:hAnsi="仿宋" w:cs="仿宋" w:hint="eastAsia"/>
            <w:lang w:eastAsia="zh-CN"/>
          </w:rPr>
          <w:t>(三)、资源节约措施</w:t>
        </w:r>
        <w:r>
          <w:tab/>
        </w:r>
        <w:r>
          <w:fldChar w:fldCharType="begin"/>
        </w:r>
        <w:r>
          <w:instrText xml:space="preserve"> PAGEREF _Toc10273 \h </w:instrText>
        </w:r>
        <w:r>
          <w:fldChar w:fldCharType="separate"/>
        </w:r>
        <w:r>
          <w:t>12</w:t>
        </w:r>
        <w:r>
          <w:fldChar w:fldCharType="end"/>
        </w:r>
      </w:hyperlink>
    </w:p>
    <w:p>
      <w:pPr>
        <w:pStyle w:val="TOC1"/>
        <w:tabs>
          <w:tab w:val="right" w:leader="dot" w:pos="8306"/>
        </w:tabs>
      </w:pPr>
      <w:hyperlink w:anchor="_Toc1582" w:history="1">
        <w:r>
          <w:rPr>
            <w:rFonts w:ascii="仿宋" w:eastAsia="仿宋" w:hAnsi="仿宋" w:cs="仿宋" w:hint="eastAsia"/>
            <w:lang w:eastAsia="zh-CN"/>
          </w:rPr>
          <w:t>四、项目监理与质量保证</w:t>
        </w:r>
        <w:r>
          <w:tab/>
        </w:r>
        <w:r>
          <w:fldChar w:fldCharType="begin"/>
        </w:r>
        <w:r>
          <w:instrText xml:space="preserve"> PAGEREF _Toc1582 \h </w:instrText>
        </w:r>
        <w:r>
          <w:fldChar w:fldCharType="separate"/>
        </w:r>
        <w:r>
          <w:t>13</w:t>
        </w:r>
        <w:r>
          <w:fldChar w:fldCharType="end"/>
        </w:r>
      </w:hyperlink>
    </w:p>
    <w:p>
      <w:pPr>
        <w:pStyle w:val="TOC2"/>
        <w:tabs>
          <w:tab w:val="right" w:leader="dot" w:pos="8306"/>
        </w:tabs>
      </w:pPr>
      <w:hyperlink w:anchor="_Toc15915" w:history="1">
        <w:r>
          <w:rPr>
            <w:rFonts w:ascii="仿宋" w:eastAsia="仿宋" w:hAnsi="仿宋" w:cs="仿宋" w:hint="eastAsia"/>
            <w:lang w:eastAsia="zh-CN"/>
          </w:rPr>
          <w:t>(一)、监理体系构建</w:t>
        </w:r>
        <w:r>
          <w:tab/>
        </w:r>
        <w:r>
          <w:fldChar w:fldCharType="begin"/>
        </w:r>
        <w:r>
          <w:instrText xml:space="preserve"> PAGEREF _Toc15915 \h </w:instrText>
        </w:r>
        <w:r>
          <w:fldChar w:fldCharType="separate"/>
        </w:r>
        <w:r>
          <w:t>13</w:t>
        </w:r>
        <w:r>
          <w:fldChar w:fldCharType="end"/>
        </w:r>
      </w:hyperlink>
    </w:p>
    <w:p>
      <w:pPr>
        <w:pStyle w:val="TOC2"/>
        <w:tabs>
          <w:tab w:val="right" w:leader="dot" w:pos="8306"/>
        </w:tabs>
      </w:pPr>
      <w:hyperlink w:anchor="_Toc21621" w:history="1">
        <w:r>
          <w:rPr>
            <w:rFonts w:ascii="仿宋" w:eastAsia="仿宋" w:hAnsi="仿宋" w:cs="仿宋" w:hint="eastAsia"/>
            <w:lang w:eastAsia="zh-CN"/>
          </w:rPr>
          <w:t>(二)、质量保证体系实施</w:t>
        </w:r>
        <w:r>
          <w:tab/>
        </w:r>
        <w:r>
          <w:fldChar w:fldCharType="begin"/>
        </w:r>
        <w:r>
          <w:instrText xml:space="preserve"> PAGEREF _Toc21621 \h </w:instrText>
        </w:r>
        <w:r>
          <w:fldChar w:fldCharType="separate"/>
        </w:r>
        <w:r>
          <w:t>14</w:t>
        </w:r>
        <w:r>
          <w:fldChar w:fldCharType="end"/>
        </w:r>
      </w:hyperlink>
    </w:p>
    <w:p>
      <w:pPr>
        <w:pStyle w:val="TOC2"/>
        <w:tabs>
          <w:tab w:val="right" w:leader="dot" w:pos="8306"/>
        </w:tabs>
      </w:pPr>
      <w:hyperlink w:anchor="_Toc30921" w:history="1">
        <w:r>
          <w:rPr>
            <w:rFonts w:ascii="仿宋" w:eastAsia="仿宋" w:hAnsi="仿宋" w:cs="仿宋" w:hint="eastAsia"/>
            <w:lang w:eastAsia="zh-CN"/>
          </w:rPr>
          <w:t>(三)、监理与质量控制流程</w:t>
        </w:r>
        <w:r>
          <w:tab/>
        </w:r>
        <w:r>
          <w:fldChar w:fldCharType="begin"/>
        </w:r>
        <w:r>
          <w:instrText xml:space="preserve"> PAGEREF _Toc30921 \h </w:instrText>
        </w:r>
        <w:r>
          <w:fldChar w:fldCharType="separate"/>
        </w:r>
        <w:r>
          <w:t>14</w:t>
        </w:r>
        <w:r>
          <w:fldChar w:fldCharType="end"/>
        </w:r>
      </w:hyperlink>
    </w:p>
    <w:p>
      <w:pPr>
        <w:pStyle w:val="TOC1"/>
        <w:tabs>
          <w:tab w:val="right" w:leader="dot" w:pos="8306"/>
        </w:tabs>
      </w:pPr>
      <w:hyperlink w:anchor="_Toc12394" w:history="1">
        <w:r>
          <w:rPr>
            <w:rFonts w:ascii="仿宋" w:eastAsia="仿宋" w:hAnsi="仿宋" w:cs="仿宋" w:hint="eastAsia"/>
            <w:lang w:eastAsia="zh-CN"/>
          </w:rPr>
          <w:t>五、经济影响分析</w:t>
        </w:r>
        <w:r>
          <w:tab/>
        </w:r>
        <w:r>
          <w:fldChar w:fldCharType="begin"/>
        </w:r>
        <w:r>
          <w:instrText xml:space="preserve"> PAGEREF _Toc12394 \h </w:instrText>
        </w:r>
        <w:r>
          <w:fldChar w:fldCharType="separate"/>
        </w:r>
        <w:r>
          <w:t>15</w:t>
        </w:r>
        <w:r>
          <w:fldChar w:fldCharType="end"/>
        </w:r>
      </w:hyperlink>
    </w:p>
    <w:p>
      <w:pPr>
        <w:pStyle w:val="TOC2"/>
        <w:tabs>
          <w:tab w:val="right" w:leader="dot" w:pos="8306"/>
        </w:tabs>
      </w:pPr>
      <w:hyperlink w:anchor="_Toc19740" w:history="1">
        <w:r>
          <w:rPr>
            <w:rFonts w:ascii="仿宋" w:eastAsia="仿宋" w:hAnsi="仿宋" w:cs="仿宋" w:hint="eastAsia"/>
            <w:lang w:eastAsia="zh-CN"/>
          </w:rPr>
          <w:t>(一)、经济费用效益或费用效果分析</w:t>
        </w:r>
        <w:r>
          <w:tab/>
        </w:r>
        <w:r>
          <w:fldChar w:fldCharType="begin"/>
        </w:r>
        <w:r>
          <w:instrText xml:space="preserve"> PAGEREF _Toc19740 \h </w:instrText>
        </w:r>
        <w:r>
          <w:fldChar w:fldCharType="separate"/>
        </w:r>
        <w:r>
          <w:t>15</w:t>
        </w:r>
        <w:r>
          <w:fldChar w:fldCharType="end"/>
        </w:r>
      </w:hyperlink>
    </w:p>
    <w:p>
      <w:pPr>
        <w:pStyle w:val="TOC2"/>
        <w:tabs>
          <w:tab w:val="right" w:leader="dot" w:pos="8306"/>
        </w:tabs>
      </w:pPr>
      <w:hyperlink w:anchor="_Toc22513" w:history="1">
        <w:r>
          <w:rPr>
            <w:rFonts w:ascii="仿宋" w:eastAsia="仿宋" w:hAnsi="仿宋" w:cs="仿宋" w:hint="eastAsia"/>
            <w:lang w:eastAsia="zh-CN"/>
          </w:rPr>
          <w:t>(二)、行业影响分析</w:t>
        </w:r>
        <w:r>
          <w:tab/>
        </w:r>
        <w:r>
          <w:fldChar w:fldCharType="begin"/>
        </w:r>
        <w:r>
          <w:instrText xml:space="preserve"> PAGEREF _Toc22513 \h </w:instrText>
        </w:r>
        <w:r>
          <w:fldChar w:fldCharType="separate"/>
        </w:r>
        <w:r>
          <w:t>17</w:t>
        </w:r>
        <w:r>
          <w:fldChar w:fldCharType="end"/>
        </w:r>
      </w:hyperlink>
    </w:p>
    <w:p>
      <w:pPr>
        <w:pStyle w:val="TOC2"/>
        <w:tabs>
          <w:tab w:val="right" w:leader="dot" w:pos="8306"/>
        </w:tabs>
      </w:pPr>
      <w:hyperlink w:anchor="_Toc20899" w:history="1">
        <w:r>
          <w:rPr>
            <w:rFonts w:ascii="仿宋" w:eastAsia="仿宋" w:hAnsi="仿宋" w:cs="仿宋" w:hint="eastAsia"/>
            <w:lang w:eastAsia="zh-CN"/>
          </w:rPr>
          <w:t>(三)、区域经济影响分析</w:t>
        </w:r>
        <w:r>
          <w:tab/>
        </w:r>
        <w:r>
          <w:fldChar w:fldCharType="begin"/>
        </w:r>
        <w:r>
          <w:instrText xml:space="preserve"> PAGEREF _Toc20899 \h </w:instrText>
        </w:r>
        <w:r>
          <w:fldChar w:fldCharType="separate"/>
        </w:r>
        <w:r>
          <w:t>19</w:t>
        </w:r>
        <w:r>
          <w:fldChar w:fldCharType="end"/>
        </w:r>
      </w:hyperlink>
    </w:p>
    <w:p>
      <w:pPr>
        <w:pStyle w:val="TOC2"/>
        <w:tabs>
          <w:tab w:val="right" w:leader="dot" w:pos="8306"/>
        </w:tabs>
      </w:pPr>
      <w:hyperlink w:anchor="_Toc7979" w:history="1">
        <w:r>
          <w:rPr>
            <w:rFonts w:ascii="仿宋" w:eastAsia="仿宋" w:hAnsi="仿宋" w:cs="仿宋" w:hint="eastAsia"/>
            <w:lang w:eastAsia="zh-CN"/>
          </w:rPr>
          <w:t>(四)、宏观经济影响分析</w:t>
        </w:r>
        <w:r>
          <w:tab/>
        </w:r>
        <w:r>
          <w:fldChar w:fldCharType="begin"/>
        </w:r>
        <w:r>
          <w:instrText xml:space="preserve"> PAGEREF _Toc7979 \h </w:instrText>
        </w:r>
        <w:r>
          <w:fldChar w:fldCharType="separate"/>
        </w:r>
        <w:r>
          <w:t>20</w:t>
        </w:r>
        <w:r>
          <w:fldChar w:fldCharType="end"/>
        </w:r>
      </w:hyperlink>
    </w:p>
    <w:p>
      <w:pPr>
        <w:pStyle w:val="TOC1"/>
        <w:tabs>
          <w:tab w:val="right" w:leader="dot" w:pos="8306"/>
        </w:tabs>
      </w:pPr>
      <w:hyperlink w:anchor="_Toc11047" w:history="1">
        <w:r>
          <w:rPr>
            <w:rFonts w:ascii="仿宋" w:eastAsia="仿宋" w:hAnsi="仿宋" w:cs="仿宋" w:hint="eastAsia"/>
            <w:lang w:eastAsia="zh-CN"/>
          </w:rPr>
          <w:t>六、建设风险评估分析</w:t>
        </w:r>
        <w:r>
          <w:tab/>
        </w:r>
        <w:r>
          <w:fldChar w:fldCharType="begin"/>
        </w:r>
        <w:r>
          <w:instrText xml:space="preserve"> PAGEREF _Toc11047 \h </w:instrText>
        </w:r>
        <w:r>
          <w:fldChar w:fldCharType="separate"/>
        </w:r>
        <w:r>
          <w:t>21</w:t>
        </w:r>
        <w:r>
          <w:fldChar w:fldCharType="end"/>
        </w:r>
      </w:hyperlink>
    </w:p>
    <w:p>
      <w:pPr>
        <w:pStyle w:val="TOC2"/>
        <w:tabs>
          <w:tab w:val="right" w:leader="dot" w:pos="8306"/>
        </w:tabs>
      </w:pPr>
      <w:hyperlink w:anchor="_Toc31781" w:history="1">
        <w:r>
          <w:rPr>
            <w:rFonts w:ascii="仿宋" w:eastAsia="仿宋" w:hAnsi="仿宋" w:cs="仿宋" w:hint="eastAsia"/>
            <w:lang w:eastAsia="zh-CN"/>
          </w:rPr>
          <w:t>(一)、政策风险分析</w:t>
        </w:r>
        <w:r>
          <w:tab/>
        </w:r>
        <w:r>
          <w:fldChar w:fldCharType="begin"/>
        </w:r>
        <w:r>
          <w:instrText xml:space="preserve"> PAGEREF _Toc31781 \h </w:instrText>
        </w:r>
        <w:r>
          <w:fldChar w:fldCharType="separate"/>
        </w:r>
        <w:r>
          <w:t>21</w:t>
        </w:r>
        <w:r>
          <w:fldChar w:fldCharType="end"/>
        </w:r>
      </w:hyperlink>
    </w:p>
    <w:p>
      <w:pPr>
        <w:pStyle w:val="TOC2"/>
        <w:tabs>
          <w:tab w:val="right" w:leader="dot" w:pos="8306"/>
        </w:tabs>
      </w:pPr>
      <w:hyperlink w:anchor="_Toc29255" w:history="1">
        <w:r>
          <w:rPr>
            <w:rFonts w:ascii="仿宋" w:eastAsia="仿宋" w:hAnsi="仿宋" w:cs="仿宋" w:hint="eastAsia"/>
            <w:lang w:eastAsia="zh-CN"/>
          </w:rPr>
          <w:t>(二)、社会风险分析</w:t>
        </w:r>
        <w:r>
          <w:tab/>
        </w:r>
        <w:r>
          <w:fldChar w:fldCharType="begin"/>
        </w:r>
        <w:r>
          <w:instrText xml:space="preserve"> PAGEREF _Toc29255 \h </w:instrText>
        </w:r>
        <w:r>
          <w:fldChar w:fldCharType="separate"/>
        </w:r>
        <w:r>
          <w:t>22</w:t>
        </w:r>
        <w:r>
          <w:fldChar w:fldCharType="end"/>
        </w:r>
      </w:hyperlink>
    </w:p>
    <w:p>
      <w:pPr>
        <w:pStyle w:val="TOC2"/>
        <w:tabs>
          <w:tab w:val="right" w:leader="dot" w:pos="8306"/>
        </w:tabs>
      </w:pPr>
      <w:hyperlink w:anchor="_Toc15549" w:history="1">
        <w:r>
          <w:rPr>
            <w:rFonts w:ascii="仿宋" w:eastAsia="仿宋" w:hAnsi="仿宋" w:cs="仿宋" w:hint="eastAsia"/>
            <w:lang w:eastAsia="zh-CN"/>
          </w:rPr>
          <w:t>(三)、市场风险分析</w:t>
        </w:r>
        <w:r>
          <w:tab/>
        </w:r>
        <w:r>
          <w:fldChar w:fldCharType="begin"/>
        </w:r>
        <w:r>
          <w:instrText xml:space="preserve"> PAGEREF _Toc15549 \h </w:instrText>
        </w:r>
        <w:r>
          <w:fldChar w:fldCharType="separate"/>
        </w:r>
        <w:r>
          <w:t>24</w:t>
        </w:r>
        <w:r>
          <w:fldChar w:fldCharType="end"/>
        </w:r>
      </w:hyperlink>
    </w:p>
    <w:p>
      <w:pPr>
        <w:pStyle w:val="TOC2"/>
        <w:tabs>
          <w:tab w:val="right" w:leader="dot" w:pos="8306"/>
        </w:tabs>
      </w:pPr>
      <w:hyperlink w:anchor="_Toc24123" w:history="1">
        <w:r>
          <w:rPr>
            <w:rFonts w:ascii="仿宋" w:eastAsia="仿宋" w:hAnsi="仿宋" w:cs="仿宋" w:hint="eastAsia"/>
            <w:lang w:eastAsia="zh-CN"/>
          </w:rPr>
          <w:t>(四)、资金风险分析</w:t>
        </w:r>
        <w:r>
          <w:tab/>
        </w:r>
        <w:r>
          <w:fldChar w:fldCharType="begin"/>
        </w:r>
        <w:r>
          <w:instrText xml:space="preserve"> PAGEREF _Toc24123 \h </w:instrText>
        </w:r>
        <w:r>
          <w:fldChar w:fldCharType="separate"/>
        </w:r>
        <w:r>
          <w:t>25</w:t>
        </w:r>
        <w:r>
          <w:fldChar w:fldCharType="end"/>
        </w:r>
      </w:hyperlink>
    </w:p>
    <w:p>
      <w:pPr>
        <w:pStyle w:val="TOC2"/>
        <w:tabs>
          <w:tab w:val="right" w:leader="dot" w:pos="8306"/>
        </w:tabs>
      </w:pPr>
      <w:hyperlink w:anchor="_Toc8404" w:history="1">
        <w:r>
          <w:rPr>
            <w:rFonts w:ascii="仿宋" w:eastAsia="仿宋" w:hAnsi="仿宋" w:cs="仿宋" w:hint="eastAsia"/>
            <w:lang w:eastAsia="zh-CN"/>
          </w:rPr>
          <w:t>(五)、技术风险分析</w:t>
        </w:r>
        <w:r>
          <w:tab/>
        </w:r>
        <w:r>
          <w:fldChar w:fldCharType="begin"/>
        </w:r>
        <w:r>
          <w:instrText xml:space="preserve"> PAGEREF _Toc8404 \h </w:instrText>
        </w:r>
        <w:r>
          <w:fldChar w:fldCharType="separate"/>
        </w:r>
        <w:r>
          <w:t>26</w:t>
        </w:r>
        <w:r>
          <w:fldChar w:fldCharType="end"/>
        </w:r>
      </w:hyperlink>
    </w:p>
    <w:p>
      <w:pPr>
        <w:pStyle w:val="TOC2"/>
        <w:tabs>
          <w:tab w:val="right" w:leader="dot" w:pos="8306"/>
        </w:tabs>
      </w:pPr>
      <w:hyperlink w:anchor="_Toc9917" w:history="1">
        <w:r>
          <w:rPr>
            <w:rFonts w:ascii="仿宋" w:eastAsia="仿宋" w:hAnsi="仿宋" w:cs="仿宋" w:hint="eastAsia"/>
            <w:lang w:eastAsia="zh-CN"/>
          </w:rPr>
          <w:t>(六)、财务风险分析</w:t>
        </w:r>
        <w:r>
          <w:tab/>
        </w:r>
        <w:r>
          <w:fldChar w:fldCharType="begin"/>
        </w:r>
        <w:r>
          <w:instrText xml:space="preserve"> PAGEREF _Toc9917 \h </w:instrText>
        </w:r>
        <w:r>
          <w:fldChar w:fldCharType="separate"/>
        </w:r>
        <w:r>
          <w:t>27</w:t>
        </w:r>
        <w:r>
          <w:fldChar w:fldCharType="end"/>
        </w:r>
      </w:hyperlink>
    </w:p>
    <w:p>
      <w:pPr>
        <w:pStyle w:val="TOC2"/>
        <w:tabs>
          <w:tab w:val="right" w:leader="dot" w:pos="8306"/>
        </w:tabs>
      </w:pPr>
      <w:hyperlink w:anchor="_Toc8981" w:history="1">
        <w:r>
          <w:rPr>
            <w:rFonts w:ascii="仿宋" w:eastAsia="仿宋" w:hAnsi="仿宋" w:cs="仿宋" w:hint="eastAsia"/>
            <w:lang w:eastAsia="zh-CN"/>
          </w:rPr>
          <w:t>(七)、管理风险分析</w:t>
        </w:r>
        <w:r>
          <w:tab/>
        </w:r>
        <w:r>
          <w:fldChar w:fldCharType="begin"/>
        </w:r>
        <w:r>
          <w:instrText xml:space="preserve"> PAGEREF _Toc8981 \h </w:instrText>
        </w:r>
        <w:r>
          <w:fldChar w:fldCharType="separate"/>
        </w:r>
        <w:r>
          <w:t>29</w:t>
        </w:r>
        <w:r>
          <w:fldChar w:fldCharType="end"/>
        </w:r>
      </w:hyperlink>
    </w:p>
    <w:p>
      <w:pPr>
        <w:pStyle w:val="TOC2"/>
        <w:tabs>
          <w:tab w:val="right" w:leader="dot" w:pos="8306"/>
        </w:tabs>
      </w:pPr>
      <w:hyperlink w:anchor="_Toc24130" w:history="1">
        <w:r>
          <w:rPr>
            <w:rFonts w:ascii="仿宋" w:eastAsia="仿宋" w:hAnsi="仿宋" w:cs="仿宋" w:hint="eastAsia"/>
            <w:lang w:eastAsia="zh-CN"/>
          </w:rPr>
          <w:t>(八)、其它风险分析</w:t>
        </w:r>
        <w:r>
          <w:tab/>
        </w:r>
        <w:r>
          <w:fldChar w:fldCharType="begin"/>
        </w:r>
        <w:r>
          <w:instrText xml:space="preserve"> PAGEREF _Toc24130 \h </w:instrText>
        </w:r>
        <w:r>
          <w:fldChar w:fldCharType="separate"/>
        </w:r>
        <w:r>
          <w:t>30</w:t>
        </w:r>
        <w:r>
          <w:fldChar w:fldCharType="end"/>
        </w:r>
      </w:hyperlink>
    </w:p>
    <w:p>
      <w:pPr>
        <w:pStyle w:val="TOC2"/>
        <w:tabs>
          <w:tab w:val="right" w:leader="dot" w:pos="8306"/>
        </w:tabs>
      </w:pPr>
      <w:hyperlink w:anchor="_Toc19662" w:history="1">
        <w:r>
          <w:rPr>
            <w:rFonts w:ascii="仿宋" w:eastAsia="仿宋" w:hAnsi="仿宋" w:cs="仿宋" w:hint="eastAsia"/>
            <w:lang w:eastAsia="zh-CN"/>
          </w:rPr>
          <w:t>(九)、社会影响评估</w:t>
        </w:r>
        <w:r>
          <w:tab/>
        </w:r>
        <w:r>
          <w:fldChar w:fldCharType="begin"/>
        </w:r>
        <w:r>
          <w:instrText xml:space="preserve"> PAGEREF _Toc19662 \h </w:instrText>
        </w:r>
        <w:r>
          <w:fldChar w:fldCharType="separate"/>
        </w:r>
        <w:r>
          <w:t>32</w:t>
        </w:r>
        <w:r>
          <w:fldChar w:fldCharType="end"/>
        </w:r>
      </w:hyperlink>
    </w:p>
    <w:p>
      <w:pPr>
        <w:pStyle w:val="TOC1"/>
        <w:tabs>
          <w:tab w:val="right" w:leader="dot" w:pos="8306"/>
        </w:tabs>
      </w:pPr>
      <w:hyperlink w:anchor="_Toc20195" w:history="1">
        <w:r>
          <w:rPr>
            <w:rFonts w:ascii="仿宋" w:eastAsia="仿宋" w:hAnsi="仿宋" w:cs="仿宋" w:hint="eastAsia"/>
            <w:lang w:eastAsia="zh-CN"/>
          </w:rPr>
          <w:t>七、项目变更管理</w:t>
        </w:r>
        <w:r>
          <w:tab/>
        </w:r>
        <w:r>
          <w:fldChar w:fldCharType="begin"/>
        </w:r>
        <w:r>
          <w:instrText xml:space="preserve"> PAGEREF _Toc20195 \h </w:instrText>
        </w:r>
        <w:r>
          <w:fldChar w:fldCharType="separate"/>
        </w:r>
        <w:r>
          <w:t>34</w:t>
        </w:r>
        <w:r>
          <w:fldChar w:fldCharType="end"/>
        </w:r>
      </w:hyperlink>
    </w:p>
    <w:p>
      <w:pPr>
        <w:pStyle w:val="TOC2"/>
        <w:tabs>
          <w:tab w:val="right" w:leader="dot" w:pos="8306"/>
        </w:tabs>
      </w:pPr>
      <w:hyperlink w:anchor="_Toc5548" w:history="1">
        <w:r>
          <w:rPr>
            <w:rFonts w:ascii="仿宋" w:eastAsia="仿宋" w:hAnsi="仿宋" w:cs="仿宋" w:hint="eastAsia"/>
            <w:lang w:eastAsia="zh-CN"/>
          </w:rPr>
          <w:t>(一)、变更控制流程</w:t>
        </w:r>
        <w:r>
          <w:tab/>
        </w:r>
        <w:r>
          <w:fldChar w:fldCharType="begin"/>
        </w:r>
        <w:r>
          <w:instrText xml:space="preserve"> PAGEREF _Toc5548 \h </w:instrText>
        </w:r>
        <w:r>
          <w:fldChar w:fldCharType="separate"/>
        </w:r>
        <w:r>
          <w:t>34</w:t>
        </w:r>
        <w:r>
          <w:fldChar w:fldCharType="end"/>
        </w:r>
      </w:hyperlink>
    </w:p>
    <w:p>
      <w:pPr>
        <w:pStyle w:val="TOC2"/>
        <w:tabs>
          <w:tab w:val="right" w:leader="dot" w:pos="8306"/>
        </w:tabs>
      </w:pPr>
      <w:hyperlink w:anchor="_Toc30630" w:history="1">
        <w:r>
          <w:rPr>
            <w:rFonts w:ascii="仿宋" w:eastAsia="仿宋" w:hAnsi="仿宋" w:cs="仿宋" w:hint="eastAsia"/>
            <w:lang w:eastAsia="zh-CN"/>
          </w:rPr>
          <w:t>(二)、影响评估与处理</w:t>
        </w:r>
        <w:r>
          <w:tab/>
        </w:r>
        <w:r>
          <w:fldChar w:fldCharType="begin"/>
        </w:r>
        <w:r>
          <w:instrText xml:space="preserve"> PAGEREF _Toc30630 \h </w:instrText>
        </w:r>
        <w:r>
          <w:fldChar w:fldCharType="separate"/>
        </w:r>
        <w:r>
          <w:t>34</w:t>
        </w:r>
        <w:r>
          <w:fldChar w:fldCharType="end"/>
        </w:r>
      </w:hyperlink>
    </w:p>
    <w:p>
      <w:pPr>
        <w:pStyle w:val="TOC2"/>
        <w:tabs>
          <w:tab w:val="right" w:leader="dot" w:pos="8306"/>
        </w:tabs>
      </w:pPr>
      <w:hyperlink w:anchor="_Toc5734" w:history="1">
        <w:r>
          <w:rPr>
            <w:rFonts w:ascii="仿宋" w:eastAsia="仿宋" w:hAnsi="仿宋" w:cs="仿宋" w:hint="eastAsia"/>
            <w:lang w:eastAsia="zh-CN"/>
          </w:rPr>
          <w:t>(三)、变更记录与追踪</w:t>
        </w:r>
        <w:r>
          <w:tab/>
        </w:r>
        <w:r>
          <w:fldChar w:fldCharType="begin"/>
        </w:r>
        <w:r>
          <w:instrText xml:space="preserve"> PAGEREF _Toc5734 \h </w:instrText>
        </w:r>
        <w:r>
          <w:fldChar w:fldCharType="separate"/>
        </w:r>
        <w:r>
          <w:t>36</w:t>
        </w:r>
        <w:r>
          <w:fldChar w:fldCharType="end"/>
        </w:r>
      </w:hyperlink>
    </w:p>
    <w:p>
      <w:pPr>
        <w:pStyle w:val="TOC2"/>
        <w:tabs>
          <w:tab w:val="right" w:leader="dot" w:pos="8306"/>
        </w:tabs>
      </w:pPr>
      <w:hyperlink w:anchor="_Toc29966" w:history="1">
        <w:r>
          <w:rPr>
            <w:rFonts w:ascii="仿宋" w:eastAsia="仿宋" w:hAnsi="仿宋" w:cs="仿宋" w:hint="eastAsia"/>
            <w:lang w:eastAsia="zh-CN"/>
          </w:rPr>
          <w:t>(四)、变更管理策略</w:t>
        </w:r>
        <w:r>
          <w:tab/>
        </w:r>
        <w:r>
          <w:fldChar w:fldCharType="begin"/>
        </w:r>
        <w:r>
          <w:instrText xml:space="preserve"> PAGEREF _Toc29966 \h </w:instrText>
        </w:r>
        <w:r>
          <w:fldChar w:fldCharType="separate"/>
        </w:r>
        <w:r>
          <w:t>38</w:t>
        </w:r>
        <w:r>
          <w:fldChar w:fldCharType="end"/>
        </w:r>
      </w:hyperlink>
    </w:p>
    <w:p>
      <w:pPr>
        <w:pStyle w:val="TOC1"/>
        <w:tabs>
          <w:tab w:val="right" w:leader="dot" w:pos="8306"/>
        </w:tabs>
      </w:pPr>
      <w:hyperlink w:anchor="_Toc19854" w:history="1">
        <w:r>
          <w:rPr>
            <w:rFonts w:ascii="仿宋" w:eastAsia="仿宋" w:hAnsi="仿宋" w:cs="仿宋" w:hint="eastAsia"/>
            <w:lang w:eastAsia="zh-CN"/>
          </w:rPr>
          <w:t>八、土地利用与规划方案</w:t>
        </w:r>
        <w:r>
          <w:tab/>
        </w:r>
        <w:r>
          <w:fldChar w:fldCharType="begin"/>
        </w:r>
        <w:r>
          <w:instrText xml:space="preserve"> PAGEREF _Toc19854 \h </w:instrText>
        </w:r>
        <w:r>
          <w:fldChar w:fldCharType="separate"/>
        </w:r>
        <w:r>
          <w:t>39</w:t>
        </w:r>
        <w:r>
          <w:fldChar w:fldCharType="end"/>
        </w:r>
      </w:hyperlink>
    </w:p>
    <w:p>
      <w:pPr>
        <w:pStyle w:val="TOC2"/>
        <w:tabs>
          <w:tab w:val="right" w:leader="dot" w:pos="8306"/>
        </w:tabs>
      </w:pPr>
      <w:hyperlink w:anchor="_Toc14100" w:history="1">
        <w:r>
          <w:rPr>
            <w:rFonts w:ascii="仿宋" w:eastAsia="仿宋" w:hAnsi="仿宋" w:cs="仿宋" w:hint="eastAsia"/>
            <w:lang w:eastAsia="zh-CN"/>
          </w:rPr>
          <w:t>(一)、项目用地情况分析</w:t>
        </w:r>
        <w:r>
          <w:tab/>
        </w:r>
        <w:r>
          <w:fldChar w:fldCharType="begin"/>
        </w:r>
        <w:r>
          <w:instrText xml:space="preserve"> PAGEREF _Toc14100 \h </w:instrText>
        </w:r>
        <w:r>
          <w:fldChar w:fldCharType="separate"/>
        </w:r>
        <w:r>
          <w:t>39</w:t>
        </w:r>
        <w:r>
          <w:fldChar w:fldCharType="end"/>
        </w:r>
      </w:hyperlink>
    </w:p>
    <w:p>
      <w:pPr>
        <w:pStyle w:val="TOC2"/>
        <w:tabs>
          <w:tab w:val="right" w:leader="dot" w:pos="8306"/>
        </w:tabs>
      </w:pPr>
      <w:hyperlink w:anchor="_Toc28709" w:history="1">
        <w:r>
          <w:rPr>
            <w:rFonts w:ascii="仿宋" w:eastAsia="仿宋" w:hAnsi="仿宋" w:cs="仿宋" w:hint="eastAsia"/>
            <w:lang w:eastAsia="zh-CN"/>
          </w:rPr>
          <w:t>(二)、土地利用规划方案</w:t>
        </w:r>
        <w:r>
          <w:tab/>
        </w:r>
        <w:r>
          <w:fldChar w:fldCharType="begin"/>
        </w:r>
        <w:r>
          <w:instrText xml:space="preserve"> PAGEREF _Toc28709 \h </w:instrText>
        </w:r>
        <w:r>
          <w:fldChar w:fldCharType="separate"/>
        </w:r>
        <w:r>
          <w:t>40</w:t>
        </w:r>
        <w:r>
          <w:fldChar w:fldCharType="end"/>
        </w:r>
      </w:hyperlink>
    </w:p>
    <w:p>
      <w:pPr>
        <w:pStyle w:val="TOC1"/>
        <w:tabs>
          <w:tab w:val="right" w:leader="dot" w:pos="8306"/>
        </w:tabs>
      </w:pPr>
      <w:hyperlink w:anchor="_Toc14324" w:history="1">
        <w:r>
          <w:rPr>
            <w:rFonts w:ascii="仿宋" w:eastAsia="仿宋" w:hAnsi="仿宋" w:cs="仿宋" w:hint="eastAsia"/>
            <w:lang w:eastAsia="zh-CN"/>
          </w:rPr>
          <w:t>九、项目实施与管理方案</w:t>
        </w:r>
        <w:r>
          <w:tab/>
        </w:r>
        <w:r>
          <w:fldChar w:fldCharType="begin"/>
        </w:r>
        <w:r>
          <w:instrText xml:space="preserve"> PAGEREF _Toc14324 \h </w:instrText>
        </w:r>
        <w:r>
          <w:fldChar w:fldCharType="separate"/>
        </w:r>
        <w:r>
          <w:t>42</w:t>
        </w:r>
        <w:r>
          <w:fldChar w:fldCharType="end"/>
        </w:r>
      </w:hyperlink>
    </w:p>
    <w:p>
      <w:pPr>
        <w:pStyle w:val="TOC2"/>
        <w:tabs>
          <w:tab w:val="right" w:leader="dot" w:pos="8306"/>
        </w:tabs>
      </w:pPr>
      <w:hyperlink w:anchor="_Toc19373" w:history="1">
        <w:r>
          <w:rPr>
            <w:rFonts w:ascii="仿宋" w:eastAsia="仿宋" w:hAnsi="仿宋" w:cs="仿宋" w:hint="eastAsia"/>
            <w:lang w:eastAsia="zh-CN"/>
          </w:rPr>
          <w:t>(一)、项目实施计划</w:t>
        </w:r>
        <w:r>
          <w:tab/>
        </w:r>
        <w:r>
          <w:fldChar w:fldCharType="begin"/>
        </w:r>
        <w:r>
          <w:instrText xml:space="preserve"> PAGEREF _Toc19373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4" w:history="1">
        <w:r>
          <w:rPr>
            <w:rFonts w:ascii="仿宋" w:eastAsia="仿宋" w:hAnsi="仿宋" w:cs="仿宋" w:hint="eastAsia"/>
            <w:lang w:eastAsia="zh-CN"/>
          </w:rPr>
          <w:t>(二)、项目组织机构与职责</w:t>
        </w:r>
        <w:r>
          <w:tab/>
        </w:r>
        <w:r>
          <w:fldChar w:fldCharType="begin"/>
        </w:r>
        <w:r>
          <w:instrText xml:space="preserve"> PAGEREF _Toc17024 \h </w:instrText>
        </w:r>
        <w:r>
          <w:fldChar w:fldCharType="separate"/>
        </w:r>
        <w:r>
          <w:t>43</w:t>
        </w:r>
        <w:r>
          <w:fldChar w:fldCharType="end"/>
        </w:r>
      </w:hyperlink>
    </w:p>
    <w:p>
      <w:pPr>
        <w:pStyle w:val="TOC2"/>
        <w:tabs>
          <w:tab w:val="right" w:leader="dot" w:pos="8306"/>
        </w:tabs>
      </w:pPr>
      <w:hyperlink w:anchor="_Toc11712" w:history="1">
        <w:r>
          <w:rPr>
            <w:rFonts w:ascii="仿宋" w:eastAsia="仿宋" w:hAnsi="仿宋" w:cs="仿宋" w:hint="eastAsia"/>
            <w:lang w:eastAsia="zh-CN"/>
          </w:rPr>
          <w:t>(三)、项目管理与监控体系</w:t>
        </w:r>
        <w:r>
          <w:tab/>
        </w:r>
        <w:r>
          <w:fldChar w:fldCharType="begin"/>
        </w:r>
        <w:r>
          <w:instrText xml:space="preserve"> PAGEREF _Toc11712 \h </w:instrText>
        </w:r>
        <w:r>
          <w:fldChar w:fldCharType="separate"/>
        </w:r>
        <w:r>
          <w:t>46</w:t>
        </w:r>
        <w:r>
          <w:fldChar w:fldCharType="end"/>
        </w:r>
      </w:hyperlink>
    </w:p>
    <w:p>
      <w:pPr>
        <w:pStyle w:val="TOC1"/>
        <w:tabs>
          <w:tab w:val="right" w:leader="dot" w:pos="8306"/>
        </w:tabs>
      </w:pPr>
      <w:hyperlink w:anchor="_Toc3018" w:history="1">
        <w:r>
          <w:rPr>
            <w:rFonts w:ascii="仿宋" w:eastAsia="仿宋" w:hAnsi="仿宋" w:cs="仿宋" w:hint="eastAsia"/>
            <w:lang w:eastAsia="zh-CN"/>
          </w:rPr>
          <w:t>十、经济效益与社会效益优化</w:t>
        </w:r>
        <w:r>
          <w:tab/>
        </w:r>
        <w:r>
          <w:fldChar w:fldCharType="begin"/>
        </w:r>
        <w:r>
          <w:instrText xml:space="preserve"> PAGEREF _Toc3018 \h </w:instrText>
        </w:r>
        <w:r>
          <w:fldChar w:fldCharType="separate"/>
        </w:r>
        <w:r>
          <w:t>47</w:t>
        </w:r>
        <w:r>
          <w:fldChar w:fldCharType="end"/>
        </w:r>
      </w:hyperlink>
    </w:p>
    <w:p>
      <w:pPr>
        <w:pStyle w:val="TOC2"/>
        <w:tabs>
          <w:tab w:val="right" w:leader="dot" w:pos="8306"/>
        </w:tabs>
      </w:pPr>
      <w:hyperlink w:anchor="_Toc9596" w:history="1">
        <w:r>
          <w:rPr>
            <w:rFonts w:ascii="仿宋" w:eastAsia="仿宋" w:hAnsi="仿宋" w:cs="仿宋" w:hint="eastAsia"/>
            <w:lang w:eastAsia="zh-CN"/>
          </w:rPr>
          <w:t>(一)、经济效益提升策略</w:t>
        </w:r>
        <w:r>
          <w:tab/>
        </w:r>
        <w:r>
          <w:fldChar w:fldCharType="begin"/>
        </w:r>
        <w:r>
          <w:instrText xml:space="preserve"> PAGEREF _Toc9596 \h </w:instrText>
        </w:r>
        <w:r>
          <w:fldChar w:fldCharType="separate"/>
        </w:r>
        <w:r>
          <w:t>47</w:t>
        </w:r>
        <w:r>
          <w:fldChar w:fldCharType="end"/>
        </w:r>
      </w:hyperlink>
    </w:p>
    <w:p>
      <w:pPr>
        <w:pStyle w:val="TOC2"/>
        <w:tabs>
          <w:tab w:val="right" w:leader="dot" w:pos="8306"/>
        </w:tabs>
      </w:pPr>
      <w:hyperlink w:anchor="_Toc17257" w:history="1">
        <w:r>
          <w:rPr>
            <w:rFonts w:ascii="仿宋" w:eastAsia="仿宋" w:hAnsi="仿宋" w:cs="仿宋" w:hint="eastAsia"/>
            <w:lang w:eastAsia="zh-CN"/>
          </w:rPr>
          <w:t>(二)、社会效益增强方案</w:t>
        </w:r>
        <w:r>
          <w:tab/>
        </w:r>
        <w:r>
          <w:fldChar w:fldCharType="begin"/>
        </w:r>
        <w:r>
          <w:instrText xml:space="preserve"> PAGEREF _Toc17257 \h </w:instrText>
        </w:r>
        <w:r>
          <w:fldChar w:fldCharType="separate"/>
        </w:r>
        <w:r>
          <w:t>48</w:t>
        </w:r>
        <w:r>
          <w:fldChar w:fldCharType="end"/>
        </w:r>
      </w:hyperlink>
    </w:p>
    <w:p>
      <w:pPr>
        <w:pStyle w:val="TOC1"/>
        <w:tabs>
          <w:tab w:val="right" w:leader="dot" w:pos="8306"/>
        </w:tabs>
      </w:pPr>
      <w:hyperlink w:anchor="_Toc21832" w:history="1">
        <w:r>
          <w:rPr>
            <w:rFonts w:ascii="仿宋" w:eastAsia="仿宋" w:hAnsi="仿宋" w:cs="仿宋" w:hint="eastAsia"/>
            <w:lang w:eastAsia="zh-CN"/>
          </w:rPr>
          <w:t>十一、资金管理与财务规划</w:t>
        </w:r>
        <w:r>
          <w:tab/>
        </w:r>
        <w:r>
          <w:fldChar w:fldCharType="begin"/>
        </w:r>
        <w:r>
          <w:instrText xml:space="preserve"> PAGEREF _Toc21832 \h </w:instrText>
        </w:r>
        <w:r>
          <w:fldChar w:fldCharType="separate"/>
        </w:r>
        <w:r>
          <w:t>49</w:t>
        </w:r>
        <w:r>
          <w:fldChar w:fldCharType="end"/>
        </w:r>
      </w:hyperlink>
    </w:p>
    <w:p>
      <w:pPr>
        <w:pStyle w:val="TOC2"/>
        <w:tabs>
          <w:tab w:val="right" w:leader="dot" w:pos="8306"/>
        </w:tabs>
      </w:pPr>
      <w:hyperlink w:anchor="_Toc5801" w:history="1">
        <w:r>
          <w:rPr>
            <w:rFonts w:ascii="仿宋" w:eastAsia="仿宋" w:hAnsi="仿宋" w:cs="仿宋" w:hint="eastAsia"/>
            <w:lang w:eastAsia="zh-CN"/>
          </w:rPr>
          <w:t>(一)、项目资金来源与筹措</w:t>
        </w:r>
        <w:r>
          <w:tab/>
        </w:r>
        <w:r>
          <w:fldChar w:fldCharType="begin"/>
        </w:r>
        <w:r>
          <w:instrText xml:space="preserve"> PAGEREF _Toc5801 \h </w:instrText>
        </w:r>
        <w:r>
          <w:fldChar w:fldCharType="separate"/>
        </w:r>
        <w:r>
          <w:t>49</w:t>
        </w:r>
        <w:r>
          <w:fldChar w:fldCharType="end"/>
        </w:r>
      </w:hyperlink>
    </w:p>
    <w:p>
      <w:pPr>
        <w:pStyle w:val="TOC2"/>
        <w:tabs>
          <w:tab w:val="right" w:leader="dot" w:pos="8306"/>
        </w:tabs>
      </w:pPr>
      <w:hyperlink w:anchor="_Toc32697" w:history="1">
        <w:r>
          <w:rPr>
            <w:rFonts w:ascii="仿宋" w:eastAsia="仿宋" w:hAnsi="仿宋" w:cs="仿宋" w:hint="eastAsia"/>
            <w:lang w:eastAsia="zh-CN"/>
          </w:rPr>
          <w:t>(二)、资金使用与监管</w:t>
        </w:r>
        <w:r>
          <w:tab/>
        </w:r>
        <w:r>
          <w:fldChar w:fldCharType="begin"/>
        </w:r>
        <w:r>
          <w:instrText xml:space="preserve"> PAGEREF _Toc32697 \h </w:instrText>
        </w:r>
        <w:r>
          <w:fldChar w:fldCharType="separate"/>
        </w:r>
        <w:r>
          <w:t>51</w:t>
        </w:r>
        <w:r>
          <w:fldChar w:fldCharType="end"/>
        </w:r>
      </w:hyperlink>
    </w:p>
    <w:p>
      <w:pPr>
        <w:pStyle w:val="TOC2"/>
        <w:tabs>
          <w:tab w:val="right" w:leader="dot" w:pos="8306"/>
        </w:tabs>
      </w:pPr>
      <w:hyperlink w:anchor="_Toc18014" w:history="1">
        <w:r>
          <w:rPr>
            <w:rFonts w:ascii="仿宋" w:eastAsia="仿宋" w:hAnsi="仿宋" w:cs="仿宋" w:hint="eastAsia"/>
            <w:lang w:eastAsia="zh-CN"/>
          </w:rPr>
          <w:t>(三)、财务规划与预测</w:t>
        </w:r>
        <w:r>
          <w:tab/>
        </w:r>
        <w:r>
          <w:fldChar w:fldCharType="begin"/>
        </w:r>
        <w:r>
          <w:instrText xml:space="preserve"> PAGEREF _Toc18014 \h </w:instrText>
        </w:r>
        <w:r>
          <w:fldChar w:fldCharType="separate"/>
        </w:r>
        <w:r>
          <w:t>52</w:t>
        </w:r>
        <w:r>
          <w:fldChar w:fldCharType="end"/>
        </w:r>
      </w:hyperlink>
    </w:p>
    <w:p>
      <w:pPr>
        <w:pStyle w:val="TOC1"/>
        <w:tabs>
          <w:tab w:val="right" w:leader="dot" w:pos="8306"/>
        </w:tabs>
      </w:pPr>
      <w:hyperlink w:anchor="_Toc4257" w:history="1">
        <w:r>
          <w:rPr>
            <w:rFonts w:ascii="仿宋" w:eastAsia="仿宋" w:hAnsi="仿宋" w:cs="仿宋" w:hint="eastAsia"/>
            <w:lang w:eastAsia="zh-CN"/>
          </w:rPr>
          <w:t>十二、项目质量与标准</w:t>
        </w:r>
        <w:r>
          <w:tab/>
        </w:r>
        <w:r>
          <w:fldChar w:fldCharType="begin"/>
        </w:r>
        <w:r>
          <w:instrText xml:space="preserve"> PAGEREF _Toc4257 \h </w:instrText>
        </w:r>
        <w:r>
          <w:fldChar w:fldCharType="separate"/>
        </w:r>
        <w:r>
          <w:t>53</w:t>
        </w:r>
        <w:r>
          <w:fldChar w:fldCharType="end"/>
        </w:r>
      </w:hyperlink>
    </w:p>
    <w:p>
      <w:pPr>
        <w:pStyle w:val="TOC2"/>
        <w:tabs>
          <w:tab w:val="right" w:leader="dot" w:pos="8306"/>
        </w:tabs>
      </w:pPr>
      <w:hyperlink w:anchor="_Toc11318" w:history="1">
        <w:r>
          <w:rPr>
            <w:rFonts w:ascii="仿宋" w:eastAsia="仿宋" w:hAnsi="仿宋" w:cs="仿宋" w:hint="eastAsia"/>
            <w:lang w:eastAsia="zh-CN"/>
          </w:rPr>
          <w:t>(一)、质量保障体系</w:t>
        </w:r>
        <w:r>
          <w:tab/>
        </w:r>
        <w:r>
          <w:fldChar w:fldCharType="begin"/>
        </w:r>
        <w:r>
          <w:instrText xml:space="preserve"> PAGEREF _Toc11318 \h </w:instrText>
        </w:r>
        <w:r>
          <w:fldChar w:fldCharType="separate"/>
        </w:r>
        <w:r>
          <w:t>53</w:t>
        </w:r>
        <w:r>
          <w:fldChar w:fldCharType="end"/>
        </w:r>
      </w:hyperlink>
    </w:p>
    <w:p>
      <w:pPr>
        <w:pStyle w:val="TOC2"/>
        <w:tabs>
          <w:tab w:val="right" w:leader="dot" w:pos="8306"/>
        </w:tabs>
      </w:pPr>
      <w:hyperlink w:anchor="_Toc11146" w:history="1">
        <w:r>
          <w:rPr>
            <w:rFonts w:ascii="仿宋" w:eastAsia="仿宋" w:hAnsi="仿宋" w:cs="仿宋" w:hint="eastAsia"/>
            <w:lang w:eastAsia="zh-CN"/>
          </w:rPr>
          <w:t>(二)、标准化作业流程</w:t>
        </w:r>
        <w:r>
          <w:tab/>
        </w:r>
        <w:r>
          <w:fldChar w:fldCharType="begin"/>
        </w:r>
        <w:r>
          <w:instrText xml:space="preserve"> PAGEREF _Toc11146 \h </w:instrText>
        </w:r>
        <w:r>
          <w:fldChar w:fldCharType="separate"/>
        </w:r>
        <w:r>
          <w:t>55</w:t>
        </w:r>
        <w:r>
          <w:fldChar w:fldCharType="end"/>
        </w:r>
      </w:hyperlink>
    </w:p>
    <w:p>
      <w:pPr>
        <w:pStyle w:val="TOC2"/>
        <w:tabs>
          <w:tab w:val="right" w:leader="dot" w:pos="8306"/>
        </w:tabs>
      </w:pPr>
      <w:hyperlink w:anchor="_Toc13249" w:history="1">
        <w:r>
          <w:rPr>
            <w:rFonts w:ascii="仿宋" w:eastAsia="仿宋" w:hAnsi="仿宋" w:cs="仿宋" w:hint="eastAsia"/>
            <w:lang w:eastAsia="zh-CN"/>
          </w:rPr>
          <w:t>(三)、质量监控与评估</w:t>
        </w:r>
        <w:r>
          <w:tab/>
        </w:r>
        <w:r>
          <w:fldChar w:fldCharType="begin"/>
        </w:r>
        <w:r>
          <w:instrText xml:space="preserve"> PAGEREF _Toc13249 \h </w:instrText>
        </w:r>
        <w:r>
          <w:fldChar w:fldCharType="separate"/>
        </w:r>
        <w:r>
          <w:t>56</w:t>
        </w:r>
        <w:r>
          <w:fldChar w:fldCharType="end"/>
        </w:r>
      </w:hyperlink>
    </w:p>
    <w:p>
      <w:pPr>
        <w:pStyle w:val="TOC2"/>
        <w:tabs>
          <w:tab w:val="right" w:leader="dot" w:pos="8306"/>
        </w:tabs>
      </w:pPr>
      <w:hyperlink w:anchor="_Toc21301" w:history="1">
        <w:r>
          <w:rPr>
            <w:rFonts w:ascii="仿宋" w:eastAsia="仿宋" w:hAnsi="仿宋" w:cs="仿宋" w:hint="eastAsia"/>
            <w:lang w:eastAsia="zh-CN"/>
          </w:rPr>
          <w:t>(四)、质量改进计划</w:t>
        </w:r>
        <w:r>
          <w:tab/>
        </w:r>
        <w:r>
          <w:fldChar w:fldCharType="begin"/>
        </w:r>
        <w:r>
          <w:instrText xml:space="preserve"> PAGEREF _Toc21301 \h </w:instrText>
        </w:r>
        <w:r>
          <w:fldChar w:fldCharType="separate"/>
        </w:r>
        <w:r>
          <w:t>57</w:t>
        </w:r>
        <w:r>
          <w:fldChar w:fldCharType="end"/>
        </w:r>
      </w:hyperlink>
    </w:p>
    <w:p>
      <w:pPr>
        <w:pStyle w:val="TOC1"/>
        <w:tabs>
          <w:tab w:val="right" w:leader="dot" w:pos="8306"/>
        </w:tabs>
      </w:pPr>
      <w:hyperlink w:anchor="_Toc11394" w:history="1">
        <w:r>
          <w:rPr>
            <w:rFonts w:ascii="仿宋" w:eastAsia="仿宋" w:hAnsi="仿宋" w:cs="仿宋" w:hint="eastAsia"/>
            <w:lang w:eastAsia="zh-CN"/>
          </w:rPr>
          <w:t>十三、企业合规与伦理</w:t>
        </w:r>
        <w:r>
          <w:tab/>
        </w:r>
        <w:r>
          <w:fldChar w:fldCharType="begin"/>
        </w:r>
        <w:r>
          <w:instrText xml:space="preserve"> PAGEREF _Toc11394 \h </w:instrText>
        </w:r>
        <w:r>
          <w:fldChar w:fldCharType="separate"/>
        </w:r>
        <w:r>
          <w:t>58</w:t>
        </w:r>
        <w:r>
          <w:fldChar w:fldCharType="end"/>
        </w:r>
      </w:hyperlink>
    </w:p>
    <w:p>
      <w:pPr>
        <w:pStyle w:val="TOC2"/>
        <w:tabs>
          <w:tab w:val="right" w:leader="dot" w:pos="8306"/>
        </w:tabs>
      </w:pPr>
      <w:hyperlink w:anchor="_Toc6604" w:history="1">
        <w:r>
          <w:rPr>
            <w:rFonts w:ascii="仿宋" w:eastAsia="仿宋" w:hAnsi="仿宋" w:cs="仿宋" w:hint="eastAsia"/>
            <w:lang w:eastAsia="zh-CN"/>
          </w:rPr>
          <w:t>(一)、合规政策与程序</w:t>
        </w:r>
        <w:r>
          <w:tab/>
        </w:r>
        <w:r>
          <w:fldChar w:fldCharType="begin"/>
        </w:r>
        <w:r>
          <w:instrText xml:space="preserve"> PAGEREF _Toc6604 \h </w:instrText>
        </w:r>
        <w:r>
          <w:fldChar w:fldCharType="separate"/>
        </w:r>
        <w:r>
          <w:t>58</w:t>
        </w:r>
        <w:r>
          <w:fldChar w:fldCharType="end"/>
        </w:r>
      </w:hyperlink>
    </w:p>
    <w:p>
      <w:pPr>
        <w:pStyle w:val="TOC2"/>
        <w:tabs>
          <w:tab w:val="right" w:leader="dot" w:pos="8306"/>
        </w:tabs>
      </w:pPr>
      <w:hyperlink w:anchor="_Toc17867" w:history="1">
        <w:r>
          <w:rPr>
            <w:rFonts w:ascii="仿宋" w:eastAsia="仿宋" w:hAnsi="仿宋" w:cs="仿宋" w:hint="eastAsia"/>
            <w:lang w:eastAsia="zh-CN"/>
          </w:rPr>
          <w:t>(二)、伦理规范与培训</w:t>
        </w:r>
        <w:r>
          <w:tab/>
        </w:r>
        <w:r>
          <w:fldChar w:fldCharType="begin"/>
        </w:r>
        <w:r>
          <w:instrText xml:space="preserve"> PAGEREF _Toc17867 \h </w:instrText>
        </w:r>
        <w:r>
          <w:fldChar w:fldCharType="separate"/>
        </w:r>
        <w:r>
          <w:t>60</w:t>
        </w:r>
        <w:r>
          <w:fldChar w:fldCharType="end"/>
        </w:r>
      </w:hyperlink>
    </w:p>
    <w:p>
      <w:pPr>
        <w:pStyle w:val="TOC2"/>
        <w:tabs>
          <w:tab w:val="right" w:leader="dot" w:pos="8306"/>
        </w:tabs>
      </w:pPr>
      <w:hyperlink w:anchor="_Toc2025" w:history="1">
        <w:r>
          <w:rPr>
            <w:rFonts w:ascii="仿宋" w:eastAsia="仿宋" w:hAnsi="仿宋" w:cs="仿宋" w:hint="eastAsia"/>
            <w:lang w:eastAsia="zh-CN"/>
          </w:rPr>
          <w:t>(三)、合规风险评估</w:t>
        </w:r>
        <w:r>
          <w:tab/>
        </w:r>
        <w:r>
          <w:fldChar w:fldCharType="begin"/>
        </w:r>
        <w:r>
          <w:instrText xml:space="preserve"> PAGEREF _Toc2025 \h </w:instrText>
        </w:r>
        <w:r>
          <w:fldChar w:fldCharType="separate"/>
        </w:r>
        <w:r>
          <w:t>60</w:t>
        </w:r>
        <w:r>
          <w:fldChar w:fldCharType="end"/>
        </w:r>
      </w:hyperlink>
    </w:p>
    <w:p>
      <w:pPr>
        <w:pStyle w:val="TOC2"/>
        <w:tabs>
          <w:tab w:val="right" w:leader="dot" w:pos="8306"/>
        </w:tabs>
      </w:pPr>
      <w:hyperlink w:anchor="_Toc18991" w:history="1">
        <w:r>
          <w:rPr>
            <w:rFonts w:ascii="仿宋" w:eastAsia="仿宋" w:hAnsi="仿宋" w:cs="仿宋" w:hint="eastAsia"/>
            <w:lang w:eastAsia="zh-CN"/>
          </w:rPr>
          <w:t>(四)、合规监督与执行</w:t>
        </w:r>
        <w:r>
          <w:tab/>
        </w:r>
        <w:r>
          <w:fldChar w:fldCharType="begin"/>
        </w:r>
        <w:r>
          <w:instrText xml:space="preserve"> PAGEREF _Toc18991 \h </w:instrText>
        </w:r>
        <w:r>
          <w:fldChar w:fldCharType="separate"/>
        </w:r>
        <w:r>
          <w:t>62</w:t>
        </w:r>
        <w:r>
          <w:fldChar w:fldCharType="end"/>
        </w:r>
      </w:hyperlink>
    </w:p>
    <w:p>
      <w:pPr>
        <w:pStyle w:val="TOC1"/>
        <w:tabs>
          <w:tab w:val="right" w:leader="dot" w:pos="8306"/>
        </w:tabs>
      </w:pPr>
      <w:hyperlink w:anchor="_Toc6312" w:history="1">
        <w:r>
          <w:rPr>
            <w:rFonts w:ascii="仿宋" w:eastAsia="仿宋" w:hAnsi="仿宋" w:cs="仿宋" w:hint="eastAsia"/>
            <w:lang w:eastAsia="zh-CN"/>
          </w:rPr>
          <w:t>十四、项目施工方案</w:t>
        </w:r>
        <w:r>
          <w:tab/>
        </w:r>
        <w:r>
          <w:fldChar w:fldCharType="begin"/>
        </w:r>
        <w:r>
          <w:instrText xml:space="preserve"> PAGEREF _Toc6312 \h </w:instrText>
        </w:r>
        <w:r>
          <w:fldChar w:fldCharType="separate"/>
        </w:r>
        <w:r>
          <w:t>62</w:t>
        </w:r>
        <w:r>
          <w:fldChar w:fldCharType="end"/>
        </w:r>
      </w:hyperlink>
    </w:p>
    <w:p>
      <w:pPr>
        <w:pStyle w:val="TOC2"/>
        <w:tabs>
          <w:tab w:val="right" w:leader="dot" w:pos="8306"/>
        </w:tabs>
      </w:pPr>
      <w:hyperlink w:anchor="_Toc8144" w:history="1">
        <w:r>
          <w:rPr>
            <w:rFonts w:ascii="仿宋" w:eastAsia="仿宋" w:hAnsi="仿宋" w:cs="仿宋" w:hint="eastAsia"/>
            <w:lang w:eastAsia="zh-CN"/>
          </w:rPr>
          <w:t>(一)、施工组织设计</w:t>
        </w:r>
        <w:r>
          <w:tab/>
        </w:r>
        <w:r>
          <w:fldChar w:fldCharType="begin"/>
        </w:r>
        <w:r>
          <w:instrText xml:space="preserve"> PAGEREF _Toc8144 \h </w:instrText>
        </w:r>
        <w:r>
          <w:fldChar w:fldCharType="separate"/>
        </w:r>
        <w:r>
          <w:t>62</w:t>
        </w:r>
        <w:r>
          <w:fldChar w:fldCharType="end"/>
        </w:r>
      </w:hyperlink>
    </w:p>
    <w:p>
      <w:pPr>
        <w:pStyle w:val="TOC2"/>
        <w:tabs>
          <w:tab w:val="right" w:leader="dot" w:pos="8306"/>
        </w:tabs>
      </w:pPr>
      <w:hyperlink w:anchor="_Toc23377" w:history="1">
        <w:r>
          <w:rPr>
            <w:rFonts w:ascii="仿宋" w:eastAsia="仿宋" w:hAnsi="仿宋" w:cs="仿宋" w:hint="eastAsia"/>
            <w:lang w:eastAsia="zh-CN"/>
          </w:rPr>
          <w:t>(二)、施工工艺与技术路线</w:t>
        </w:r>
        <w:r>
          <w:tab/>
        </w:r>
        <w:r>
          <w:fldChar w:fldCharType="begin"/>
        </w:r>
        <w:r>
          <w:instrText xml:space="preserve"> PAGEREF _Toc23377 \h </w:instrText>
        </w:r>
        <w:r>
          <w:fldChar w:fldCharType="separate"/>
        </w:r>
        <w:r>
          <w:t>64</w:t>
        </w:r>
        <w:r>
          <w:fldChar w:fldCharType="end"/>
        </w:r>
      </w:hyperlink>
    </w:p>
    <w:p>
      <w:pPr>
        <w:pStyle w:val="TOC2"/>
        <w:tabs>
          <w:tab w:val="right" w:leader="dot" w:pos="8306"/>
        </w:tabs>
      </w:pPr>
      <w:hyperlink w:anchor="_Toc31701" w:history="1">
        <w:r>
          <w:rPr>
            <w:rFonts w:ascii="仿宋" w:eastAsia="仿宋" w:hAnsi="仿宋" w:cs="仿宋" w:hint="eastAsia"/>
            <w:lang w:eastAsia="zh-CN"/>
          </w:rPr>
          <w:t>(三)、关键节点施工计划</w:t>
        </w:r>
        <w:r>
          <w:tab/>
        </w:r>
        <w:r>
          <w:fldChar w:fldCharType="begin"/>
        </w:r>
        <w:r>
          <w:instrText xml:space="preserve"> PAGEREF _Toc31701 \h </w:instrText>
        </w:r>
        <w:r>
          <w:fldChar w:fldCharType="separate"/>
        </w:r>
        <w:r>
          <w:t>65</w:t>
        </w:r>
        <w:r>
          <w:fldChar w:fldCharType="end"/>
        </w:r>
      </w:hyperlink>
    </w:p>
    <w:p>
      <w:pPr>
        <w:pStyle w:val="TOC2"/>
        <w:tabs>
          <w:tab w:val="right" w:leader="dot" w:pos="8306"/>
        </w:tabs>
      </w:pPr>
      <w:hyperlink w:anchor="_Toc3943" w:history="1">
        <w:r>
          <w:rPr>
            <w:rFonts w:ascii="仿宋" w:eastAsia="仿宋" w:hAnsi="仿宋" w:cs="仿宋" w:hint="eastAsia"/>
            <w:lang w:eastAsia="zh-CN"/>
          </w:rPr>
          <w:t>(四)、施工现场管理</w:t>
        </w:r>
        <w:r>
          <w:tab/>
        </w:r>
        <w:r>
          <w:fldChar w:fldCharType="begin"/>
        </w:r>
        <w:r>
          <w:instrText xml:space="preserve"> PAGEREF _Toc3943 \h </w:instrText>
        </w:r>
        <w:r>
          <w:fldChar w:fldCharType="separate"/>
        </w:r>
        <w:r>
          <w:t>67</w:t>
        </w:r>
        <w:r>
          <w:fldChar w:fldCharType="end"/>
        </w:r>
      </w:hyperlink>
    </w:p>
    <w:p>
      <w:pPr>
        <w:pStyle w:val="TOC1"/>
        <w:tabs>
          <w:tab w:val="right" w:leader="dot" w:pos="8306"/>
        </w:tabs>
      </w:pPr>
      <w:hyperlink w:anchor="_Toc27332" w:history="1">
        <w:r>
          <w:rPr>
            <w:rFonts w:ascii="仿宋" w:eastAsia="仿宋" w:hAnsi="仿宋" w:cs="仿宋" w:hint="eastAsia"/>
            <w:lang w:eastAsia="zh-CN"/>
          </w:rPr>
          <w:t>十五、创新驱动与持续发展</w:t>
        </w:r>
        <w:r>
          <w:tab/>
        </w:r>
        <w:r>
          <w:fldChar w:fldCharType="begin"/>
        </w:r>
        <w:r>
          <w:instrText xml:space="preserve"> PAGEREF _Toc27332 \h </w:instrText>
        </w:r>
        <w:r>
          <w:fldChar w:fldCharType="separate"/>
        </w:r>
        <w:r>
          <w:t>69</w:t>
        </w:r>
        <w:r>
          <w:fldChar w:fldCharType="end"/>
        </w:r>
      </w:hyperlink>
    </w:p>
    <w:p>
      <w:pPr>
        <w:pStyle w:val="TOC2"/>
        <w:tabs>
          <w:tab w:val="right" w:leader="dot" w:pos="8306"/>
        </w:tabs>
      </w:pPr>
      <w:hyperlink w:anchor="_Toc30239" w:history="1">
        <w:r>
          <w:rPr>
            <w:rFonts w:ascii="仿宋" w:eastAsia="仿宋" w:hAnsi="仿宋" w:cs="仿宋" w:hint="eastAsia"/>
            <w:lang w:eastAsia="zh-CN"/>
          </w:rPr>
          <w:t>(一)、创新驱动战略实施</w:t>
        </w:r>
        <w:r>
          <w:tab/>
        </w:r>
        <w:r>
          <w:fldChar w:fldCharType="begin"/>
        </w:r>
        <w:r>
          <w:instrText xml:space="preserve"> PAGEREF _Toc30239 \h </w:instrText>
        </w:r>
        <w:r>
          <w:fldChar w:fldCharType="separate"/>
        </w:r>
        <w:r>
          <w:t>69</w:t>
        </w:r>
        <w:r>
          <w:fldChar w:fldCharType="end"/>
        </w:r>
      </w:hyperlink>
    </w:p>
    <w:p>
      <w:pPr>
        <w:pStyle w:val="TOC2"/>
        <w:tabs>
          <w:tab w:val="right" w:leader="dot" w:pos="8306"/>
        </w:tabs>
      </w:pPr>
      <w:hyperlink w:anchor="_Toc7331" w:history="1">
        <w:r>
          <w:rPr>
            <w:rFonts w:ascii="仿宋" w:eastAsia="仿宋" w:hAnsi="仿宋" w:cs="仿宋" w:hint="eastAsia"/>
            <w:lang w:eastAsia="zh-CN"/>
          </w:rPr>
          <w:t>(二)、持续发展路径探索</w:t>
        </w:r>
        <w:r>
          <w:tab/>
        </w:r>
        <w:r>
          <w:fldChar w:fldCharType="begin"/>
        </w:r>
        <w:r>
          <w:instrText xml:space="preserve"> PAGEREF _Toc7331 \h </w:instrText>
        </w:r>
        <w:r>
          <w:fldChar w:fldCharType="separate"/>
        </w:r>
        <w:r>
          <w:t>70</w:t>
        </w:r>
        <w:r>
          <w:fldChar w:fldCharType="end"/>
        </w:r>
      </w:hyperlink>
    </w:p>
    <w:p>
      <w:pPr>
        <w:pStyle w:val="TOC1"/>
        <w:tabs>
          <w:tab w:val="right" w:leader="dot" w:pos="8306"/>
        </w:tabs>
      </w:pPr>
      <w:hyperlink w:anchor="_Toc11399" w:history="1">
        <w:r>
          <w:rPr>
            <w:rFonts w:ascii="仿宋" w:eastAsia="仿宋" w:hAnsi="仿宋" w:cs="仿宋" w:hint="eastAsia"/>
            <w:lang w:eastAsia="zh-CN"/>
          </w:rPr>
          <w:t>十六、人力资源管理与开发</w:t>
        </w:r>
        <w:r>
          <w:tab/>
        </w:r>
        <w:r>
          <w:fldChar w:fldCharType="begin"/>
        </w:r>
        <w:r>
          <w:instrText xml:space="preserve"> PAGEREF _Toc11399 \h </w:instrText>
        </w:r>
        <w:r>
          <w:fldChar w:fldCharType="separate"/>
        </w:r>
        <w:r>
          <w:t>75</w:t>
        </w:r>
        <w:r>
          <w:fldChar w:fldCharType="end"/>
        </w:r>
      </w:hyperlink>
    </w:p>
    <w:p>
      <w:pPr>
        <w:pStyle w:val="TOC2"/>
        <w:tabs>
          <w:tab w:val="right" w:leader="dot" w:pos="8306"/>
        </w:tabs>
      </w:pPr>
      <w:hyperlink w:anchor="_Toc6911" w:history="1">
        <w:r>
          <w:rPr>
            <w:rFonts w:ascii="仿宋" w:eastAsia="仿宋" w:hAnsi="仿宋" w:cs="仿宋" w:hint="eastAsia"/>
            <w:lang w:eastAsia="zh-CN"/>
          </w:rPr>
          <w:t>(一)、人力资源规划</w:t>
        </w:r>
        <w:r>
          <w:tab/>
        </w:r>
        <w:r>
          <w:fldChar w:fldCharType="begin"/>
        </w:r>
        <w:r>
          <w:instrText xml:space="preserve"> PAGEREF _Toc6911 \h </w:instrText>
        </w:r>
        <w:r>
          <w:fldChar w:fldCharType="separate"/>
        </w:r>
        <w:r>
          <w:t>75</w:t>
        </w:r>
        <w:r>
          <w:fldChar w:fldCharType="end"/>
        </w:r>
      </w:hyperlink>
    </w:p>
    <w:p>
      <w:pPr>
        <w:pStyle w:val="TOC2"/>
        <w:tabs>
          <w:tab w:val="right" w:leader="dot" w:pos="8306"/>
        </w:tabs>
      </w:pPr>
      <w:hyperlink w:anchor="_Toc15330" w:history="1">
        <w:r>
          <w:rPr>
            <w:rFonts w:ascii="仿宋" w:eastAsia="仿宋" w:hAnsi="仿宋" w:cs="仿宋" w:hint="eastAsia"/>
            <w:lang w:eastAsia="zh-CN"/>
          </w:rPr>
          <w:t>(二)、人力资源开发与培训</w:t>
        </w:r>
        <w:r>
          <w:tab/>
        </w:r>
        <w:r>
          <w:fldChar w:fldCharType="begin"/>
        </w:r>
        <w:r>
          <w:instrText xml:space="preserve"> PAGEREF _Toc15330 \h </w:instrText>
        </w:r>
        <w:r>
          <w:fldChar w:fldCharType="separate"/>
        </w:r>
        <w:r>
          <w:t>76</w:t>
        </w:r>
        <w:r>
          <w:fldChar w:fldCharType="end"/>
        </w:r>
      </w:hyperlink>
    </w:p>
    <w:p>
      <w:pPr>
        <w:pStyle w:val="TOC1"/>
        <w:tabs>
          <w:tab w:val="right" w:leader="dot" w:pos="8306"/>
        </w:tabs>
      </w:pPr>
      <w:hyperlink w:anchor="_Toc74" w:history="1">
        <w:r>
          <w:rPr>
            <w:rFonts w:ascii="仿宋" w:eastAsia="仿宋" w:hAnsi="仿宋" w:cs="仿宋" w:hint="eastAsia"/>
            <w:lang w:eastAsia="zh-CN"/>
          </w:rPr>
          <w:t>十七、法律法规与政策遵循</w:t>
        </w:r>
        <w:r>
          <w:tab/>
        </w:r>
        <w:r>
          <w:fldChar w:fldCharType="begin"/>
        </w:r>
        <w:r>
          <w:instrText xml:space="preserve"> PAGEREF _Toc74 \h </w:instrText>
        </w:r>
        <w:r>
          <w:fldChar w:fldCharType="separate"/>
        </w:r>
        <w:r>
          <w:t>79</w:t>
        </w:r>
        <w:r>
          <w:fldChar w:fldCharType="end"/>
        </w:r>
      </w:hyperlink>
    </w:p>
    <w:p>
      <w:pPr>
        <w:pStyle w:val="TOC2"/>
        <w:tabs>
          <w:tab w:val="right" w:leader="dot" w:pos="8306"/>
        </w:tabs>
      </w:pPr>
      <w:hyperlink w:anchor="_Toc14862" w:history="1">
        <w:r>
          <w:rPr>
            <w:rFonts w:ascii="仿宋" w:eastAsia="仿宋" w:hAnsi="仿宋" w:cs="仿宋" w:hint="eastAsia"/>
            <w:lang w:eastAsia="zh-CN"/>
          </w:rPr>
          <w:t>(一)、法律法规遵守</w:t>
        </w:r>
        <w:r>
          <w:tab/>
        </w:r>
        <w:r>
          <w:fldChar w:fldCharType="begin"/>
        </w:r>
        <w:r>
          <w:instrText xml:space="preserve"> PAGEREF _Toc14862 \h </w:instrText>
        </w:r>
        <w:r>
          <w:fldChar w:fldCharType="separate"/>
        </w:r>
        <w:r>
          <w:t>79</w:t>
        </w:r>
        <w:r>
          <w:fldChar w:fldCharType="end"/>
        </w:r>
      </w:hyperlink>
    </w:p>
    <w:p>
      <w:pPr>
        <w:pStyle w:val="TOC2"/>
        <w:tabs>
          <w:tab w:val="right" w:leader="dot" w:pos="8306"/>
        </w:tabs>
      </w:pPr>
      <w:hyperlink w:anchor="_Toc17213" w:history="1">
        <w:r>
          <w:rPr>
            <w:rFonts w:ascii="仿宋" w:eastAsia="仿宋" w:hAnsi="仿宋" w:cs="仿宋" w:hint="eastAsia"/>
            <w:lang w:eastAsia="zh-CN"/>
          </w:rPr>
          <w:t>(二)、政策导向与利用</w:t>
        </w:r>
        <w:r>
          <w:tab/>
        </w:r>
        <w:r>
          <w:fldChar w:fldCharType="begin"/>
        </w:r>
        <w:r>
          <w:instrText xml:space="preserve"> PAGEREF _Toc17213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7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67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M步进电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M步进电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78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M步进电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PM步进电机项目在其专注的领域内，特别是在人工智能和数据科学方面，有望推动显著的技术革新。项目的研发活动不仅有望孕育出改变行业运作方式的新技术，还可能在长远中影响整个技术生态系统。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PM步进电机项目还致力于提升当地居民的技能和就业能力，通过与当地教育机构合作提供培训和教育机会，从而提高社区整体的生活水平和社会福祉。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M步进电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75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M步进电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M步进电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74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429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M步进电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238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9013"/>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7932"/>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一、PM步进电机项目的技术资源开发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二、PM步进电机项目的人力资源管理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M步进电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三、PM步进电机项目的资金资源筹措与优化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PM步进电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8392"/>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M步进电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M步进电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https://d.book118.com/628130100041006046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D40E5"/>
    <w:rsid w:val="50AD4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13010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2024-03-01T18:25:00Z</dcterms:created>
  <dcterms:modified xsi:type="dcterms:W3CDTF">2024-03-01T18:26:31Z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73C31BABBEBB41D4BA2C0A17FFB7FC4F_11</vt:lpwstr>
  </property>
  <property fmtid="{D5CDD505-2E9C-101B-9397-08002B2CF9AE}" pid="3" name="KSOProductBuildVer">
    <vt:lpwstr>2052-12.1.0.16250</vt:lpwstr>
  </property>
</Properties>
</file>