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Heading1"/>
        <w:rPr>
          <w:rFonts w:ascii="微软雅黑" w:eastAsia="微软雅黑" w:hAnsi="微软雅黑" w:cs="微软雅黑" w:hint="eastAsia"/>
          <w:color w:val="000000"/>
        </w:rPr>
      </w:pPr>
      <w:bookmarkStart w:id="0" w:name="年上海市高考物理试卷"/>
      <w:r>
        <w:rPr>
          <w:rFonts w:ascii="微软雅黑" w:eastAsia="微软雅黑" w:hAnsi="微软雅黑" w:cs="微软雅黑" w:hint="eastAsia"/>
          <w:color w:val="000000"/>
        </w:rPr>
        <w:t>2022年上海市高考物理试卷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  <w:lang w:eastAsia="zh-CN"/>
        </w:rPr>
      </w:pPr>
      <w:bookmarkStart w:id="1" w:name="一单项选择题共40分第1-8小题每题3分第9-12小题每题4分"/>
      <w:r>
        <w:rPr>
          <w:rFonts w:ascii="微软雅黑" w:eastAsia="微软雅黑" w:hAnsi="微软雅黑" w:cs="微软雅黑" w:hint="eastAsia"/>
          <w:color w:val="000000"/>
        </w:rPr>
        <w:t>一、单项选择题（共40分，第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-8小题，每题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分；第9-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2小题，每题4分。）</w:t>
      </w:r>
    </w:p>
    <w:bookmarkEnd w:id="1"/>
    <w:p>
      <w:pPr>
        <w:rPr>
          <w:rFonts w:ascii="微软雅黑" w:eastAsia="微软雅黑" w:hAnsi="微软雅黑" w:cs="微软雅黑" w:hint="eastAsia"/>
          <w:color w:val="000000"/>
        </w:rPr>
      </w:pPr>
      <w:bookmarkStart w:id="2" w:name="question_3465234884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.  麦克风静止在水平桌面上，下列能表示支架对话筒作用力的方向的是（ ） </w:t>
      </w:r>
    </w:p>
    <w:p>
      <w:pPr>
        <w:pStyle w:val="BodyText"/>
        <w:tabs>
          <w:tab w:val="left" w:pos="1800"/>
          <w:tab w:val="left" w:pos="3600"/>
          <w:tab w:val="left" w:pos="5400"/>
        </w:tabs>
        <w:rPr>
          <w:rFonts w:ascii="微软雅黑" w:eastAsia="微软雅黑" w:hAnsi="微软雅黑" w:cs="微软雅黑" w:hint="eastAsia"/>
          <w:color w:val="000000"/>
        </w:rPr>
      </w:pPr>
      <w:bookmarkStart w:id="3" w:name="bylh-option-4"/>
      <w:bookmarkStart w:id="4" w:name="bylh-option-container-4"/>
      <w:r>
        <w:rPr>
          <w:rFonts w:ascii="微软雅黑" w:eastAsia="微软雅黑" w:hAnsi="微软雅黑" w:cs="微软雅黑" w:hint="eastAsia"/>
          <w:color w:val="000000"/>
        </w:rPr>
        <w:t>A.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704850" cy="752475"/>
            <wp:effectExtent l="0" t="0" r="0" b="0"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3"/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809625" cy="695325"/>
            <wp:effectExtent l="0" t="0" r="0" b="0"/>
            <wp:docPr id="2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C.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704850" cy="609600"/>
            <wp:effectExtent l="0" t="0" r="0" b="0"/>
            <wp:docPr id="3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704850" cy="552450"/>
            <wp:effectExtent l="0" t="0" r="0" b="0"/>
            <wp:docPr id="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bookmarkEnd w:id="4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5" w:name="question_3465300420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2.  在单缝衍射实验中，仅减小单缝的宽度，则屏上（ ） </w:t>
      </w: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bookmarkStart w:id="6" w:name="bylh-option-2"/>
      <w:bookmarkStart w:id="7" w:name="bylh-option-container-2"/>
      <w:r>
        <w:rPr>
          <w:rFonts w:ascii="微软雅黑" w:eastAsia="微软雅黑" w:hAnsi="微软雅黑" w:cs="微软雅黑" w:hint="eastAsia"/>
          <w:color w:val="000000"/>
        </w:rPr>
        <w:t>A.条纹变宽，光强增强</w:t>
      </w:r>
      <w:bookmarkEnd w:id="6"/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B.条纹变窄，光强增强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C.条纹变宽，光强减弱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D.条纹变窄，光强减弱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5"/>
    <w:bookmarkEnd w:id="7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8" w:name="question_3465431492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.  将一个乒乓球浸没在水中，当水温升高时，球内气体（ ）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A.分子热运动平均动能变小，压强变小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B.分子热运动平均动能变小，压强变大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8"/>
          <w:footerReference w:type="even" r:id="rId9"/>
          <w:pgSz w:w="11907" w:h="16839"/>
          <w:pgMar w:top="902" w:right="1769" w:bottom="902" w:left="2223" w:header="499" w:footer="499" w:gutter="0"/>
          <w:cols w:num="1" w:sep="1" w:space="425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C.分子热运动平均动能增大，压强变小</w:t>
      </w:r>
    </w:p>
    <w:p>
      <w:pPr>
        <w:sectPr>
          <w:headerReference w:type="even" r:id="rId10"/>
          <w:footerReference w:type="even" r:id="rId11"/>
          <w:pgSz w:w="11906" w:h="16838"/>
          <w:pgMar w:top="1440" w:right="1800" w:bottom="1440" w:left="1800" w:header="851" w:footer="992" w:gutter="0"/>
          <w:pgNumType w:start="24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D.分子热运动平均动能增大，压强变大</w:t>
      </w:r>
    </w:p>
    <w:bookmarkEnd w:id="8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9" w:name="question_3465365956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4.  某原子核发生核反应时放出一个正电子，则原子核内多了一个（ ） </w:t>
      </w:r>
    </w:p>
    <w:p>
      <w:pPr>
        <w:pStyle w:val="BodyText"/>
        <w:tabs>
          <w:tab w:val="left" w:pos="1800"/>
          <w:tab w:val="left" w:pos="3600"/>
          <w:tab w:val="left" w:pos="54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A.质子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B.中子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C.电子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D.核子</w:t>
      </w:r>
    </w:p>
    <w:bookmarkEnd w:id="9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0" w:name="question_3465497028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5.  运动员滑雪时运动轨迹如图所示，已知该运动员滑行的速率保持不变，角速度为</w:t>
      </w:r>
      <m:oMath>
        <m:r>
          <w:rPr>
            <w:rFonts w:ascii="Cambria Math" w:eastAsia="微软雅黑" w:hAnsi="Cambria Math" w:cs="微软雅黑" w:hint="eastAsia"/>
            <w:color w:val="000000"/>
          </w:rPr>
          <m:t>ω</m:t>
        </m:r>
      </m:oMath>
      <w:r>
        <w:rPr>
          <w:rFonts w:ascii="微软雅黑" w:eastAsia="微软雅黑" w:hAnsi="微软雅黑" w:cs="微软雅黑" w:hint="eastAsia"/>
          <w:color w:val="000000"/>
        </w:rPr>
        <w:t>，向心加速度为</w:t>
      </w:r>
      <m:oMath>
        <m:r>
          <w:rPr>
            <w:rFonts w:ascii="Cambria Math" w:eastAsia="微软雅黑" w:hAnsi="Cambria Math" w:cs="微软雅黑" w:hint="eastAsia"/>
            <w:color w:val="000000"/>
          </w:rPr>
          <m:t>a</m:t>
        </m:r>
      </m:oMath>
      <w:r>
        <w:rPr>
          <w:rFonts w:ascii="微软雅黑" w:eastAsia="微软雅黑" w:hAnsi="微软雅黑" w:cs="微软雅黑" w:hint="eastAsia"/>
          <w:color w:val="000000"/>
        </w:rPr>
        <w:t>。则（ ）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962025" cy="1104900"/>
            <wp:effectExtent l="0" t="0" r="0" b="0"/>
            <wp:docPr id="5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</w:t>
      </w:r>
      <m:oMath>
        <m:r>
          <w:rPr>
            <w:rFonts w:ascii="Cambria Math" w:eastAsia="微软雅黑" w:hAnsi="Cambria Math" w:cs="微软雅黑" w:hint="eastAsia"/>
            <w:color w:val="000000"/>
          </w:rPr>
          <m:t>ω</m:t>
        </m:r>
      </m:oMath>
      <w:r>
        <w:rPr>
          <w:rFonts w:ascii="微软雅黑" w:eastAsia="微软雅黑" w:hAnsi="微软雅黑" w:cs="微软雅黑" w:hint="eastAsia"/>
          <w:color w:val="000000"/>
        </w:rPr>
        <w:t>变小，</w:t>
      </w:r>
      <m:oMath>
        <m:r>
          <w:rPr>
            <w:rFonts w:ascii="Cambria Math" w:eastAsia="微软雅黑" w:hAnsi="Cambria Math" w:cs="微软雅黑" w:hint="eastAsia"/>
            <w:color w:val="000000"/>
          </w:rPr>
          <m:t>a</m:t>
        </m:r>
      </m:oMath>
      <w:r>
        <w:rPr>
          <w:rFonts w:ascii="微软雅黑" w:eastAsia="微软雅黑" w:hAnsi="微软雅黑" w:cs="微软雅黑" w:hint="eastAsia"/>
          <w:color w:val="000000"/>
        </w:rPr>
        <w:t>变小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</w:t>
      </w:r>
      <m:oMath>
        <m:r>
          <w:rPr>
            <w:rFonts w:ascii="Cambria Math" w:eastAsia="微软雅黑" w:hAnsi="Cambria Math" w:cs="微软雅黑" w:hint="eastAsia"/>
            <w:color w:val="000000"/>
          </w:rPr>
          <m:t>ω</m:t>
        </m:r>
      </m:oMath>
      <w:r>
        <w:rPr>
          <w:rFonts w:ascii="微软雅黑" w:eastAsia="微软雅黑" w:hAnsi="微软雅黑" w:cs="微软雅黑" w:hint="eastAsia"/>
          <w:color w:val="000000"/>
        </w:rPr>
        <w:t>变小，</w:t>
      </w:r>
      <m:oMath>
        <m:r>
          <w:rPr>
            <w:rFonts w:ascii="Cambria Math" w:eastAsia="微软雅黑" w:hAnsi="Cambria Math" w:cs="微软雅黑" w:hint="eastAsia"/>
            <w:color w:val="000000"/>
          </w:rPr>
          <m:t>a</m:t>
        </m:r>
      </m:oMath>
      <w:r>
        <w:rPr>
          <w:rFonts w:ascii="微软雅黑" w:eastAsia="微软雅黑" w:hAnsi="微软雅黑" w:cs="微软雅黑" w:hint="eastAsia"/>
          <w:color w:val="000000"/>
        </w:rPr>
        <w:t>变大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</w:t>
      </w:r>
      <m:oMath>
        <m:r>
          <w:rPr>
            <w:rFonts w:ascii="Cambria Math" w:eastAsia="微软雅黑" w:hAnsi="Cambria Math" w:cs="微软雅黑" w:hint="eastAsia"/>
            <w:color w:val="000000"/>
          </w:rPr>
          <m:t>ω</m:t>
        </m:r>
      </m:oMath>
      <w:r>
        <w:rPr>
          <w:rFonts w:ascii="微软雅黑" w:eastAsia="微软雅黑" w:hAnsi="微软雅黑" w:cs="微软雅黑" w:hint="eastAsia"/>
          <w:color w:val="000000"/>
        </w:rPr>
        <w:t>变大，</w:t>
      </w:r>
      <m:oMath>
        <m:r>
          <w:rPr>
            <w:rFonts w:ascii="Cambria Math" w:eastAsia="微软雅黑" w:hAnsi="Cambria Math" w:cs="微软雅黑" w:hint="eastAsia"/>
            <w:color w:val="000000"/>
          </w:rPr>
          <m:t>a</m:t>
        </m:r>
      </m:oMath>
      <w:r>
        <w:rPr>
          <w:rFonts w:ascii="微软雅黑" w:eastAsia="微软雅黑" w:hAnsi="微软雅黑" w:cs="微软雅黑" w:hint="eastAsia"/>
          <w:color w:val="000000"/>
        </w:rPr>
        <w:t>变小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</w:t>
      </w:r>
      <m:oMath>
        <m:r>
          <w:rPr>
            <w:rFonts w:ascii="Cambria Math" w:eastAsia="微软雅黑" w:hAnsi="Cambria Math" w:cs="微软雅黑" w:hint="eastAsia"/>
            <w:color w:val="000000"/>
          </w:rPr>
          <m:t>ω</m:t>
        </m:r>
      </m:oMath>
      <w:r>
        <w:rPr>
          <w:rFonts w:ascii="微软雅黑" w:eastAsia="微软雅黑" w:hAnsi="微软雅黑" w:cs="微软雅黑" w:hint="eastAsia"/>
          <w:color w:val="000000"/>
        </w:rPr>
        <w:t>变大，</w:t>
      </w:r>
      <m:oMath>
        <m:r>
          <w:rPr>
            <w:rFonts w:ascii="Cambria Math" w:eastAsia="微软雅黑" w:hAnsi="Cambria Math" w:cs="微软雅黑" w:hint="eastAsia"/>
            <w:color w:val="000000"/>
          </w:rPr>
          <m:t>a</m:t>
        </m:r>
      </m:oMath>
      <w:r>
        <w:rPr>
          <w:rFonts w:ascii="微软雅黑" w:eastAsia="微软雅黑" w:hAnsi="微软雅黑" w:cs="微软雅黑" w:hint="eastAsia"/>
          <w:color w:val="000000"/>
        </w:rPr>
        <w:t>变大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10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1" w:name="question_3465562564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13"/>
          <w:footerReference w:type="even" r:id="rId14"/>
          <w:type w:val="nextPage"/>
          <w:pgSz w:w="11907" w:h="16839"/>
          <w:pgMar w:top="902" w:right="1769" w:bottom="902" w:left="2223" w:header="499" w:footer="499" w:gutter="0"/>
          <w:pgNumType w:start="2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6.  在同一介质中有</w:t>
      </w:r>
      <m:oMath>
        <m:r>
          <w:rPr>
            <w:rFonts w:ascii="Cambria Math" w:eastAsia="微软雅黑" w:hAnsi="Cambria Math" w:cs="微软雅黑" w:hint="eastAsia"/>
            <w:color w:val="000000"/>
          </w:rPr>
          <m:t>a</m:t>
        </m:r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r>
          <w:rPr>
            <w:rFonts w:ascii="Cambria Math" w:eastAsia="微软雅黑" w:hAnsi="Cambria Math" w:cs="微软雅黑" w:hint="eastAsia"/>
            <w:color w:val="000000"/>
          </w:rPr>
          <m:t>b</m:t>
        </m:r>
      </m:oMath>
      <w:r>
        <w:rPr>
          <w:rFonts w:ascii="微软雅黑" w:eastAsia="微软雅黑" w:hAnsi="微软雅黑" w:cs="微软雅黑" w:hint="eastAsia"/>
          <w:color w:val="000000"/>
        </w:rPr>
        <w:t>两列机械波，它们的波形如图所示，两列波的频率分别为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f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f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b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，波长分别为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λ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λ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b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，则（ ）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905000" cy="2190750"/>
            <wp:effectExtent l="0" t="0" r="0" b="0"/>
            <wp:docPr id="6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sectPr>
          <w:headerReference w:type="even" r:id="rId16"/>
          <w:footerReference w:type="even" r:id="rId17"/>
          <w:pgSz w:w="11906" w:h="16838"/>
          <w:pgMar w:top="1440" w:right="1800" w:bottom="1440" w:left="1800" w:header="851" w:footer="992" w:gutter="0"/>
          <w:pgNumType w:start="24"/>
          <w:cols w:num="1" w:space="425"/>
          <w:docGrid w:type="lines" w:linePitch="312" w:charSpace="0"/>
        </w:sectPr>
      </w:pP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λ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λ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b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f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f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b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λ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λ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b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f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f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b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⋅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λ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λ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b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f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f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b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λ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λ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b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f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f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b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11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2" w:name="question_3465628100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7.  两质点由静止开始做直线运动，它们的位移</w:t>
      </w:r>
      <m:oMath>
        <m:r>
          <w:rPr>
            <w:rFonts w:ascii="Cambria Math" w:eastAsia="微软雅黑" w:hAnsi="Cambria Math" w:cs="微软雅黑" w:hint="eastAsia"/>
            <w:color w:val="000000"/>
          </w:rPr>
          <m:t>x</m:t>
        </m:r>
      </m:oMath>
      <w:r>
        <w:rPr>
          <w:rFonts w:ascii="微软雅黑" w:eastAsia="微软雅黑" w:hAnsi="微软雅黑" w:cs="微软雅黑" w:hint="eastAsia"/>
          <w:color w:val="000000"/>
        </w:rPr>
        <w:t>与时间</w:t>
      </w:r>
      <m:oMath>
        <m:r>
          <w:rPr>
            <w:rFonts w:ascii="Cambria Math" w:eastAsia="微软雅黑" w:hAnsi="Cambria Math" w:cs="微软雅黑" w:hint="eastAsia"/>
            <w:color w:val="000000"/>
          </w:rPr>
          <m:t>t</m:t>
        </m:r>
      </m:oMath>
      <w:r>
        <w:rPr>
          <w:rFonts w:ascii="微软雅黑" w:eastAsia="微软雅黑" w:hAnsi="微软雅黑" w:cs="微软雅黑" w:hint="eastAsia"/>
          <w:color w:val="000000"/>
        </w:rPr>
        <w:t>的图像均为抛物线。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0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时刻它们的速度分别为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Ⅰ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Ⅱ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，加速度分别为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Ⅰ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Ⅱ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。则（ ）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428750" cy="1238250"/>
            <wp:effectExtent l="0" t="0" r="0" b="0"/>
            <wp:docPr id="7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Ⅰ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Ⅱ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Ⅰ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Ⅱ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Ⅰ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Ⅱ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Ⅰ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Ⅱ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Ⅰ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Ⅱ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Ⅰ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Ⅱ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Ⅰ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Ⅱ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Ⅰ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Ⅱ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12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3" w:name="question_3465693636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8.  如图所示，两根粗细相同的玻璃管下端用橡皮管相连，左管内封有一段长</w:t>
      </w:r>
      <m:oMath>
        <m:r>
          <w:rPr>
            <w:rFonts w:ascii="Cambria Math" w:eastAsia="微软雅黑" w:hAnsi="Cambria Math" w:cs="微软雅黑" w:hint="eastAsia"/>
            <w:color w:val="000000"/>
          </w:rPr>
          <m:t>30cm</m:t>
        </m:r>
      </m:oMath>
      <w:r>
        <w:rPr>
          <w:rFonts w:ascii="微软雅黑" w:eastAsia="微软雅黑" w:hAnsi="微软雅黑" w:cs="微软雅黑" w:hint="eastAsia"/>
          <w:color w:val="000000"/>
        </w:rPr>
        <w:t>的气体，右管开口，左管水银面比右管内水银面高</w:t>
      </w:r>
      <m:oMath>
        <m:r>
          <w:rPr>
            <w:rFonts w:ascii="Cambria Math" w:eastAsia="微软雅黑" w:hAnsi="Cambria Math" w:cs="微软雅黑" w:hint="eastAsia"/>
            <w:color w:val="000000"/>
          </w:rPr>
          <m:t>25cm</m:t>
        </m:r>
      </m:oMath>
      <w:r>
        <w:rPr>
          <w:rFonts w:ascii="微软雅黑" w:eastAsia="微软雅黑" w:hAnsi="微软雅黑" w:cs="微软雅黑" w:hint="eastAsia"/>
          <w:color w:val="000000"/>
        </w:rPr>
        <w:t>，大气压强为</w:t>
      </w:r>
      <m:oMath>
        <m:r>
          <w:rPr>
            <w:rFonts w:ascii="Cambria Math" w:eastAsia="微软雅黑" w:hAnsi="Cambria Math" w:cs="微软雅黑" w:hint="eastAsia"/>
            <w:color w:val="000000"/>
          </w:rPr>
          <m:t>75cmHg</m:t>
        </m:r>
      </m:oMath>
      <w:r>
        <w:rPr>
          <w:rFonts w:ascii="微软雅黑" w:eastAsia="微软雅黑" w:hAnsi="微软雅黑" w:cs="微软雅黑" w:hint="eastAsia"/>
          <w:color w:val="000000"/>
        </w:rPr>
        <w:t>，现移动右侧玻璃管，使两侧管内水银面相平，此时气体柱的长度为（ ）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647700" cy="1276350"/>
            <wp:effectExtent l="0" t="0" r="0" b="0"/>
            <wp:docPr id="8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tabs>
          <w:tab w:val="left" w:pos="1800"/>
          <w:tab w:val="left" w:pos="3600"/>
          <w:tab w:val="left" w:pos="54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</w:t>
      </w:r>
      <m:oMath>
        <m:r>
          <w:rPr>
            <w:rFonts w:ascii="Cambria Math" w:eastAsia="微软雅黑" w:hAnsi="Cambria Math" w:cs="微软雅黑" w:hint="eastAsia"/>
            <w:color w:val="000000"/>
          </w:rPr>
          <m:t>20cm</m:t>
        </m:r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</w:t>
      </w:r>
      <m:oMath>
        <m:r>
          <w:rPr>
            <w:rFonts w:ascii="Cambria Math" w:eastAsia="微软雅黑" w:hAnsi="Cambria Math" w:cs="微软雅黑" w:hint="eastAsia"/>
            <w:color w:val="000000"/>
          </w:rPr>
          <m:t>25cm</m:t>
        </m:r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C.</w:t>
      </w:r>
      <m:oMath>
        <m:r>
          <w:rPr>
            <w:rFonts w:ascii="Cambria Math" w:eastAsia="微软雅黑" w:hAnsi="Cambria Math" w:cs="微软雅黑" w:hint="eastAsia"/>
            <w:color w:val="000000"/>
          </w:rPr>
          <m:t>40cm</m:t>
        </m:r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</w:t>
      </w:r>
      <m:oMath>
        <m:r>
          <w:rPr>
            <w:rFonts w:ascii="Cambria Math" w:eastAsia="微软雅黑" w:hAnsi="Cambria Math" w:cs="微软雅黑" w:hint="eastAsia"/>
            <w:color w:val="000000"/>
          </w:rPr>
          <m:t>45cm</m:t>
        </m:r>
      </m:oMath>
    </w:p>
    <w:bookmarkEnd w:id="13"/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20"/>
          <w:footerReference w:type="even" r:id="rId21"/>
          <w:type w:val="nextPage"/>
          <w:pgSz w:w="11907" w:h="16839"/>
          <w:pgMar w:top="902" w:right="1769" w:bottom="902" w:left="2223" w:header="499" w:footer="499" w:gutter="0"/>
          <w:pgNumType w:start="3"/>
          <w:cols w:num="1" w:sep="1" w:space="425"/>
          <w:titlePg w:val="0"/>
          <w:docGrid w:type="lines" w:linePitch="312" w:charSpace="0"/>
        </w:sectPr>
      </w:pPr>
      <w:bookmarkStart w:id="14" w:name="question_3465824708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sectPr>
          <w:headerReference w:type="even" r:id="rId22"/>
          <w:footerReference w:type="even" r:id="rId23"/>
          <w:pgSz w:w="11906" w:h="16838"/>
          <w:pgMar w:top="1440" w:right="1800" w:bottom="1440" w:left="1800" w:header="851" w:footer="992" w:gutter="0"/>
          <w:pgNumType w:start="24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9.  木卫一和木卫二都绕木星做匀速圆周运动。它们的周期分别为</w:t>
      </w:r>
      <m:oMath>
        <m:r>
          <w:rPr>
            <w:rFonts w:ascii="Cambria Math" w:eastAsia="微软雅黑" w:hAnsi="Cambria Math" w:cs="微软雅黑" w:hint="eastAsia"/>
            <w:color w:val="000000"/>
          </w:rPr>
          <m:t>42ℎ 46min</m:t>
        </m:r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r>
          <w:rPr>
            <w:rFonts w:ascii="Cambria Math" w:eastAsia="微软雅黑" w:hAnsi="Cambria Math" w:cs="微软雅黑" w:hint="eastAsia"/>
            <w:color w:val="000000"/>
          </w:rPr>
          <m:t>85ℎ 22min</m:t>
        </m:r>
      </m:oMath>
      <w:r>
        <w:rPr>
          <w:rFonts w:ascii="微软雅黑" w:eastAsia="微软雅黑" w:hAnsi="微软雅黑" w:cs="微软雅黑" w:hint="eastAsia"/>
          <w:color w:val="000000"/>
        </w:rPr>
        <w:t>，它们的轨道半径分别为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R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R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，线速度分别为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 xml:space="preserve">，则（ ） </w:t>
      </w: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R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R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R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R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R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R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R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R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14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5" w:name="question_3465759172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0.  神舟十三号在返回地面的过程中打开降落伞后，在大气层中经历了竖直向下的减速运动。若返回舱所受的空气阻力随速度的减小而减小，则加速度大小（ ） </w:t>
      </w:r>
    </w:p>
    <w:p>
      <w:pPr>
        <w:pStyle w:val="BodyText"/>
        <w:tabs>
          <w:tab w:val="left" w:pos="1800"/>
          <w:tab w:val="left" w:pos="3600"/>
          <w:tab w:val="left" w:pos="54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A.一直减小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B.一直增大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C.先增大后减小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D.先减小后增大</w:t>
      </w:r>
    </w:p>
    <w:bookmarkEnd w:id="15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6" w:name="question_3465890244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.  如图，一个正方形导线框以初速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v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0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向右穿过一个有界的匀强磁场。线框两次速度发生变化所用时间分别为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，以及这两段时间内克服安培力做的功分别为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W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W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，则（ ）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000125" cy="704850"/>
            <wp:effectExtent l="0" t="0" r="0" b="0"/>
            <wp:docPr id="10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W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W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W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W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W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W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W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W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16"/>
    <w:p>
      <w:pPr>
        <w:pStyle w:val="Heading3"/>
        <w:rPr>
          <w:rFonts w:ascii="微软雅黑" w:eastAsia="微软雅黑" w:hAnsi="微软雅黑" w:cs="微软雅黑" w:hint="eastAsia"/>
          <w:color w:val="000000"/>
        </w:rPr>
      </w:pPr>
      <w:bookmarkStart w:id="17" w:name="二填空题共20分"/>
      <w:r>
        <w:rPr>
          <w:rFonts w:ascii="微软雅黑" w:eastAsia="微软雅黑" w:hAnsi="微软雅黑" w:cs="微软雅黑" w:hint="eastAsia"/>
          <w:color w:val="000000"/>
        </w:rPr>
        <w:t>二、填空题（共20分）</w:t>
      </w:r>
    </w:p>
    <w:bookmarkEnd w:id="17"/>
    <w:p>
      <w:pPr>
        <w:rPr>
          <w:rFonts w:ascii="微软雅黑" w:eastAsia="微软雅黑" w:hAnsi="微软雅黑" w:cs="微软雅黑" w:hint="eastAsia"/>
          <w:color w:val="000000"/>
        </w:rPr>
        <w:sectPr>
          <w:headerReference w:type="even" r:id="rId25"/>
          <w:footerReference w:type="even" r:id="rId26"/>
          <w:type w:val="nextPage"/>
          <w:pgSz w:w="11907" w:h="16839"/>
          <w:pgMar w:top="902" w:right="1769" w:bottom="902" w:left="2223" w:header="499" w:footer="499" w:gutter="0"/>
          <w:pgNumType w:start="4"/>
          <w:cols w:num="1" w:sep="1" w:space="425"/>
          <w:titlePg w:val="0"/>
          <w:docGrid w:type="lines" w:linePitch="312" w:charSpace="0"/>
        </w:sectPr>
      </w:pPr>
      <w:bookmarkStart w:id="18" w:name="question_3465955780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sectPr>
          <w:headerReference w:type="even" r:id="rId27"/>
          <w:footerReference w:type="even" r:id="rId28"/>
          <w:pgSz w:w="11906" w:h="16838"/>
          <w:pgMar w:top="1440" w:right="1800" w:bottom="1440" w:left="1800" w:header="851" w:footer="992" w:gutter="0"/>
          <w:pgNumType w:start="24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.  在描述气体状态的参量中，  是气体分子空间所能达到的范围。压强从微观角度来说，是  的宏观体现。 </w:t>
      </w:r>
    </w:p>
    <w:bookmarkEnd w:id="18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9" w:name="question_3466021316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2.  “玉兔号”月球车的电池中具有同位素“钚”。请补充该元素原子核发生的核反应方程式：</w:t>
      </w:r>
      <m:oMath>
        <m:sSubSup>
          <m:sSub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​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94</m:t>
            </m:r>
          </m:sub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238</m:t>
            </m:r>
          </m:sup>
        </m:sSubSup>
        <m:r>
          <w:rPr>
            <w:rFonts w:ascii="Cambria Math" w:eastAsia="微软雅黑" w:hAnsi="Cambria Math" w:cs="微软雅黑" w:hint="eastAsia"/>
            <w:color w:val="000000"/>
          </w:rPr>
          <m:t> Pu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→</m:t>
        </m:r>
        <m:sSubSup>
          <m:sSub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​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92</m:t>
            </m:r>
          </m:sub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234</m:t>
            </m:r>
          </m:sup>
        </m:sSubSup>
        <m:r>
          <w:rPr>
            <w:rFonts w:ascii="Cambria Math" w:eastAsia="微软雅黑" w:hAnsi="Cambria Math" w:cs="微软雅黑" w:hint="eastAsia"/>
            <w:color w:val="000000"/>
          </w:rPr>
          <m:t> U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</m:oMath>
      <w:r>
        <w:rPr>
          <w:rFonts w:ascii="微软雅黑" w:eastAsia="微软雅黑" w:hAnsi="微软雅黑" w:cs="微软雅黑" w:hint="eastAsia"/>
          <w:color w:val="000000"/>
        </w:rPr>
        <w:t xml:space="preserve">   ；该反应属于  反应。（选填：“裂变”或“衰变”） </w:t>
      </w:r>
    </w:p>
    <w:bookmarkEnd w:id="19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20" w:name="question_3466086852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.  半径为</w:t>
      </w:r>
      <m:oMath>
        <m:r>
          <w:rPr>
            <w:rFonts w:ascii="Cambria Math" w:eastAsia="微软雅黑" w:hAnsi="Cambria Math" w:cs="微软雅黑" w:hint="eastAsia"/>
            <w:color w:val="000000"/>
          </w:rPr>
          <m:t>R</m:t>
        </m:r>
      </m:oMath>
      <w:r>
        <w:rPr>
          <w:rFonts w:ascii="微软雅黑" w:eastAsia="微软雅黑" w:hAnsi="微软雅黑" w:cs="微软雅黑" w:hint="eastAsia"/>
          <w:color w:val="000000"/>
        </w:rPr>
        <w:t>的金属圆环里，有一个垂直于纸面向里且半径为</w:t>
      </w:r>
      <m:oMath>
        <m:r>
          <w:rPr>
            <w:rFonts w:ascii="Cambria Math" w:eastAsia="微软雅黑" w:hAnsi="Cambria Math" w:cs="微软雅黑" w:hint="eastAsia"/>
            <w:color w:val="000000"/>
          </w:rPr>
          <m:t>r</m:t>
        </m:r>
      </m:oMath>
      <w:r>
        <w:rPr>
          <w:rFonts w:ascii="微软雅黑" w:eastAsia="微软雅黑" w:hAnsi="微软雅黑" w:cs="微软雅黑" w:hint="eastAsia"/>
          <w:color w:val="000000"/>
        </w:rPr>
        <w:t>的圆形区域匀强磁场，磁感应强度的大小为</w:t>
      </w:r>
      <m:oMath>
        <m:r>
          <w:rPr>
            <w:rFonts w:ascii="Cambria Math" w:eastAsia="微软雅黑" w:hAnsi="Cambria Math" w:cs="微软雅黑" w:hint="eastAsia"/>
            <w:color w:val="000000"/>
          </w:rPr>
          <m:t>B</m:t>
        </m:r>
      </m:oMath>
      <w:r>
        <w:rPr>
          <w:rFonts w:ascii="微软雅黑" w:eastAsia="微软雅黑" w:hAnsi="微软雅黑" w:cs="微软雅黑" w:hint="eastAsia"/>
          <w:color w:val="000000"/>
        </w:rPr>
        <w:t>。若增大该区域内的磁感应强度，则金属圆环的感应电流方向为   （选填：“顺时针”或“逆时针”）；若保持圆形区域内磁场的磁感应强度大小不变，方向变化</w:t>
      </w:r>
      <m:oMath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180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∘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>，则金属圆环的磁通量变化的大小为   。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952500" cy="952500"/>
            <wp:effectExtent l="0" t="0" r="0" b="0"/>
            <wp:docPr id="11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bookmarkEnd w:id="20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21" w:name="question_3466152388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30"/>
          <w:footerReference w:type="even" r:id="rId31"/>
          <w:type w:val="nextPage"/>
          <w:pgSz w:w="11907" w:h="16839"/>
          <w:pgMar w:top="902" w:right="1769" w:bottom="902" w:left="2223" w:header="499" w:footer="499" w:gutter="0"/>
          <w:pgNumType w:start="5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4.  水平面上有一带电量为</w:t>
      </w:r>
      <m:oMath>
        <m:r>
          <w:rPr>
            <w:rFonts w:ascii="Cambria Math" w:eastAsia="微软雅黑" w:hAnsi="Cambria Math" w:cs="微软雅黑" w:hint="eastAsia"/>
            <w:color w:val="000000"/>
          </w:rPr>
          <m:t>Q</m:t>
        </m:r>
      </m:oMath>
      <w:r>
        <w:rPr>
          <w:rFonts w:ascii="微软雅黑" w:eastAsia="微软雅黑" w:hAnsi="微软雅黑" w:cs="微软雅黑" w:hint="eastAsia"/>
          <w:color w:val="000000"/>
        </w:rPr>
        <w:t>的均匀带电圆环，圆心为</w:t>
      </w:r>
      <m:oMath>
        <m:r>
          <w:rPr>
            <w:rFonts w:ascii="Cambria Math" w:eastAsia="微软雅黑" w:hAnsi="Cambria Math" w:cs="微软雅黑" w:hint="eastAsia"/>
            <w:color w:val="000000"/>
          </w:rPr>
          <m:t>O</m:t>
        </m:r>
      </m:oMath>
      <w:r>
        <w:rPr>
          <w:rFonts w:ascii="微软雅黑" w:eastAsia="微软雅黑" w:hAnsi="微软雅黑" w:cs="微软雅黑" w:hint="eastAsia"/>
          <w:color w:val="000000"/>
        </w:rPr>
        <w:t>。其中央轴线上距离</w:t>
      </w:r>
      <m:oMath>
        <m:r>
          <w:rPr>
            <w:rFonts w:ascii="Cambria Math" w:eastAsia="微软雅黑" w:hAnsi="Cambria Math" w:cs="微软雅黑" w:hint="eastAsia"/>
            <w:color w:val="000000"/>
          </w:rPr>
          <m:t>O</m:t>
        </m:r>
      </m:oMath>
      <w:r>
        <w:rPr>
          <w:rFonts w:ascii="微软雅黑" w:eastAsia="微软雅黑" w:hAnsi="微软雅黑" w:cs="微软雅黑" w:hint="eastAsia"/>
          <w:color w:val="000000"/>
        </w:rPr>
        <w:t>点为</w:t>
      </w:r>
      <m:oMath>
        <m:r>
          <w:rPr>
            <w:rFonts w:ascii="Cambria Math" w:eastAsia="微软雅黑" w:hAnsi="Cambria Math" w:cs="微软雅黑" w:hint="eastAsia"/>
            <w:color w:val="000000"/>
          </w:rPr>
          <m:t>d</m:t>
        </m:r>
      </m:oMath>
      <w:r>
        <w:rPr>
          <w:rFonts w:ascii="微软雅黑" w:eastAsia="微软雅黑" w:hAnsi="微软雅黑" w:cs="微软雅黑" w:hint="eastAsia"/>
          <w:color w:val="000000"/>
        </w:rPr>
        <w:t>的位置处有一带电量为</w:t>
      </w:r>
      <m:oMath>
        <m:r>
          <w:rPr>
            <w:rFonts w:ascii="Cambria Math" w:eastAsia="微软雅黑" w:hAnsi="Cambria Math" w:cs="微软雅黑" w:hint="eastAsia"/>
            <w:color w:val="000000"/>
          </w:rPr>
          <m:t>q</m:t>
        </m:r>
      </m:oMath>
      <w:r>
        <w:rPr>
          <w:rFonts w:ascii="微软雅黑" w:eastAsia="微软雅黑" w:hAnsi="微软雅黑" w:cs="微软雅黑" w:hint="eastAsia"/>
          <w:color w:val="000000"/>
        </w:rPr>
        <w:t>的点电荷。若点电荷受到的电场力为</w:t>
      </w:r>
      <m:oMath>
        <m:r>
          <w:rPr>
            <w:rFonts w:ascii="Cambria Math" w:eastAsia="微软雅黑" w:hAnsi="Cambria Math" w:cs="微软雅黑" w:hint="eastAsia"/>
            <w:color w:val="000000"/>
          </w:rPr>
          <m:t>F</m:t>
        </m:r>
      </m:oMath>
      <w:r>
        <w:rPr>
          <w:rFonts w:ascii="微软雅黑" w:eastAsia="微软雅黑" w:hAnsi="微软雅黑" w:cs="微软雅黑" w:hint="eastAsia"/>
          <w:color w:val="000000"/>
        </w:rPr>
        <w:t>，则</w:t>
      </w:r>
      <m:oMath>
        <m:r>
          <w:rPr>
            <w:rFonts w:ascii="Cambria Math" w:eastAsia="微软雅黑" w:hAnsi="Cambria Math" w:cs="微软雅黑" w:hint="eastAsia"/>
            <w:color w:val="000000"/>
          </w:rPr>
          <m:t>F</m:t>
        </m:r>
      </m:oMath>
      <w:r>
        <w:rPr>
          <w:rFonts w:ascii="微软雅黑" w:eastAsia="微软雅黑" w:hAnsi="微软雅黑" w:cs="微软雅黑" w:hint="eastAsia"/>
          <w:color w:val="000000"/>
        </w:rPr>
        <w:t xml:space="preserve">  </w:t>
      </w:r>
      <m:oMath>
        <m:r>
          <w:rPr>
            <w:rFonts w:ascii="Cambria Math" w:eastAsia="微软雅黑" w:hAnsi="Cambria Math" w:cs="微软雅黑" w:hint="eastAsia"/>
            <w:color w:val="000000"/>
          </w:rPr>
          <m:t>k</m:t>
        </m:r>
        <m:f>
          <m:f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fPr>
          <m:num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Qq</m:t>
            </m:r>
          </m:num>
          <m:den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sSup>
              <m:sSup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p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d</m:t>
                </m:r>
              </m:e>
              <m:sup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2</m:t>
                </m:r>
              </m:sup>
            </m:sSup>
          </m:den>
        </m:f>
      </m:oMath>
      <w:r>
        <w:rPr>
          <w:rFonts w:ascii="微软雅黑" w:eastAsia="微软雅黑" w:hAnsi="微软雅黑" w:cs="微软雅黑" w:hint="eastAsia"/>
          <w:color w:val="000000"/>
        </w:rPr>
        <w:t>（</w:t>
      </w:r>
      <m:oMath>
        <m:r>
          <w:rPr>
            <w:rFonts w:ascii="Cambria Math" w:eastAsia="微软雅黑" w:hAnsi="Cambria Math" w:cs="微软雅黑" w:hint="eastAsia"/>
            <w:color w:val="000000"/>
          </w:rPr>
          <m:t>k</m:t>
        </m:r>
      </m:oMath>
      <w:r>
        <w:rPr>
          <w:rFonts w:ascii="微软雅黑" w:eastAsia="微软雅黑" w:hAnsi="微软雅黑" w:cs="微软雅黑" w:hint="eastAsia"/>
          <w:color w:val="000000"/>
        </w:rPr>
        <w:t>为静电力恒量）（选填“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</m:oMath>
      <w:r>
        <w:rPr>
          <w:rFonts w:ascii="微软雅黑" w:eastAsia="微软雅黑" w:hAnsi="微软雅黑" w:cs="微软雅黑" w:hint="eastAsia"/>
          <w:color w:val="000000"/>
        </w:rPr>
        <w:t>”、“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</m:oMath>
      <w:r>
        <w:rPr>
          <w:rFonts w:ascii="微软雅黑" w:eastAsia="微软雅黑" w:hAnsi="微软雅黑" w:cs="微软雅黑" w:hint="eastAsia"/>
          <w:color w:val="000000"/>
        </w:rPr>
        <w:t>”或“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=</m:t>
        </m:r>
      </m:oMath>
      <w:r>
        <w:rPr>
          <w:rFonts w:ascii="微软雅黑" w:eastAsia="微软雅黑" w:hAnsi="微软雅黑" w:cs="微软雅黑" w:hint="eastAsia"/>
          <w:color w:val="000000"/>
        </w:rPr>
        <w:t>”）。静电力恒量</w:t>
      </w:r>
      <m:oMath>
        <m:r>
          <w:rPr>
            <w:rFonts w:ascii="Cambria Math" w:eastAsia="微软雅黑" w:hAnsi="Cambria Math" w:cs="微软雅黑" w:hint="eastAsia"/>
            <w:color w:val="000000"/>
          </w:rPr>
          <m:t>k</m:t>
        </m:r>
      </m:oMath>
      <w:r>
        <w:rPr>
          <w:rFonts w:ascii="微软雅黑" w:eastAsia="微软雅黑" w:hAnsi="微软雅黑" w:cs="微软雅黑" w:hint="eastAsia"/>
          <w:color w:val="000000"/>
        </w:rPr>
        <w:t>的单位可表示为  （用“</w:t>
      </w:r>
      <m:oMath>
        <m:r>
          <w:rPr>
            <w:rFonts w:ascii="Cambria Math" w:eastAsia="微软雅黑" w:hAnsi="Cambria Math" w:cs="微软雅黑" w:hint="eastAsia"/>
            <w:color w:val="000000"/>
          </w:rPr>
          <m:t>SI</m:t>
        </m:r>
      </m:oMath>
      <w:r>
        <w:rPr>
          <w:rFonts w:ascii="微软雅黑" w:eastAsia="微软雅黑" w:hAnsi="微软雅黑" w:cs="微软雅黑" w:hint="eastAsia"/>
          <w:color w:val="000000"/>
        </w:rPr>
        <w:t>单位制”中的基本单位表示）。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343025" cy="1133475"/>
            <wp:effectExtent l="0" t="0" r="0" b="0"/>
            <wp:docPr id="1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bookmarkEnd w:id="21"/>
    <w:p>
      <w:pPr>
        <w:sectPr>
          <w:headerReference w:type="even" r:id="rId33"/>
          <w:footerReference w:type="even" r:id="rId34"/>
          <w:pgSz w:w="11906" w:h="16838"/>
          <w:pgMar w:top="1440" w:right="1800" w:bottom="1440" w:left="1800" w:header="851" w:footer="992" w:gutter="0"/>
          <w:pgNumType w:start="24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22" w:name="question_3466217924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5.  四根电阻均匀分布的电阻丝连接成一个闭合的正方形线框，</w:t>
      </w:r>
      <m:oMath>
        <m:r>
          <w:rPr>
            <w:rFonts w:ascii="Cambria Math" w:eastAsia="微软雅黑" w:hAnsi="Cambria Math" w:cs="微软雅黑" w:hint="eastAsia"/>
            <w:color w:val="000000"/>
          </w:rPr>
          <m:t>O</m:t>
        </m:r>
      </m:oMath>
      <w:r>
        <w:rPr>
          <w:rFonts w:ascii="微软雅黑" w:eastAsia="微软雅黑" w:hAnsi="微软雅黑" w:cs="微软雅黑" w:hint="eastAsia"/>
          <w:color w:val="000000"/>
        </w:rPr>
        <w:t>为正方形线框的中点。当强度为</w:t>
      </w:r>
      <m:oMath>
        <m:r>
          <w:rPr>
            <w:rFonts w:ascii="Cambria Math" w:eastAsia="微软雅黑" w:hAnsi="Cambria Math" w:cs="微软雅黑" w:hint="eastAsia"/>
            <w:color w:val="000000"/>
          </w:rPr>
          <m:t>I</m:t>
        </m:r>
      </m:oMath>
      <w:r>
        <w:rPr>
          <w:rFonts w:ascii="微软雅黑" w:eastAsia="微软雅黑" w:hAnsi="微软雅黑" w:cs="微软雅黑" w:hint="eastAsia"/>
          <w:color w:val="000000"/>
        </w:rPr>
        <w:t>的电流从</w:t>
      </w:r>
      <m:oMath>
        <m:r>
          <w:rPr>
            <w:rFonts w:ascii="Cambria Math" w:eastAsia="微软雅黑" w:hAnsi="Cambria Math" w:cs="微软雅黑" w:hint="eastAsia"/>
            <w:color w:val="000000"/>
          </w:rPr>
          <m:t>a</m:t>
        </m:r>
      </m:oMath>
      <w:r>
        <w:rPr>
          <w:rFonts w:ascii="微软雅黑" w:eastAsia="微软雅黑" w:hAnsi="微软雅黑" w:cs="微软雅黑" w:hint="eastAsia"/>
          <w:color w:val="000000"/>
        </w:rPr>
        <w:t>点流入</w:t>
      </w:r>
      <m:oMath>
        <m:r>
          <w:rPr>
            <w:rFonts w:ascii="Cambria Math" w:eastAsia="微软雅黑" w:hAnsi="Cambria Math" w:cs="微软雅黑" w:hint="eastAsia"/>
            <w:color w:val="000000"/>
          </w:rPr>
          <m:t>d</m:t>
        </m:r>
      </m:oMath>
      <w:r>
        <w:rPr>
          <w:rFonts w:ascii="微软雅黑" w:eastAsia="微软雅黑" w:hAnsi="微软雅黑" w:cs="微软雅黑" w:hint="eastAsia"/>
          <w:color w:val="000000"/>
        </w:rPr>
        <w:t>点流出时，</w:t>
      </w:r>
      <m:oMath>
        <m:r>
          <w:rPr>
            <w:rFonts w:ascii="Cambria Math" w:eastAsia="微软雅黑" w:hAnsi="Cambria Math" w:cs="微软雅黑" w:hint="eastAsia"/>
            <w:color w:val="000000"/>
          </w:rPr>
          <m:t>ad</m:t>
        </m:r>
      </m:oMath>
      <w:r>
        <w:rPr>
          <w:rFonts w:ascii="微软雅黑" w:eastAsia="微软雅黑" w:hAnsi="微软雅黑" w:cs="微软雅黑" w:hint="eastAsia"/>
          <w:color w:val="000000"/>
        </w:rPr>
        <w:t>边在</w:t>
      </w:r>
      <m:oMath>
        <m:r>
          <w:rPr>
            <w:rFonts w:ascii="Cambria Math" w:eastAsia="微软雅黑" w:hAnsi="Cambria Math" w:cs="微软雅黑" w:hint="eastAsia"/>
            <w:color w:val="000000"/>
          </w:rPr>
          <m:t>O</m:t>
        </m:r>
      </m:oMath>
      <w:r>
        <w:rPr>
          <w:rFonts w:ascii="微软雅黑" w:eastAsia="微软雅黑" w:hAnsi="微软雅黑" w:cs="微软雅黑" w:hint="eastAsia"/>
          <w:color w:val="000000"/>
        </w:rPr>
        <w:t>点产生的磁场方向为   （选填：“垂直于纸面向里”或“垂直于纸面向外”）。已知直导线在</w:t>
      </w:r>
      <m:oMath>
        <m:r>
          <w:rPr>
            <w:rFonts w:ascii="Cambria Math" w:eastAsia="微软雅黑" w:hAnsi="Cambria Math" w:cs="微软雅黑" w:hint="eastAsia"/>
            <w:color w:val="000000"/>
          </w:rPr>
          <m:t>O</m:t>
        </m:r>
      </m:oMath>
      <w:r>
        <w:rPr>
          <w:rFonts w:ascii="微软雅黑" w:eastAsia="微软雅黑" w:hAnsi="微软雅黑" w:cs="微软雅黑" w:hint="eastAsia"/>
          <w:color w:val="000000"/>
        </w:rPr>
        <w:t>点产生的磁场大小与流经导线的电流大小成正比，若</w:t>
      </w:r>
      <m:oMath>
        <m:r>
          <w:rPr>
            <w:rFonts w:ascii="Cambria Math" w:eastAsia="微软雅黑" w:hAnsi="Cambria Math" w:cs="微软雅黑" w:hint="eastAsia"/>
            <w:color w:val="000000"/>
          </w:rPr>
          <m:t>ad</m:t>
        </m:r>
      </m:oMath>
      <w:r>
        <w:rPr>
          <w:rFonts w:ascii="微软雅黑" w:eastAsia="微软雅黑" w:hAnsi="微软雅黑" w:cs="微软雅黑" w:hint="eastAsia"/>
          <w:color w:val="000000"/>
        </w:rPr>
        <w:t>边在</w:t>
      </w:r>
      <m:oMath>
        <m:r>
          <w:rPr>
            <w:rFonts w:ascii="Cambria Math" w:eastAsia="微软雅黑" w:hAnsi="Cambria Math" w:cs="微软雅黑" w:hint="eastAsia"/>
            <w:color w:val="000000"/>
          </w:rPr>
          <m:t>O</m:t>
        </m:r>
      </m:oMath>
      <w:r>
        <w:rPr>
          <w:rFonts w:ascii="微软雅黑" w:eastAsia="微软雅黑" w:hAnsi="微软雅黑" w:cs="微软雅黑" w:hint="eastAsia"/>
          <w:color w:val="000000"/>
        </w:rPr>
        <w:t>点产生的磁场磁感应强度为</w:t>
      </w:r>
      <m:oMath>
        <m:r>
          <w:rPr>
            <w:rFonts w:ascii="Cambria Math" w:eastAsia="微软雅黑" w:hAnsi="Cambria Math" w:cs="微软雅黑" w:hint="eastAsia"/>
            <w:color w:val="000000"/>
          </w:rPr>
          <m:t>B</m:t>
        </m:r>
      </m:oMath>
      <w:r>
        <w:rPr>
          <w:rFonts w:ascii="微软雅黑" w:eastAsia="微软雅黑" w:hAnsi="微软雅黑" w:cs="微软雅黑" w:hint="eastAsia"/>
          <w:color w:val="000000"/>
        </w:rPr>
        <w:t>，则整个线框在</w:t>
      </w:r>
      <m:oMath>
        <m:r>
          <w:rPr>
            <w:rFonts w:ascii="Cambria Math" w:eastAsia="微软雅黑" w:hAnsi="Cambria Math" w:cs="微软雅黑" w:hint="eastAsia"/>
            <w:color w:val="000000"/>
          </w:rPr>
          <m:t>O</m:t>
        </m:r>
      </m:oMath>
      <w:r>
        <w:rPr>
          <w:rFonts w:ascii="微软雅黑" w:eastAsia="微软雅黑" w:hAnsi="微软雅黑" w:cs="微软雅黑" w:hint="eastAsia"/>
          <w:color w:val="000000"/>
        </w:rPr>
        <w:t>点产生的磁场磁感应强度大小为   。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714500" cy="1543050"/>
            <wp:effectExtent l="0" t="0" r="0" b="0"/>
            <wp:docPr id="1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bookmarkEnd w:id="22"/>
    <w:p>
      <w:pPr>
        <w:pStyle w:val="Heading3"/>
        <w:rPr>
          <w:rFonts w:ascii="微软雅黑" w:eastAsia="微软雅黑" w:hAnsi="微软雅黑" w:cs="微软雅黑" w:hint="eastAsia"/>
          <w:color w:val="000000"/>
          <w:lang w:eastAsia="zh-CN"/>
        </w:rPr>
      </w:pPr>
      <w:bookmarkStart w:id="23" w:name="X49ddc67d1ddd64f87813b80af9682d34f9878b3"/>
      <w:r>
        <w:rPr>
          <w:rFonts w:ascii="微软雅黑" w:eastAsia="微软雅黑" w:hAnsi="微软雅黑" w:cs="微软雅黑" w:hint="eastAsia"/>
          <w:color w:val="000000"/>
        </w:rPr>
        <w:t>三、综合题（共40分）注意：第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9、20题在列式计算、逻辑推理以及回答问题过程中，要求给出必要的图示、文字说明、公式、演算等。</w:t>
      </w:r>
    </w:p>
    <w:bookmarkEnd w:id="23"/>
    <w:p>
      <w:pPr>
        <w:rPr>
          <w:rFonts w:ascii="微软雅黑" w:eastAsia="微软雅黑" w:hAnsi="微软雅黑" w:cs="微软雅黑" w:hint="eastAsia"/>
          <w:color w:val="000000"/>
        </w:rPr>
      </w:pPr>
      <w:bookmarkStart w:id="24" w:name="question_3466283460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. 在“用单摆测定当地的重力加速度”的实验中： 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（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）摆线质量和摆球质量分别为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m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线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m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球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，摆线长为</w:t>
      </w:r>
      <m:oMath>
        <m:r>
          <w:rPr>
            <w:rFonts w:ascii="Cambria Math" w:eastAsia="微软雅黑" w:hAnsi="Cambria Math" w:cs="微软雅黑" w:hint="eastAsia"/>
            <w:color w:val="000000"/>
          </w:rPr>
          <m:t>l</m:t>
        </m:r>
      </m:oMath>
      <w:r>
        <w:rPr>
          <w:rFonts w:ascii="微软雅黑" w:eastAsia="微软雅黑" w:hAnsi="微软雅黑" w:cs="微软雅黑" w:hint="eastAsia"/>
          <w:color w:val="000000"/>
        </w:rPr>
        <w:t>，摆球直径为</w:t>
      </w:r>
      <m:oMath>
        <m:r>
          <w:rPr>
            <w:rFonts w:ascii="Cambria Math" w:eastAsia="微软雅黑" w:hAnsi="Cambria Math" w:cs="微软雅黑" w:hint="eastAsia"/>
            <w:color w:val="000000"/>
          </w:rPr>
          <m:t>d</m:t>
        </m:r>
      </m:oMath>
      <w:r>
        <w:rPr>
          <w:rFonts w:ascii="微软雅黑" w:eastAsia="微软雅黑" w:hAnsi="微软雅黑" w:cs="微软雅黑" w:hint="eastAsia"/>
          <w:color w:val="000000"/>
        </w:rPr>
        <w:t>，则   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（A）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m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nor/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线 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≫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m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nor/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球 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r>
          <w:rPr>
            <w:rFonts w:ascii="Cambria Math" w:eastAsia="微软雅黑" w:hAnsi="Cambria Math" w:cs="微软雅黑" w:hint="eastAsia"/>
            <w:color w:val="000000"/>
          </w:rPr>
          <m:t>l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≪</m:t>
        </m:r>
        <m:r>
          <w:rPr>
            <w:rFonts w:ascii="Cambria Math" w:eastAsia="微软雅黑" w:hAnsi="Cambria Math" w:cs="微软雅黑" w:hint="eastAsia"/>
            <w:color w:val="000000"/>
          </w:rPr>
          <m:t>d</m:t>
        </m:r>
      </m:oMath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（B）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m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nor/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线 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≫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m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nor/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球 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r>
          <w:rPr>
            <w:rFonts w:ascii="Cambria Math" w:eastAsia="微软雅黑" w:hAnsi="Cambria Math" w:cs="微软雅黑" w:hint="eastAsia"/>
            <w:color w:val="000000"/>
          </w:rPr>
          <m:t>l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≫</m:t>
        </m:r>
        <m:r>
          <w:rPr>
            <w:rFonts w:ascii="Cambria Math" w:eastAsia="微软雅黑" w:hAnsi="Cambria Math" w:cs="微软雅黑" w:hint="eastAsia"/>
            <w:color w:val="000000"/>
          </w:rPr>
          <m:t>d</m:t>
        </m:r>
      </m:oMath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（C）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m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nor/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线 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≪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m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nor/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球 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r>
          <w:rPr>
            <w:rFonts w:ascii="Cambria Math" w:eastAsia="微软雅黑" w:hAnsi="Cambria Math" w:cs="微软雅黑" w:hint="eastAsia"/>
            <w:color w:val="000000"/>
          </w:rPr>
          <m:t>l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≪</m:t>
        </m:r>
        <m:r>
          <w:rPr>
            <w:rFonts w:ascii="Cambria Math" w:eastAsia="微软雅黑" w:hAnsi="Cambria Math" w:cs="微软雅黑" w:hint="eastAsia"/>
            <w:color w:val="000000"/>
          </w:rPr>
          <m:t>d</m:t>
        </m:r>
      </m:oMath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（D）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m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nor/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线 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≪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m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nor/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球 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r>
          <w:rPr>
            <w:rFonts w:ascii="Cambria Math" w:eastAsia="微软雅黑" w:hAnsi="Cambria Math" w:cs="微软雅黑" w:hint="eastAsia"/>
            <w:color w:val="000000"/>
          </w:rPr>
          <m:t>l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≫</m:t>
        </m:r>
        <m:r>
          <w:rPr>
            <w:rFonts w:ascii="Cambria Math" w:eastAsia="微软雅黑" w:hAnsi="Cambria Math" w:cs="微软雅黑" w:hint="eastAsia"/>
            <w:color w:val="000000"/>
          </w:rPr>
          <m:t>d</m:t>
        </m:r>
      </m:oMath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36"/>
          <w:footerReference w:type="even" r:id="rId37"/>
          <w:type w:val="nextPage"/>
          <w:pgSz w:w="11907" w:h="16839"/>
          <w:pgMar w:top="902" w:right="1769" w:bottom="902" w:left="2223" w:header="499" w:footer="499" w:gutter="0"/>
          <w:pgNumType w:start="6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sectPr>
          <w:headerReference w:type="even" r:id="rId38"/>
          <w:footerReference w:type="even" r:id="rId39"/>
          <w:pgSz w:w="11906" w:h="16838"/>
          <w:pgMar w:top="1440" w:right="1800" w:bottom="1440" w:left="1800" w:header="851" w:footer="992" w:gutter="0"/>
          <w:pgNumType w:start="24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（2）小明在测量后作出的</w:t>
      </w:r>
      <m:oMath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p>
        </m:sSup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−</m:t>
        </m:r>
        <m:r>
          <w:rPr>
            <w:rFonts w:ascii="Cambria Math" w:eastAsia="微软雅黑" w:hAnsi="Cambria Math" w:cs="微软雅黑" w:hint="eastAsia"/>
            <w:color w:val="000000"/>
          </w:rPr>
          <m:t>l</m:t>
        </m:r>
      </m:oMath>
      <w:r>
        <w:rPr>
          <w:rFonts w:ascii="微软雅黑" w:eastAsia="微软雅黑" w:hAnsi="微软雅黑" w:cs="微软雅黑" w:hint="eastAsia"/>
          <w:color w:val="000000"/>
        </w:rPr>
        <w:t>图线如图所示，则他测得的结果是</w:t>
      </w:r>
      <m:oMath>
        <m:r>
          <w:rPr>
            <w:rFonts w:ascii="Cambria Math" w:eastAsia="微软雅黑" w:hAnsi="Cambria Math" w:cs="微软雅黑" w:hint="eastAsia"/>
            <w:color w:val="000000"/>
          </w:rPr>
          <m:t>g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＝</m:t>
        </m:r>
      </m:oMath>
      <w:r>
        <w:rPr>
          <w:rFonts w:ascii="微软雅黑" w:eastAsia="微软雅黑" w:hAnsi="微软雅黑" w:cs="微软雅黑" w:hint="eastAsia"/>
          <w:color w:val="000000"/>
        </w:rPr>
        <w:t xml:space="preserve">  </w:t>
      </w:r>
      <m:oMath>
        <m:r>
          <w:rPr>
            <w:rFonts w:ascii="Cambria Math" w:eastAsia="微软雅黑" w:hAnsi="Cambria Math" w:cs="微软雅黑" w:hint="eastAsia"/>
            <w:color w:val="000000"/>
          </w:rPr>
          <m:t>m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/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s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>。（保留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位小数）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2047875" cy="1609725"/>
            <wp:effectExtent l="0" t="0" r="0" b="0"/>
            <wp:docPr id="12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（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）为了减小误差，应从最高点还是最低点开始计时，请简述理由。</w:t>
      </w:r>
    </w:p>
    <w:bookmarkEnd w:id="24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25" w:name="question_3466348996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2. 如图所示，</w:t>
      </w:r>
      <m:oMath>
        <m:r>
          <w:rPr>
            <w:rFonts w:ascii="Cambria Math" w:eastAsia="微软雅黑" w:hAnsi="Cambria Math" w:cs="微软雅黑" w:hint="eastAsia"/>
            <w:color w:val="000000"/>
          </w:rPr>
          <m:t>AB</m:t>
        </m:r>
      </m:oMath>
      <w:r>
        <w:rPr>
          <w:rFonts w:ascii="微软雅黑" w:eastAsia="微软雅黑" w:hAnsi="微软雅黑" w:cs="微软雅黑" w:hint="eastAsia"/>
          <w:color w:val="000000"/>
        </w:rPr>
        <w:t>为平直导轨，长为</w:t>
      </w:r>
      <m:oMath>
        <m:r>
          <w:rPr>
            <w:rFonts w:ascii="Cambria Math" w:eastAsia="微软雅黑" w:hAnsi="Cambria Math" w:cs="微软雅黑" w:hint="eastAsia"/>
            <w:color w:val="000000"/>
          </w:rPr>
          <m:t>L</m:t>
        </m:r>
      </m:oMath>
      <w:r>
        <w:rPr>
          <w:rFonts w:ascii="微软雅黑" w:eastAsia="微软雅黑" w:hAnsi="微软雅黑" w:cs="微软雅黑" w:hint="eastAsia"/>
          <w:color w:val="000000"/>
        </w:rPr>
        <w:t>，物块与导轨间动摩擦因数为</w:t>
      </w:r>
      <m:oMath>
        <m:r>
          <w:rPr>
            <w:rFonts w:ascii="Cambria Math" w:eastAsia="微软雅黑" w:hAnsi="Cambria Math" w:cs="微软雅黑" w:hint="eastAsia"/>
            <w:color w:val="000000"/>
          </w:rPr>
          <m:t>μ</m:t>
        </m:r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r>
          <w:rPr>
            <w:rFonts w:ascii="Cambria Math" w:eastAsia="微软雅黑" w:hAnsi="Cambria Math" w:cs="微软雅黑" w:hint="eastAsia"/>
            <w:color w:val="000000"/>
          </w:rPr>
          <m:t>BC</m:t>
        </m:r>
      </m:oMath>
      <w:r>
        <w:rPr>
          <w:rFonts w:ascii="微软雅黑" w:eastAsia="微软雅黑" w:hAnsi="微软雅黑" w:cs="微软雅黑" w:hint="eastAsia"/>
          <w:color w:val="000000"/>
        </w:rPr>
        <w:t>为光滑曲面。</w:t>
      </w:r>
      <m:oMath>
        <m:r>
          <w:rPr>
            <w:rFonts w:ascii="Cambria Math" w:eastAsia="微软雅黑" w:hAnsi="Cambria Math" w:cs="微软雅黑" w:hint="eastAsia"/>
            <w:color w:val="000000"/>
          </w:rPr>
          <m:t>A</m:t>
        </m:r>
      </m:oMath>
      <w:r>
        <w:rPr>
          <w:rFonts w:ascii="微软雅黑" w:eastAsia="微软雅黑" w:hAnsi="微软雅黑" w:cs="微软雅黑" w:hint="eastAsia"/>
          <w:color w:val="000000"/>
        </w:rPr>
        <w:t>与地面间高度差为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ℎ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r>
          <w:rPr>
            <w:rFonts w:ascii="Cambria Math" w:eastAsia="微软雅黑" w:hAnsi="Cambria Math" w:cs="微软雅黑" w:hint="eastAsia"/>
            <w:color w:val="000000"/>
          </w:rPr>
          <m:t>BC</m:t>
        </m:r>
      </m:oMath>
      <w:r>
        <w:rPr>
          <w:rFonts w:ascii="微软雅黑" w:eastAsia="微软雅黑" w:hAnsi="微软雅黑" w:cs="微软雅黑" w:hint="eastAsia"/>
          <w:color w:val="000000"/>
        </w:rPr>
        <w:t>间高度差为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ℎ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，一个质量为</w:t>
      </w:r>
      <m:oMath>
        <m:r>
          <w:rPr>
            <w:rFonts w:ascii="Cambria Math" w:eastAsia="微软雅黑" w:hAnsi="Cambria Math" w:cs="微软雅黑" w:hint="eastAsia"/>
            <w:color w:val="000000"/>
          </w:rPr>
          <m:t>m</m:t>
        </m:r>
      </m:oMath>
      <w:r>
        <w:rPr>
          <w:rFonts w:ascii="微软雅黑" w:eastAsia="微软雅黑" w:hAnsi="微软雅黑" w:cs="微软雅黑" w:hint="eastAsia"/>
          <w:color w:val="000000"/>
        </w:rPr>
        <w:t>的物块在水平恒力作用下，从</w:t>
      </w:r>
      <m:oMath>
        <m:r>
          <w:rPr>
            <w:rFonts w:ascii="Cambria Math" w:eastAsia="微软雅黑" w:hAnsi="Cambria Math" w:cs="微软雅黑" w:hint="eastAsia"/>
            <w:color w:val="000000"/>
          </w:rPr>
          <m:t>A</m:t>
        </m:r>
      </m:oMath>
      <w:r>
        <w:rPr>
          <w:rFonts w:ascii="微软雅黑" w:eastAsia="微软雅黑" w:hAnsi="微软雅黑" w:cs="微软雅黑" w:hint="eastAsia"/>
          <w:color w:val="000000"/>
        </w:rPr>
        <w:t>点由静止开始向右运动，到达</w:t>
      </w:r>
      <m:oMath>
        <m:r>
          <w:rPr>
            <w:rFonts w:ascii="Cambria Math" w:eastAsia="微软雅黑" w:hAnsi="Cambria Math" w:cs="微软雅黑" w:hint="eastAsia"/>
            <w:color w:val="000000"/>
          </w:rPr>
          <m:t>B</m:t>
        </m:r>
      </m:oMath>
      <w:r>
        <w:rPr>
          <w:rFonts w:ascii="微软雅黑" w:eastAsia="微软雅黑" w:hAnsi="微软雅黑" w:cs="微软雅黑" w:hint="eastAsia"/>
          <w:color w:val="000000"/>
        </w:rPr>
        <w:t>点时撤去恒力，物块经过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</m:oMath>
      <w:r>
        <w:rPr>
          <w:rFonts w:ascii="微软雅黑" w:eastAsia="微软雅黑" w:hAnsi="微软雅黑" w:cs="微软雅黑" w:hint="eastAsia"/>
          <w:color w:val="000000"/>
        </w:rPr>
        <w:t>点后落地，已知重力加速度为</w:t>
      </w:r>
      <m:oMath>
        <m:r>
          <w:rPr>
            <w:rFonts w:ascii="Cambria Math" w:eastAsia="微软雅黑" w:hAnsi="Cambria Math" w:cs="微软雅黑" w:hint="eastAsia"/>
            <w:color w:val="000000"/>
          </w:rPr>
          <m:t>g</m:t>
        </m:r>
      </m:oMath>
      <w:r>
        <w:rPr>
          <w:rFonts w:ascii="微软雅黑" w:eastAsia="微软雅黑" w:hAnsi="微软雅黑" w:cs="微软雅黑" w:hint="eastAsia"/>
          <w:color w:val="000000"/>
        </w:rPr>
        <w:t>。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981200" cy="1047750"/>
            <wp:effectExtent l="0" t="0" r="0" b="0"/>
            <wp:docPr id="13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 xml:space="preserve"> 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（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）若物块落地时动能为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E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，求其经过</w:t>
      </w:r>
      <m:oMath>
        <m:r>
          <w:rPr>
            <w:rFonts w:ascii="Cambria Math" w:eastAsia="微软雅黑" w:hAnsi="Cambria Math" w:cs="微软雅黑" w:hint="eastAsia"/>
            <w:color w:val="000000"/>
          </w:rPr>
          <m:t>B</m:t>
        </m:r>
      </m:oMath>
      <w:r>
        <w:rPr>
          <w:rFonts w:ascii="微软雅黑" w:eastAsia="微软雅黑" w:hAnsi="微软雅黑" w:cs="微软雅黑" w:hint="eastAsia"/>
          <w:color w:val="000000"/>
        </w:rPr>
        <w:t>点时的动能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E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kB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 </m:t>
        </m:r>
      </m:oMath>
      <w:r>
        <w:rPr>
          <w:rFonts w:ascii="微软雅黑" w:eastAsia="微软雅黑" w:hAnsi="微软雅黑" w:cs="微软雅黑" w:hint="eastAsia"/>
          <w:color w:val="000000"/>
        </w:rPr>
        <w:t>；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42"/>
          <w:footerReference w:type="even" r:id="rId43"/>
          <w:type w:val="nextPage"/>
          <w:pgSz w:w="11907" w:h="16839"/>
          <w:pgMar w:top="902" w:right="1769" w:bottom="902" w:left="2223" w:header="499" w:footer="499" w:gutter="0"/>
          <w:pgNumType w:start="7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（2）若要物块落地时动能小于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E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，求恒力必须满足的条件。</w:t>
      </w:r>
    </w:p>
    <w:bookmarkEnd w:id="25"/>
    <w:p>
      <w:pPr>
        <w:sectPr>
          <w:headerReference w:type="even" r:id="rId44"/>
          <w:footerReference w:type="even" r:id="rId45"/>
          <w:pgSz w:w="11906" w:h="16838"/>
          <w:pgMar w:top="1440" w:right="1800" w:bottom="1440" w:left="1800" w:header="851" w:footer="992" w:gutter="0"/>
          <w:pgNumType w:start="24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26" w:name="question_3466414532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. 宽</w:t>
      </w:r>
      <m:oMath>
        <m:r>
          <w:rPr>
            <w:rFonts w:ascii="Cambria Math" w:eastAsia="微软雅黑" w:hAnsi="Cambria Math" w:cs="微软雅黑" w:hint="eastAsia"/>
            <w:color w:val="000000"/>
          </w:rPr>
          <m:t>L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=</m:t>
        </m:r>
        <m:r>
          <w:rPr>
            <w:rFonts w:ascii="Cambria Math" w:eastAsia="微软雅黑" w:hAnsi="Cambria Math" w:cs="微软雅黑" w:hint="eastAsia"/>
            <w:color w:val="000000"/>
          </w:rPr>
          <m:t>0.75m</m:t>
        </m:r>
      </m:oMath>
      <w:r>
        <w:rPr>
          <w:rFonts w:ascii="微软雅黑" w:eastAsia="微软雅黑" w:hAnsi="微软雅黑" w:cs="微软雅黑" w:hint="eastAsia"/>
          <w:color w:val="000000"/>
        </w:rPr>
        <w:t>的导轨固定，导轨间存在着垂直于纸面且磁感应强度</w:t>
      </w:r>
      <m:oMath>
        <m:r>
          <w:rPr>
            <w:rFonts w:ascii="Cambria Math" w:eastAsia="微软雅黑" w:hAnsi="Cambria Math" w:cs="微软雅黑" w:hint="eastAsia"/>
            <w:color w:val="000000"/>
          </w:rPr>
          <m:t>B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=</m:t>
        </m:r>
        <m:r>
          <w:rPr>
            <w:rFonts w:ascii="Cambria Math" w:eastAsia="微软雅黑" w:hAnsi="Cambria Math" w:cs="微软雅黑" w:hint="eastAsia"/>
            <w:color w:val="000000"/>
          </w:rPr>
          <m:t>0.4T</m:t>
        </m:r>
      </m:oMath>
      <w:r>
        <w:rPr>
          <w:rFonts w:ascii="微软雅黑" w:eastAsia="微软雅黑" w:hAnsi="微软雅黑" w:cs="微软雅黑" w:hint="eastAsia"/>
          <w:color w:val="000000"/>
        </w:rPr>
        <w:t>的匀强磁场。虚线框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Ⅰ</m:t>
        </m:r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Ⅱ</m:t>
        </m:r>
      </m:oMath>
      <w:r>
        <w:rPr>
          <w:rFonts w:ascii="微软雅黑" w:eastAsia="微软雅黑" w:hAnsi="微软雅黑" w:cs="微软雅黑" w:hint="eastAsia"/>
          <w:color w:val="000000"/>
        </w:rPr>
        <w:t>中有定值电阻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R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0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和最大阻值为</w:t>
      </w:r>
      <m:oMath>
        <m:r>
          <w:rPr>
            <w:rFonts w:ascii="Cambria Math" w:eastAsia="微软雅黑" w:hAnsi="Cambria Math" w:cs="微软雅黑" w:hint="eastAsia"/>
            <w:color w:val="000000"/>
          </w:rPr>
          <m:t>20Ω</m:t>
        </m:r>
      </m:oMath>
      <w:r>
        <w:rPr>
          <w:rFonts w:ascii="微软雅黑" w:eastAsia="微软雅黑" w:hAnsi="微软雅黑" w:cs="微软雅黑" w:hint="eastAsia"/>
          <w:color w:val="000000"/>
        </w:rPr>
        <w:t>的滑动变阻器</w:t>
      </w:r>
      <m:oMath>
        <m:r>
          <w:rPr>
            <w:rFonts w:ascii="Cambria Math" w:eastAsia="微软雅黑" w:hAnsi="Cambria Math" w:cs="微软雅黑" w:hint="eastAsia"/>
            <w:color w:val="000000"/>
          </w:rPr>
          <m:t>R</m:t>
        </m:r>
      </m:oMath>
      <w:r>
        <w:rPr>
          <w:rFonts w:ascii="微软雅黑" w:eastAsia="微软雅黑" w:hAnsi="微软雅黑" w:cs="微软雅黑" w:hint="eastAsia"/>
          <w:color w:val="000000"/>
        </w:rPr>
        <w:t>。一根与导轨等宽的金属杆以恒定速率向右运动，图甲和图乙分别为变阻器全部接入和一半接入时沿</w:t>
      </w:r>
      <m:oMath>
        <m:r>
          <w:rPr>
            <w:rFonts w:ascii="Cambria Math" w:eastAsia="微软雅黑" w:hAnsi="Cambria Math" w:cs="微软雅黑" w:hint="eastAsia"/>
            <w:color w:val="000000"/>
          </w:rPr>
          <m:t>abcda</m:t>
        </m:r>
      </m:oMath>
      <w:r>
        <w:rPr>
          <w:rFonts w:ascii="微软雅黑" w:eastAsia="微软雅黑" w:hAnsi="微软雅黑" w:cs="微软雅黑" w:hint="eastAsia"/>
          <w:color w:val="000000"/>
        </w:rPr>
        <w:t>方向电势变化的图像。求：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5016500" cy="1853565"/>
            <wp:effectExtent l="0" t="0" r="0" b="0"/>
            <wp:docPr id="1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185392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 xml:space="preserve"> 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（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）匀强磁场的方向；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（2）分析并说明定值电阻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R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0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在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Ⅰ</m:t>
        </m:r>
      </m:oMath>
      <w:r>
        <w:rPr>
          <w:rFonts w:ascii="微软雅黑" w:eastAsia="微软雅黑" w:hAnsi="微软雅黑" w:cs="微软雅黑" w:hint="eastAsia"/>
          <w:color w:val="000000"/>
        </w:rPr>
        <w:t>还是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Ⅱ</m:t>
        </m:r>
      </m:oMath>
      <w:r>
        <w:rPr>
          <w:rFonts w:ascii="微软雅黑" w:eastAsia="微软雅黑" w:hAnsi="微软雅黑" w:cs="微软雅黑" w:hint="eastAsia"/>
          <w:color w:val="000000"/>
        </w:rPr>
        <w:t>中，并且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R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0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大小为多少；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（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）金属杆运动时的速率；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47"/>
          <w:footerReference w:type="even" r:id="rId48"/>
          <w:type w:val="nextPage"/>
          <w:pgSz w:w="11907" w:h="16839"/>
          <w:pgMar w:top="902" w:right="1769" w:bottom="902" w:left="2223" w:header="499" w:footer="499" w:gutter="0"/>
          <w:pgNumType w:start="8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（4）滑动变阻器阻值为多少时变阻器的功率最大？并求出该最大功率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P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m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。</w:t>
      </w:r>
    </w:p>
    <w:bookmarkEnd w:id="26"/>
    <w:bookmarkEnd w:id="0"/>
    <w:p>
      <w:pPr>
        <w:sectPr>
          <w:headerReference w:type="even" r:id="rId49"/>
          <w:footerReference w:type="even" r:id="rId50"/>
          <w:pgSz w:w="11906" w:h="16838"/>
          <w:pgMar w:top="1440" w:right="1800" w:bottom="1440" w:left="1800" w:header="851" w:footer="992" w:gutter="0"/>
          <w:pgNumType w:start="24"/>
          <w:cols w:num="1" w:space="425"/>
          <w:docGrid w:type="lines" w:linePitch="312" w:charSpace="0"/>
        </w:sectPr>
      </w:pPr>
    </w:p>
    <w:p>
      <w:pPr>
        <w:pStyle w:val="Heading1"/>
        <w:rPr>
          <w:rFonts w:ascii="微软雅黑" w:eastAsia="微软雅黑" w:hAnsi="微软雅黑" w:cs="微软雅黑" w:hint="eastAsia"/>
          <w:color w:val="000000"/>
        </w:rPr>
      </w:pPr>
      <w:bookmarkStart w:id="27" w:name="参考答案与试题解析"/>
      <w:r>
        <w:rPr>
          <w:rFonts w:ascii="微软雅黑" w:eastAsia="微软雅黑" w:hAnsi="微软雅黑" w:cs="微软雅黑" w:hint="eastAsia"/>
          <w:color w:val="000000"/>
        </w:rPr>
        <w:t>参考答案与试题解析</w:t>
      </w:r>
    </w:p>
    <w:bookmarkEnd w:id="27"/>
    <w:p>
      <w:pPr>
        <w:pStyle w:val="Heading1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2022年上海市高考物理试卷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  <w:lang w:eastAsia="zh-CN"/>
        </w:rPr>
      </w:pPr>
      <w:bookmarkStart w:id="28" w:name="一单项选择题共40分第1-8小题每题3分第9-12小题每题4分-1"/>
      <w:r>
        <w:rPr>
          <w:rFonts w:ascii="微软雅黑" w:eastAsia="微软雅黑" w:hAnsi="微软雅黑" w:cs="微软雅黑" w:hint="eastAsia"/>
          <w:color w:val="000000"/>
        </w:rPr>
        <w:t>一、单项选择题（共40分，第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-8小题，每题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分；第9-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2小题，每题4分。）</w:t>
      </w:r>
    </w:p>
    <w:bookmarkEnd w:id="28"/>
    <w:p>
      <w:pPr>
        <w:rPr>
          <w:rFonts w:ascii="微软雅黑" w:eastAsia="微软雅黑" w:hAnsi="微软雅黑" w:cs="微软雅黑" w:hint="eastAsia"/>
          <w:color w:val="000000"/>
        </w:rPr>
      </w:pP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.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bookmarkStart w:id="29" w:name="答案"/>
      <w:r>
        <w:rPr>
          <w:rFonts w:ascii="微软雅黑" w:eastAsia="微软雅黑" w:hAnsi="微软雅黑" w:cs="微软雅黑" w:hint="eastAsia"/>
          <w:color w:val="000000"/>
        </w:rPr>
        <w:t>【答案】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</w:t>
      </w:r>
    </w:p>
    <w:bookmarkEnd w:id="29"/>
    <w:p>
      <w:pPr>
        <w:rPr>
          <w:rFonts w:ascii="微软雅黑" w:eastAsia="微软雅黑" w:hAnsi="微软雅黑" w:cs="微软雅黑" w:hint="eastAsia"/>
          <w:color w:val="000000"/>
        </w:rPr>
      </w:pPr>
      <w:bookmarkStart w:id="30" w:name="考点"/>
      <w:r>
        <w:rPr>
          <w:rFonts w:ascii="微软雅黑" w:eastAsia="微软雅黑" w:hAnsi="微软雅黑" w:cs="微软雅黑" w:hint="eastAsia"/>
          <w:color w:val="000000"/>
        </w:rPr>
        <w:t>【考点】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二力平衡及其应用</w:t>
      </w:r>
    </w:p>
    <w:bookmarkEnd w:id="30"/>
    <w:p>
      <w:pPr>
        <w:rPr>
          <w:rFonts w:ascii="微软雅黑" w:eastAsia="微软雅黑" w:hAnsi="微软雅黑" w:cs="微软雅黑" w:hint="eastAsia"/>
          <w:color w:val="000000"/>
        </w:rPr>
      </w:pPr>
      <w:bookmarkStart w:id="31" w:name="解析"/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话筒处于平衡状态，对话筒受力分析即可。</w:t>
      </w:r>
    </w:p>
    <w:bookmarkEnd w:id="31"/>
    <w:p>
      <w:pPr>
        <w:rPr>
          <w:rFonts w:ascii="微软雅黑" w:eastAsia="微软雅黑" w:hAnsi="微软雅黑" w:cs="微软雅黑" w:hint="eastAsia"/>
          <w:color w:val="000000"/>
        </w:rPr>
      </w:pPr>
      <w:bookmarkStart w:id="32" w:name="解答"/>
      <w:r>
        <w:rPr>
          <w:rFonts w:ascii="微软雅黑" w:eastAsia="微软雅黑" w:hAnsi="微软雅黑" w:cs="微软雅黑" w:hint="eastAsia"/>
          <w:color w:val="000000"/>
        </w:rPr>
        <w:t>【解答】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解：对话筒受力分析可知，话筒受重力和支架的作用力处于平衡状态，支架对话筒的作用力与重力等大、反向、共线，故A正确，BCD错误；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故选：A。</w:t>
      </w:r>
    </w:p>
    <w:bookmarkEnd w:id="32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2.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bookmarkStart w:id="33" w:name="答案-1"/>
      <w:r>
        <w:rPr>
          <w:rFonts w:ascii="微软雅黑" w:eastAsia="微软雅黑" w:hAnsi="微软雅黑" w:cs="微软雅黑" w:hint="eastAsia"/>
          <w:color w:val="000000"/>
        </w:rPr>
        <w:t>【答案】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</w:t>
      </w:r>
    </w:p>
    <w:bookmarkEnd w:id="33"/>
    <w:p>
      <w:pPr>
        <w:rPr>
          <w:rFonts w:ascii="微软雅黑" w:eastAsia="微软雅黑" w:hAnsi="微软雅黑" w:cs="微软雅黑" w:hint="eastAsia"/>
          <w:color w:val="000000"/>
        </w:rPr>
        <w:sectPr>
          <w:headerReference w:type="even" r:id="rId51"/>
          <w:footerReference w:type="even" r:id="rId52"/>
          <w:type w:val="nextPage"/>
          <w:pgSz w:w="11907" w:h="16839"/>
          <w:pgMar w:top="902" w:right="1769" w:bottom="902" w:left="2223" w:header="499" w:footer="499" w:gutter="0"/>
          <w:pgNumType w:start="9"/>
          <w:cols w:num="1" w:sep="1" w:space="425"/>
          <w:titlePg w:val="0"/>
          <w:docGrid w:type="lines" w:linePitch="312" w:charSpace="0"/>
        </w:sectPr>
      </w:pPr>
      <w:bookmarkStart w:id="34" w:name="考点-1"/>
      <w:r>
        <w:rPr>
          <w:rFonts w:ascii="微软雅黑" w:eastAsia="微软雅黑" w:hAnsi="微软雅黑" w:cs="微软雅黑" w:hint="eastAsia"/>
          <w:color w:val="000000"/>
        </w:rPr>
        <w:t>【考点】</w:t>
      </w:r>
    </w:p>
    <w:p>
      <w:pPr>
        <w:sectPr>
          <w:headerReference w:type="even" r:id="rId53"/>
          <w:footerReference w:type="even" r:id="rId54"/>
          <w:pgSz w:w="11906" w:h="16838"/>
          <w:pgMar w:top="1440" w:right="1800" w:bottom="1440" w:left="1800" w:header="851" w:footer="992" w:gutter="0"/>
          <w:pgNumType w:start="24"/>
          <w:cols w:num="1" w:space="425"/>
          <w:docGrid w:type="lines" w:linePitch="312" w:charSpace="0"/>
        </w:sectPr>
      </w:pP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波的衍射现象</w:t>
      </w:r>
    </w:p>
    <w:bookmarkEnd w:id="34"/>
    <w:p>
      <w:pPr>
        <w:rPr>
          <w:rFonts w:ascii="微软雅黑" w:eastAsia="微软雅黑" w:hAnsi="微软雅黑" w:cs="微软雅黑" w:hint="eastAsia"/>
          <w:color w:val="000000"/>
        </w:rPr>
      </w:pPr>
      <w:bookmarkStart w:id="35" w:name="解析-1"/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衍射条纹的宽度和亮度与单缝的宽度有关，宽度越窄，光强越弱，条纹的宽度越宽，当缝的宽度与障碍物尺寸差不多或比障碍物尺寸小，可以发生明显的衍射．</w:t>
      </w:r>
    </w:p>
    <w:bookmarkEnd w:id="35"/>
    <w:p>
      <w:pPr>
        <w:rPr>
          <w:rFonts w:ascii="微软雅黑" w:eastAsia="微软雅黑" w:hAnsi="微软雅黑" w:cs="微软雅黑" w:hint="eastAsia"/>
          <w:color w:val="000000"/>
        </w:rPr>
      </w:pPr>
      <w:bookmarkStart w:id="36" w:name="解答-1"/>
      <w:r>
        <w:rPr>
          <w:rFonts w:ascii="微软雅黑" w:eastAsia="微软雅黑" w:hAnsi="微软雅黑" w:cs="微软雅黑" w:hint="eastAsia"/>
          <w:color w:val="000000"/>
        </w:rPr>
        <w:t>【解答】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解：衍射条纹的宽度与缝的宽度有关，缝变宽，条纹变窄，亮度增大，缝变窄，条纹变宽，光强减弱，故C正确，ABD错误；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故选：C。</w:t>
      </w:r>
    </w:p>
    <w:bookmarkEnd w:id="36"/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.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bookmarkStart w:id="37" w:name="答案-2"/>
      <w:r>
        <w:rPr>
          <w:rFonts w:ascii="微软雅黑" w:eastAsia="微软雅黑" w:hAnsi="微软雅黑" w:cs="微软雅黑" w:hint="eastAsia"/>
          <w:color w:val="000000"/>
        </w:rPr>
        <w:t>【答案】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</w:t>
      </w:r>
    </w:p>
    <w:bookmarkEnd w:id="37"/>
    <w:p>
      <w:pPr>
        <w:rPr>
          <w:rFonts w:ascii="微软雅黑" w:eastAsia="微软雅黑" w:hAnsi="微软雅黑" w:cs="微软雅黑" w:hint="eastAsia"/>
          <w:color w:val="000000"/>
        </w:rPr>
      </w:pPr>
      <w:bookmarkStart w:id="38" w:name="考点-2"/>
      <w:r>
        <w:rPr>
          <w:rFonts w:ascii="微软雅黑" w:eastAsia="微软雅黑" w:hAnsi="微软雅黑" w:cs="微软雅黑" w:hint="eastAsia"/>
          <w:color w:val="000000"/>
        </w:rPr>
        <w:t>【考点】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气体的等容变化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分子动能</w:t>
      </w:r>
    </w:p>
    <w:bookmarkEnd w:id="38"/>
    <w:p>
      <w:pPr>
        <w:rPr>
          <w:rFonts w:ascii="微软雅黑" w:eastAsia="微软雅黑" w:hAnsi="微软雅黑" w:cs="微软雅黑" w:hint="eastAsia"/>
          <w:color w:val="000000"/>
        </w:rPr>
      </w:pPr>
      <w:bookmarkStart w:id="39" w:name="解析-2"/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温度是分子平均动能大小的标志，温度越高运动越激烈，但每个分子的运动情况不同，由于分子之间的碰撞等原因，某些分子的动能可能很小，从统计规律来看，温度越高，分子平均动能越大；忽略乒乓球的体积变化，将一个乒乓球浸没在水中，当水温升高时，球内气体属于等容变化，温度升高，气体压强越大。</w:t>
      </w:r>
    </w:p>
    <w:bookmarkEnd w:id="39"/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【解答】</w:t>
      </w:r>
    </w:p>
    <w:p>
      <w:pPr>
        <w:rPr>
          <w:rFonts w:ascii="微软雅黑" w:eastAsia="微软雅黑" w:hAnsi="微软雅黑" w:cs="微软雅黑" w:hint="eastAsia"/>
          <w:color w:val="000000"/>
        </w:rPr>
        <w:sectPr>
          <w:headerReference w:type="even" r:id="rId55"/>
          <w:footerReference w:type="even" r:id="rId56"/>
          <w:type w:val="nextPage"/>
          <w:pgSz w:w="11907" w:h="16839"/>
          <w:pgMar w:top="902" w:right="1769" w:bottom="902" w:left="2223" w:header="499" w:footer="499" w:gutter="0"/>
          <w:pgNumType w:start="10"/>
          <w:cols w:num="1" w:sep="1" w:space="425"/>
          <w:titlePg w:val="0"/>
          <w:docGrid w:type="lines" w:linePitch="312" w:charSpace="0"/>
        </w:sectPr>
      </w:pPr>
    </w:p>
    <w:p>
      <w:r>
        <w:br/>
      </w:r>
      <w:r>
        <w:br/>
      </w:r>
    </w:p>
    <w:p>
      <w:pPr>
        <w:widowControl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https://d.book118.com/628132033070006042</w:t>
        </w:r>
      </w:hyperlink>
    </w:p>
    <w:p/>
    <w:sectPr>
      <w:headerReference w:type="even" r:id="rId58"/>
      <w:footerReference w:type="even" r:id="rId59"/>
      <w:pgSz w:w="11906" w:h="16838"/>
      <w:pgMar w:top="1440" w:right="1800" w:bottom="1440" w:left="1800" w:header="851" w:footer="992" w:gutter="0"/>
      <w:pgNumType w:start="24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E330F6"/>
    <w:rsid w:val="00E330F6"/>
    <w:rsid w:val="00FC5418"/>
    <w:rsid w:val="6FC24449"/>
  </w:rsids>
  <w:docVars>
    <w:docVar w:name="commondata" w:val="eyJoZGlkIjoiOGJiMGQ3NmNiNDBlZjk3NmQzODViMjhiY2E3MTYwZGIifQ=="/>
  </w:docVars>
  <m:mathPr>
    <m:mathFont m:val="Cambria Math"/>
    <m:dispDef m:val="0"/>
    <m:wrapRight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paragraph" w:styleId="Heading2">
    <w:name w:val="heading 2"/>
    <w:basedOn w:val="Normal"/>
    <w:next w:val="Heading3"/>
    <w:link w:val="2"/>
    <w:uiPriority w:val="9"/>
    <w:unhideWhenUsed/>
    <w:qFormat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Cs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outlineLvl w:val="2"/>
    </w:pPr>
    <w:rPr>
      <w:rFonts w:asciiTheme="minorHAnsi" w:eastAsiaTheme="minorEastAsia" w:hAnsiTheme="minorHAnsi" w:cstheme="min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Pr>
      <w:rFonts w:eastAsia="黑体" w:asciiTheme="majorHAnsi" w:hAnsiTheme="majorHAnsi" w:cstheme="majorBidi"/>
      <w:sz w:val="20"/>
      <w:szCs w:val="20"/>
    </w:rPr>
  </w:style>
  <w:style w:type="paragraph" w:styleId="BodyText">
    <w:name w:val="Body Text"/>
    <w:basedOn w:val="Normal"/>
    <w:link w:val="a1"/>
    <w:autoRedefine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3">
    <w:name w:val="标题 3 字符"/>
    <w:basedOn w:val="DefaultParagraphFont"/>
    <w:link w:val="Heading3"/>
    <w:uiPriority w:val="9"/>
    <w:rPr>
      <w:b/>
      <w:bCs/>
      <w:sz w:val="21"/>
      <w:szCs w:val="32"/>
    </w:rPr>
  </w:style>
  <w:style w:type="character" w:customStyle="1" w:styleId="1">
    <w:name w:val="标题 1 字符"/>
    <w:basedOn w:val="DefaultParagraphFont"/>
    <w:link w:val="Heading1"/>
    <w:uiPriority w:val="9"/>
    <w:rPr>
      <w:b/>
      <w:bCs/>
      <w:kern w:val="44"/>
      <w:sz w:val="28"/>
      <w:szCs w:val="44"/>
    </w:rPr>
  </w:style>
  <w:style w:type="paragraph" w:customStyle="1" w:styleId="SourceCode">
    <w:name w:val="Source Code"/>
    <w:pPr>
      <w:wordWrap w:val="0"/>
    </w:pPr>
    <w:rPr>
      <w:rFonts w:asciiTheme="minorHAnsi" w:eastAsiaTheme="minorEastAsia" w:hAnsiTheme="minorHAnsi" w:cstheme="minorBidi"/>
      <w:kern w:val="2"/>
      <w:sz w:val="24"/>
      <w:szCs w:val="24"/>
      <w:lang w:val="en-US" w:eastAsia="zh-CN" w:bidi="ar-SA"/>
    </w:r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qFormat/>
    <w:rPr>
      <w:color w:val="40A070"/>
    </w:rPr>
  </w:style>
  <w:style w:type="character" w:customStyle="1" w:styleId="ConstantTok">
    <w:name w:val="ConstantTok"/>
    <w:autoRedefine/>
    <w:rPr>
      <w:color w:val="880000"/>
    </w:rPr>
  </w:style>
  <w:style w:type="character" w:customStyle="1" w:styleId="CharTok">
    <w:name w:val="CharTok"/>
    <w:autoRedefine/>
    <w:rPr>
      <w:color w:val="4070A0"/>
    </w:rPr>
  </w:style>
  <w:style w:type="character" w:customStyle="1" w:styleId="SpecialCharTok">
    <w:name w:val="SpecialCharTok"/>
    <w:autoRedefine/>
    <w:qFormat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autoRedefine/>
    <w:qFormat/>
    <w:rPr>
      <w:color w:val="4070A0"/>
    </w:rPr>
  </w:style>
  <w:style w:type="character" w:customStyle="1" w:styleId="SpecialStringTok">
    <w:name w:val="SpecialStringTok"/>
    <w:qFormat/>
    <w:rPr>
      <w:color w:val="BB6688"/>
    </w:rPr>
  </w:style>
  <w:style w:type="character" w:customStyle="1" w:styleId="ImportTok">
    <w:name w:val="ImportTok"/>
    <w:autoRedefine/>
  </w:style>
  <w:style w:type="character" w:customStyle="1" w:styleId="CommentTok">
    <w:name w:val="CommentTok"/>
    <w:autoRedefine/>
    <w:qFormat/>
    <w:rPr>
      <w:i/>
      <w:color w:val="60A0B0"/>
    </w:rPr>
  </w:style>
  <w:style w:type="character" w:customStyle="1" w:styleId="DocumentationTok">
    <w:name w:val="DocumentationTok"/>
    <w:qFormat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autoRedefine/>
    <w:rPr>
      <w:b/>
      <w:i/>
      <w:color w:val="60A0B0"/>
    </w:rPr>
  </w:style>
  <w:style w:type="character" w:customStyle="1" w:styleId="OtherTok">
    <w:name w:val="OtherTok"/>
    <w:autoRedefine/>
    <w:rPr>
      <w:color w:val="007020"/>
    </w:rPr>
  </w:style>
  <w:style w:type="character" w:customStyle="1" w:styleId="FunctionTok">
    <w:name w:val="FunctionTok"/>
    <w:autoRedefine/>
    <w:rPr>
      <w:color w:val="06287E"/>
    </w:rPr>
  </w:style>
  <w:style w:type="character" w:customStyle="1" w:styleId="VariableTok">
    <w:name w:val="VariableTok"/>
    <w:autoRedefine/>
    <w:qFormat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autoRedefine/>
    <w:qFormat/>
    <w:rPr>
      <w:color w:val="666666"/>
    </w:rPr>
  </w:style>
  <w:style w:type="character" w:customStyle="1" w:styleId="BuiltInTok">
    <w:name w:val="BuiltInTok"/>
    <w:autoRedefine/>
  </w:style>
  <w:style w:type="character" w:customStyle="1" w:styleId="ExtensionTok">
    <w:name w:val="ExtensionTok"/>
  </w:style>
  <w:style w:type="character" w:customStyle="1" w:styleId="PreprocessorTok">
    <w:name w:val="PreprocessorTok"/>
    <w:autoRedefine/>
    <w:qFormat/>
    <w:rPr>
      <w:color w:val="BC7A00"/>
    </w:rPr>
  </w:style>
  <w:style w:type="character" w:customStyle="1" w:styleId="AttributeTok">
    <w:name w:val="AttributeTok"/>
    <w:autoRedefine/>
    <w:qFormat/>
    <w:rPr>
      <w:color w:val="7D9029"/>
    </w:rPr>
  </w:style>
  <w:style w:type="character" w:customStyle="1" w:styleId="RegionMarkerTok">
    <w:name w:val="RegionMarkerTok"/>
    <w:qFormat/>
  </w:style>
  <w:style w:type="character" w:customStyle="1" w:styleId="InformationTok">
    <w:name w:val="InformationTok"/>
    <w:qFormat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qFormat/>
    <w:rPr>
      <w:b/>
      <w:color w:val="FF0000"/>
    </w:rPr>
  </w:style>
  <w:style w:type="character" w:customStyle="1" w:styleId="ErrorTok">
    <w:name w:val="ErrorTok"/>
    <w:autoRedefine/>
    <w:rPr>
      <w:b/>
      <w:color w:val="FF0000"/>
    </w:rPr>
  </w:style>
  <w:style w:type="character" w:customStyle="1" w:styleId="NormalTok">
    <w:name w:val="NormalTok"/>
    <w:qFormat/>
  </w:style>
  <w:style w:type="character" w:customStyle="1" w:styleId="2">
    <w:name w:val="标题 2 字符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bCs/>
      <w:sz w:val="21"/>
      <w:szCs w:val="3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Compact">
    <w:name w:val="Compact"/>
    <w:basedOn w:val="BodyText"/>
    <w:autoRedefine/>
    <w:qFormat/>
    <w:pPr>
      <w:widowControl/>
      <w:spacing w:before="36" w:after="36"/>
    </w:pPr>
    <w:rPr>
      <w:rFonts w:ascii="Times New Roman" w:hAnsi="Times New Roman" w:eastAsiaTheme="minorEastAsia" w:cstheme="minorBidi"/>
      <w:kern w:val="0"/>
      <w:szCs w:val="24"/>
      <w:lang w:eastAsia="en-US"/>
    </w:rPr>
  </w:style>
  <w:style w:type="table" w:customStyle="1" w:styleId="Table">
    <w:name w:val="Table"/>
    <w:autoRedefine/>
    <w:semiHidden/>
    <w:unhideWhenUsed/>
    <w:qFormat/>
    <w:pPr>
      <w:spacing w:after="200"/>
    </w:pPr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aption">
    <w:name w:val="Table Caption"/>
    <w:basedOn w:val="Caption"/>
    <w:pPr>
      <w:keepNext/>
      <w:widowControl/>
      <w:spacing w:after="120"/>
    </w:pPr>
    <w:rPr>
      <w:rFonts w:asciiTheme="minorHAnsi" w:eastAsiaTheme="minorEastAsia" w:hAnsiTheme="minorHAnsi" w:cstheme="minorBidi"/>
      <w:i/>
      <w:kern w:val="0"/>
      <w:sz w:val="24"/>
      <w:szCs w:val="24"/>
      <w:lang w:eastAsia="en-US"/>
    </w:rPr>
  </w:style>
  <w:style w:type="character" w:customStyle="1" w:styleId="a1">
    <w:name w:val="正文文本 字符"/>
    <w:basedOn w:val="DefaultParagraphFont"/>
    <w:link w:val="BodyText"/>
    <w:uiPriority w:val="99"/>
    <w:semiHidden/>
    <w:qFormat/>
    <w:rPr>
      <w:rFonts w:ascii="Calibri" w:eastAsia="宋体" w:hAnsi="Calibri" w:cs="Times New Roman"/>
      <w:sz w:val="21"/>
      <w:szCs w:val="22"/>
    </w:rPr>
  </w:style>
  <w:style w:type="paragraph" w:customStyle="1" w:styleId="Normal0">
    <w:name w:val="Normal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image" Target="media/image5.png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image" Target="media/image6.png" /><Relationship Id="rId16" Type="http://schemas.openxmlformats.org/officeDocument/2006/relationships/header" Target="header4.xml" /><Relationship Id="rId17" Type="http://schemas.openxmlformats.org/officeDocument/2006/relationships/footer" Target="footer4.xml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header" Target="header5.xml" /><Relationship Id="rId21" Type="http://schemas.openxmlformats.org/officeDocument/2006/relationships/footer" Target="footer5.xml" /><Relationship Id="rId22" Type="http://schemas.openxmlformats.org/officeDocument/2006/relationships/header" Target="header6.xml" /><Relationship Id="rId23" Type="http://schemas.openxmlformats.org/officeDocument/2006/relationships/footer" Target="footer6.xml" /><Relationship Id="rId24" Type="http://schemas.openxmlformats.org/officeDocument/2006/relationships/image" Target="media/image9.png" /><Relationship Id="rId25" Type="http://schemas.openxmlformats.org/officeDocument/2006/relationships/header" Target="header7.xml" /><Relationship Id="rId26" Type="http://schemas.openxmlformats.org/officeDocument/2006/relationships/footer" Target="footer7.xml" /><Relationship Id="rId27" Type="http://schemas.openxmlformats.org/officeDocument/2006/relationships/header" Target="header8.xml" /><Relationship Id="rId28" Type="http://schemas.openxmlformats.org/officeDocument/2006/relationships/footer" Target="footer8.xml" /><Relationship Id="rId29" Type="http://schemas.openxmlformats.org/officeDocument/2006/relationships/image" Target="media/image10.png" /><Relationship Id="rId3" Type="http://schemas.openxmlformats.org/officeDocument/2006/relationships/fontTable" Target="fontTable.xml" /><Relationship Id="rId30" Type="http://schemas.openxmlformats.org/officeDocument/2006/relationships/header" Target="header9.xml" /><Relationship Id="rId31" Type="http://schemas.openxmlformats.org/officeDocument/2006/relationships/footer" Target="footer9.xml" /><Relationship Id="rId32" Type="http://schemas.openxmlformats.org/officeDocument/2006/relationships/image" Target="media/image11.png" /><Relationship Id="rId33" Type="http://schemas.openxmlformats.org/officeDocument/2006/relationships/header" Target="header10.xml" /><Relationship Id="rId34" Type="http://schemas.openxmlformats.org/officeDocument/2006/relationships/footer" Target="footer10.xml" /><Relationship Id="rId35" Type="http://schemas.openxmlformats.org/officeDocument/2006/relationships/image" Target="media/image12.png" /><Relationship Id="rId36" Type="http://schemas.openxmlformats.org/officeDocument/2006/relationships/header" Target="header11.xml" /><Relationship Id="rId37" Type="http://schemas.openxmlformats.org/officeDocument/2006/relationships/footer" Target="footer11.xml" /><Relationship Id="rId38" Type="http://schemas.openxmlformats.org/officeDocument/2006/relationships/header" Target="header12.xml" /><Relationship Id="rId39" Type="http://schemas.openxmlformats.org/officeDocument/2006/relationships/footer" Target="footer12.xml" /><Relationship Id="rId4" Type="http://schemas.openxmlformats.org/officeDocument/2006/relationships/image" Target="media/image1.png" /><Relationship Id="rId40" Type="http://schemas.openxmlformats.org/officeDocument/2006/relationships/image" Target="media/image13.png" /><Relationship Id="rId41" Type="http://schemas.openxmlformats.org/officeDocument/2006/relationships/image" Target="media/image14.png" /><Relationship Id="rId42" Type="http://schemas.openxmlformats.org/officeDocument/2006/relationships/header" Target="header13.xml" /><Relationship Id="rId43" Type="http://schemas.openxmlformats.org/officeDocument/2006/relationships/footer" Target="footer13.xml" /><Relationship Id="rId44" Type="http://schemas.openxmlformats.org/officeDocument/2006/relationships/header" Target="header14.xml" /><Relationship Id="rId45" Type="http://schemas.openxmlformats.org/officeDocument/2006/relationships/footer" Target="footer14.xml" /><Relationship Id="rId46" Type="http://schemas.openxmlformats.org/officeDocument/2006/relationships/image" Target="media/image15.png" /><Relationship Id="rId47" Type="http://schemas.openxmlformats.org/officeDocument/2006/relationships/header" Target="header15.xml" /><Relationship Id="rId48" Type="http://schemas.openxmlformats.org/officeDocument/2006/relationships/footer" Target="footer15.xml" /><Relationship Id="rId49" Type="http://schemas.openxmlformats.org/officeDocument/2006/relationships/header" Target="header16.xml" /><Relationship Id="rId5" Type="http://schemas.openxmlformats.org/officeDocument/2006/relationships/image" Target="media/image2.png" /><Relationship Id="rId50" Type="http://schemas.openxmlformats.org/officeDocument/2006/relationships/footer" Target="footer16.xml" /><Relationship Id="rId51" Type="http://schemas.openxmlformats.org/officeDocument/2006/relationships/header" Target="header17.xml" /><Relationship Id="rId52" Type="http://schemas.openxmlformats.org/officeDocument/2006/relationships/footer" Target="footer17.xml" /><Relationship Id="rId53" Type="http://schemas.openxmlformats.org/officeDocument/2006/relationships/header" Target="header18.xml" /><Relationship Id="rId54" Type="http://schemas.openxmlformats.org/officeDocument/2006/relationships/footer" Target="footer18.xml" /><Relationship Id="rId55" Type="http://schemas.openxmlformats.org/officeDocument/2006/relationships/header" Target="header19.xml" /><Relationship Id="rId56" Type="http://schemas.openxmlformats.org/officeDocument/2006/relationships/footer" Target="footer19.xml" /><Relationship Id="rId57" Type="http://schemas.openxmlformats.org/officeDocument/2006/relationships/hyperlink" Target="https://d.book118.com/628132033070006042" TargetMode="External" /><Relationship Id="rId58" Type="http://schemas.openxmlformats.org/officeDocument/2006/relationships/header" Target="header20.xml" /><Relationship Id="rId59" Type="http://schemas.openxmlformats.org/officeDocument/2006/relationships/footer" Target="footer20.xml" /><Relationship Id="rId6" Type="http://schemas.openxmlformats.org/officeDocument/2006/relationships/image" Target="media/image3.png" /><Relationship Id="rId60" Type="http://schemas.openxmlformats.org/officeDocument/2006/relationships/theme" Target="theme/theme1.xml" /><Relationship Id="rId61" Type="http://schemas.openxmlformats.org/officeDocument/2006/relationships/styles" Target="styles.xml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1396</Words>
  <Characters>7961</Characters>
  <Application>Microsoft Office Word</Application>
  <DocSecurity>0</DocSecurity>
  <Lines>66</Lines>
  <Paragraphs>18</Paragraphs>
  <ScaleCrop>false</ScaleCrop>
  <Company/>
  <LinksUpToDate>false</LinksUpToDate>
  <CharactersWithSpaces>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马兵兵</cp:lastModifiedBy>
  <cp:revision>1</cp:revision>
  <dcterms:created xsi:type="dcterms:W3CDTF">2023-06-17T09:54:00Z</dcterms:created>
  <dcterms:modified xsi:type="dcterms:W3CDTF">2024-03-04T14:31:47Z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034992528FBD4892B512DEA8ABF14B08_13</vt:lpwstr>
  </property>
  <property fmtid="{D5CDD505-2E9C-101B-9397-08002B2CF9AE}" pid="3" name="KSOProductBuildVer">
    <vt:lpwstr>2052-12.1.0.16399</vt:lpwstr>
  </property>
</Properties>
</file>