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数控弧齿锥齿轮铣齿机项目规划设计方案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477" w:history="1">
        <w:r>
          <w:rPr>
            <w:rFonts w:ascii="仿宋" w:eastAsia="仿宋" w:hAnsi="仿宋" w:cs="仿宋" w:hint="eastAsia"/>
            <w:lang w:eastAsia="zh-CN"/>
          </w:rPr>
          <w:t>前言</w:t>
        </w:r>
        <w:r>
          <w:tab/>
        </w:r>
        <w:r>
          <w:fldChar w:fldCharType="begin"/>
        </w:r>
        <w:r>
          <w:instrText xml:space="preserve"> PAGEREF _Toc11477 \h </w:instrText>
        </w:r>
        <w:r>
          <w:fldChar w:fldCharType="separate"/>
        </w:r>
        <w:r>
          <w:t>3</w:t>
        </w:r>
        <w:r>
          <w:fldChar w:fldCharType="end"/>
        </w:r>
      </w:hyperlink>
    </w:p>
    <w:p>
      <w:pPr>
        <w:pStyle w:val="TOC1"/>
        <w:tabs>
          <w:tab w:val="right" w:leader="dot" w:pos="8306"/>
        </w:tabs>
      </w:pPr>
      <w:hyperlink w:anchor="_Toc9093" w:history="1">
        <w:r>
          <w:rPr>
            <w:rFonts w:ascii="仿宋" w:eastAsia="仿宋" w:hAnsi="仿宋" w:cs="仿宋" w:hint="eastAsia"/>
            <w:lang w:eastAsia="zh-CN"/>
          </w:rPr>
          <w:t>一、数控弧齿锥齿轮铣齿机项目概论</w:t>
        </w:r>
        <w:r>
          <w:tab/>
        </w:r>
        <w:r>
          <w:fldChar w:fldCharType="begin"/>
        </w:r>
        <w:r>
          <w:instrText xml:space="preserve"> PAGEREF _Toc9093 \h </w:instrText>
        </w:r>
        <w:r>
          <w:fldChar w:fldCharType="separate"/>
        </w:r>
        <w:r>
          <w:t>3</w:t>
        </w:r>
        <w:r>
          <w:fldChar w:fldCharType="end"/>
        </w:r>
      </w:hyperlink>
    </w:p>
    <w:p>
      <w:pPr>
        <w:pStyle w:val="TOC2"/>
        <w:tabs>
          <w:tab w:val="right" w:leader="dot" w:pos="8306"/>
        </w:tabs>
      </w:pPr>
      <w:hyperlink w:anchor="_Toc27978" w:history="1">
        <w:r>
          <w:rPr>
            <w:rFonts w:ascii="仿宋" w:eastAsia="仿宋" w:hAnsi="仿宋" w:cs="仿宋" w:hint="eastAsia"/>
            <w:lang w:eastAsia="zh-CN"/>
          </w:rPr>
          <w:t>(一)、数控弧齿锥齿轮铣齿机项目概况</w:t>
        </w:r>
        <w:r>
          <w:tab/>
        </w:r>
        <w:r>
          <w:fldChar w:fldCharType="begin"/>
        </w:r>
        <w:r>
          <w:instrText xml:space="preserve"> PAGEREF _Toc27978 \h </w:instrText>
        </w:r>
        <w:r>
          <w:fldChar w:fldCharType="separate"/>
        </w:r>
        <w:r>
          <w:t>3</w:t>
        </w:r>
        <w:r>
          <w:fldChar w:fldCharType="end"/>
        </w:r>
      </w:hyperlink>
    </w:p>
    <w:p>
      <w:pPr>
        <w:pStyle w:val="TOC2"/>
        <w:tabs>
          <w:tab w:val="right" w:leader="dot" w:pos="8306"/>
        </w:tabs>
      </w:pPr>
      <w:hyperlink w:anchor="_Toc5423" w:history="1">
        <w:r>
          <w:rPr>
            <w:rFonts w:ascii="仿宋" w:eastAsia="仿宋" w:hAnsi="仿宋" w:cs="仿宋" w:hint="eastAsia"/>
            <w:lang w:eastAsia="zh-CN"/>
          </w:rPr>
          <w:t>(二)、数控弧齿锥齿轮铣齿机项目目标</w:t>
        </w:r>
        <w:r>
          <w:tab/>
        </w:r>
        <w:r>
          <w:fldChar w:fldCharType="begin"/>
        </w:r>
        <w:r>
          <w:instrText xml:space="preserve"> PAGEREF _Toc5423 \h </w:instrText>
        </w:r>
        <w:r>
          <w:fldChar w:fldCharType="separate"/>
        </w:r>
        <w:r>
          <w:t>6</w:t>
        </w:r>
        <w:r>
          <w:fldChar w:fldCharType="end"/>
        </w:r>
      </w:hyperlink>
    </w:p>
    <w:p>
      <w:pPr>
        <w:pStyle w:val="TOC2"/>
        <w:tabs>
          <w:tab w:val="right" w:leader="dot" w:pos="8306"/>
        </w:tabs>
      </w:pPr>
      <w:hyperlink w:anchor="_Toc8658" w:history="1">
        <w:r>
          <w:rPr>
            <w:rFonts w:ascii="仿宋" w:eastAsia="仿宋" w:hAnsi="仿宋" w:cs="仿宋" w:hint="eastAsia"/>
            <w:lang w:eastAsia="zh-CN"/>
          </w:rPr>
          <w:t>(三)、数控弧齿锥齿轮铣齿机项目提出的理由</w:t>
        </w:r>
        <w:r>
          <w:tab/>
        </w:r>
        <w:r>
          <w:fldChar w:fldCharType="begin"/>
        </w:r>
        <w:r>
          <w:instrText xml:space="preserve"> PAGEREF _Toc8658 \h </w:instrText>
        </w:r>
        <w:r>
          <w:fldChar w:fldCharType="separate"/>
        </w:r>
        <w:r>
          <w:t>7</w:t>
        </w:r>
        <w:r>
          <w:fldChar w:fldCharType="end"/>
        </w:r>
      </w:hyperlink>
    </w:p>
    <w:p>
      <w:pPr>
        <w:pStyle w:val="TOC2"/>
        <w:tabs>
          <w:tab w:val="right" w:leader="dot" w:pos="8306"/>
        </w:tabs>
      </w:pPr>
      <w:hyperlink w:anchor="_Toc29472" w:history="1">
        <w:r>
          <w:rPr>
            <w:rFonts w:ascii="仿宋" w:eastAsia="仿宋" w:hAnsi="仿宋" w:cs="仿宋" w:hint="eastAsia"/>
            <w:lang w:eastAsia="zh-CN"/>
          </w:rPr>
          <w:t>(四)、数控弧齿锥齿轮铣齿机项目意义</w:t>
        </w:r>
        <w:r>
          <w:tab/>
        </w:r>
        <w:r>
          <w:fldChar w:fldCharType="begin"/>
        </w:r>
        <w:r>
          <w:instrText xml:space="preserve"> PAGEREF _Toc29472 \h </w:instrText>
        </w:r>
        <w:r>
          <w:fldChar w:fldCharType="separate"/>
        </w:r>
        <w:r>
          <w:t>8</w:t>
        </w:r>
        <w:r>
          <w:fldChar w:fldCharType="end"/>
        </w:r>
      </w:hyperlink>
    </w:p>
    <w:p>
      <w:pPr>
        <w:pStyle w:val="TOC2"/>
        <w:tabs>
          <w:tab w:val="right" w:leader="dot" w:pos="8306"/>
        </w:tabs>
      </w:pPr>
      <w:hyperlink w:anchor="_Toc19716" w:history="1">
        <w:r>
          <w:rPr>
            <w:rFonts w:ascii="仿宋" w:eastAsia="仿宋" w:hAnsi="仿宋" w:cs="仿宋" w:hint="eastAsia"/>
            <w:lang w:eastAsia="zh-CN"/>
          </w:rPr>
          <w:t>(五)、数控弧齿锥齿轮铣齿机项目背景</w:t>
        </w:r>
        <w:r>
          <w:tab/>
        </w:r>
        <w:r>
          <w:fldChar w:fldCharType="begin"/>
        </w:r>
        <w:r>
          <w:instrText xml:space="preserve"> PAGEREF _Toc19716 \h </w:instrText>
        </w:r>
        <w:r>
          <w:fldChar w:fldCharType="separate"/>
        </w:r>
        <w:r>
          <w:t>9</w:t>
        </w:r>
        <w:r>
          <w:fldChar w:fldCharType="end"/>
        </w:r>
      </w:hyperlink>
    </w:p>
    <w:p>
      <w:pPr>
        <w:pStyle w:val="TOC1"/>
        <w:tabs>
          <w:tab w:val="right" w:leader="dot" w:pos="8306"/>
        </w:tabs>
      </w:pPr>
      <w:hyperlink w:anchor="_Toc31647" w:history="1">
        <w:r>
          <w:rPr>
            <w:rFonts w:ascii="仿宋" w:eastAsia="仿宋" w:hAnsi="仿宋" w:cs="仿宋" w:hint="eastAsia"/>
            <w:lang w:eastAsia="zh-CN"/>
          </w:rPr>
          <w:t>二、工艺说明</w:t>
        </w:r>
        <w:r>
          <w:tab/>
        </w:r>
        <w:r>
          <w:fldChar w:fldCharType="begin"/>
        </w:r>
        <w:r>
          <w:instrText xml:space="preserve"> PAGEREF _Toc31647 \h </w:instrText>
        </w:r>
        <w:r>
          <w:fldChar w:fldCharType="separate"/>
        </w:r>
        <w:r>
          <w:t>10</w:t>
        </w:r>
        <w:r>
          <w:fldChar w:fldCharType="end"/>
        </w:r>
      </w:hyperlink>
    </w:p>
    <w:p>
      <w:pPr>
        <w:pStyle w:val="TOC2"/>
        <w:tabs>
          <w:tab w:val="right" w:leader="dot" w:pos="8306"/>
        </w:tabs>
      </w:pPr>
      <w:hyperlink w:anchor="_Toc2537" w:history="1">
        <w:r>
          <w:rPr>
            <w:rFonts w:ascii="仿宋" w:eastAsia="仿宋" w:hAnsi="仿宋" w:cs="仿宋" w:hint="eastAsia"/>
            <w:lang w:eastAsia="zh-CN"/>
          </w:rPr>
          <w:t>(一)、技术管理特点</w:t>
        </w:r>
        <w:r>
          <w:tab/>
        </w:r>
        <w:r>
          <w:fldChar w:fldCharType="begin"/>
        </w:r>
        <w:r>
          <w:instrText xml:space="preserve"> PAGEREF _Toc2537 \h </w:instrText>
        </w:r>
        <w:r>
          <w:fldChar w:fldCharType="separate"/>
        </w:r>
        <w:r>
          <w:t>10</w:t>
        </w:r>
        <w:r>
          <w:fldChar w:fldCharType="end"/>
        </w:r>
      </w:hyperlink>
    </w:p>
    <w:p>
      <w:pPr>
        <w:pStyle w:val="TOC2"/>
        <w:tabs>
          <w:tab w:val="right" w:leader="dot" w:pos="8306"/>
        </w:tabs>
      </w:pPr>
      <w:hyperlink w:anchor="_Toc25577" w:history="1">
        <w:r>
          <w:rPr>
            <w:rFonts w:ascii="仿宋" w:eastAsia="仿宋" w:hAnsi="仿宋" w:cs="仿宋" w:hint="eastAsia"/>
            <w:lang w:eastAsia="zh-CN"/>
          </w:rPr>
          <w:t>(二)、数控弧齿锥齿轮铣齿机项目工艺技术设计方案</w:t>
        </w:r>
        <w:r>
          <w:tab/>
        </w:r>
        <w:r>
          <w:fldChar w:fldCharType="begin"/>
        </w:r>
        <w:r>
          <w:instrText xml:space="preserve"> PAGEREF _Toc25577 \h </w:instrText>
        </w:r>
        <w:r>
          <w:fldChar w:fldCharType="separate"/>
        </w:r>
        <w:r>
          <w:t>12</w:t>
        </w:r>
        <w:r>
          <w:fldChar w:fldCharType="end"/>
        </w:r>
      </w:hyperlink>
    </w:p>
    <w:p>
      <w:pPr>
        <w:pStyle w:val="TOC2"/>
        <w:tabs>
          <w:tab w:val="right" w:leader="dot" w:pos="8306"/>
        </w:tabs>
      </w:pPr>
      <w:hyperlink w:anchor="_Toc3519" w:history="1">
        <w:r>
          <w:rPr>
            <w:rFonts w:ascii="仿宋" w:eastAsia="仿宋" w:hAnsi="仿宋" w:cs="仿宋" w:hint="eastAsia"/>
            <w:lang w:eastAsia="zh-CN"/>
          </w:rPr>
          <w:t>(三)、设备选型方案</w:t>
        </w:r>
        <w:r>
          <w:tab/>
        </w:r>
        <w:r>
          <w:fldChar w:fldCharType="begin"/>
        </w:r>
        <w:r>
          <w:instrText xml:space="preserve"> PAGEREF _Toc3519 \h </w:instrText>
        </w:r>
        <w:r>
          <w:fldChar w:fldCharType="separate"/>
        </w:r>
        <w:r>
          <w:t>13</w:t>
        </w:r>
        <w:r>
          <w:fldChar w:fldCharType="end"/>
        </w:r>
      </w:hyperlink>
    </w:p>
    <w:p>
      <w:pPr>
        <w:pStyle w:val="TOC1"/>
        <w:tabs>
          <w:tab w:val="right" w:leader="dot" w:pos="8306"/>
        </w:tabs>
      </w:pPr>
      <w:hyperlink w:anchor="_Toc21874" w:history="1">
        <w:r>
          <w:rPr>
            <w:rFonts w:ascii="仿宋" w:eastAsia="仿宋" w:hAnsi="仿宋" w:cs="仿宋" w:hint="eastAsia"/>
            <w:lang w:eastAsia="zh-CN"/>
          </w:rPr>
          <w:t>三、数控弧齿锥齿轮铣齿机项目文档管理</w:t>
        </w:r>
        <w:r>
          <w:tab/>
        </w:r>
        <w:r>
          <w:fldChar w:fldCharType="begin"/>
        </w:r>
        <w:r>
          <w:instrText xml:space="preserve"> PAGEREF _Toc21874 \h </w:instrText>
        </w:r>
        <w:r>
          <w:fldChar w:fldCharType="separate"/>
        </w:r>
        <w:r>
          <w:t>14</w:t>
        </w:r>
        <w:r>
          <w:fldChar w:fldCharType="end"/>
        </w:r>
      </w:hyperlink>
    </w:p>
    <w:p>
      <w:pPr>
        <w:pStyle w:val="TOC2"/>
        <w:tabs>
          <w:tab w:val="right" w:leader="dot" w:pos="8306"/>
        </w:tabs>
      </w:pPr>
      <w:hyperlink w:anchor="_Toc10406" w:history="1">
        <w:r>
          <w:rPr>
            <w:rFonts w:ascii="仿宋" w:eastAsia="仿宋" w:hAnsi="仿宋" w:cs="仿宋" w:hint="eastAsia"/>
            <w:lang w:eastAsia="zh-CN"/>
          </w:rPr>
          <w:t>(一)、文档编制与审查</w:t>
        </w:r>
        <w:r>
          <w:tab/>
        </w:r>
        <w:r>
          <w:fldChar w:fldCharType="begin"/>
        </w:r>
        <w:r>
          <w:instrText xml:space="preserve"> PAGEREF _Toc10406 \h </w:instrText>
        </w:r>
        <w:r>
          <w:fldChar w:fldCharType="separate"/>
        </w:r>
        <w:r>
          <w:t>14</w:t>
        </w:r>
        <w:r>
          <w:fldChar w:fldCharType="end"/>
        </w:r>
      </w:hyperlink>
    </w:p>
    <w:p>
      <w:pPr>
        <w:pStyle w:val="TOC2"/>
        <w:tabs>
          <w:tab w:val="right" w:leader="dot" w:pos="8306"/>
        </w:tabs>
      </w:pPr>
      <w:hyperlink w:anchor="_Toc591" w:history="1">
        <w:r>
          <w:rPr>
            <w:rFonts w:ascii="仿宋" w:eastAsia="仿宋" w:hAnsi="仿宋" w:cs="仿宋" w:hint="eastAsia"/>
            <w:lang w:eastAsia="zh-CN"/>
          </w:rPr>
          <w:t>(二)、文档发布与分发</w:t>
        </w:r>
        <w:r>
          <w:tab/>
        </w:r>
        <w:r>
          <w:fldChar w:fldCharType="begin"/>
        </w:r>
        <w:r>
          <w:instrText xml:space="preserve"> PAGEREF _Toc591 \h </w:instrText>
        </w:r>
        <w:r>
          <w:fldChar w:fldCharType="separate"/>
        </w:r>
        <w:r>
          <w:t>16</w:t>
        </w:r>
        <w:r>
          <w:fldChar w:fldCharType="end"/>
        </w:r>
      </w:hyperlink>
    </w:p>
    <w:p>
      <w:pPr>
        <w:pStyle w:val="TOC2"/>
        <w:tabs>
          <w:tab w:val="right" w:leader="dot" w:pos="8306"/>
        </w:tabs>
      </w:pPr>
      <w:hyperlink w:anchor="_Toc17656" w:history="1">
        <w:r>
          <w:rPr>
            <w:rFonts w:ascii="仿宋" w:eastAsia="仿宋" w:hAnsi="仿宋" w:cs="仿宋" w:hint="eastAsia"/>
            <w:lang w:eastAsia="zh-CN"/>
          </w:rPr>
          <w:t>(三)、文档存档与归档</w:t>
        </w:r>
        <w:r>
          <w:tab/>
        </w:r>
        <w:r>
          <w:fldChar w:fldCharType="begin"/>
        </w:r>
        <w:r>
          <w:instrText xml:space="preserve"> PAGEREF _Toc17656 \h </w:instrText>
        </w:r>
        <w:r>
          <w:fldChar w:fldCharType="separate"/>
        </w:r>
        <w:r>
          <w:t>17</w:t>
        </w:r>
        <w:r>
          <w:fldChar w:fldCharType="end"/>
        </w:r>
      </w:hyperlink>
    </w:p>
    <w:p>
      <w:pPr>
        <w:pStyle w:val="TOC1"/>
        <w:tabs>
          <w:tab w:val="right" w:leader="dot" w:pos="8306"/>
        </w:tabs>
      </w:pPr>
      <w:hyperlink w:anchor="_Toc29118" w:history="1">
        <w:r>
          <w:rPr>
            <w:rFonts w:ascii="仿宋" w:eastAsia="仿宋" w:hAnsi="仿宋" w:cs="仿宋" w:hint="eastAsia"/>
            <w:lang w:eastAsia="zh-CN"/>
          </w:rPr>
          <w:t>四、数控弧齿锥齿轮铣齿机项目建设背景及必要性分析</w:t>
        </w:r>
        <w:r>
          <w:tab/>
        </w:r>
        <w:r>
          <w:fldChar w:fldCharType="begin"/>
        </w:r>
        <w:r>
          <w:instrText xml:space="preserve"> PAGEREF _Toc29118 \h </w:instrText>
        </w:r>
        <w:r>
          <w:fldChar w:fldCharType="separate"/>
        </w:r>
        <w:r>
          <w:t>18</w:t>
        </w:r>
        <w:r>
          <w:fldChar w:fldCharType="end"/>
        </w:r>
      </w:hyperlink>
    </w:p>
    <w:p>
      <w:pPr>
        <w:pStyle w:val="TOC2"/>
        <w:tabs>
          <w:tab w:val="right" w:leader="dot" w:pos="8306"/>
        </w:tabs>
      </w:pPr>
      <w:hyperlink w:anchor="_Toc8731" w:history="1">
        <w:r>
          <w:rPr>
            <w:rFonts w:ascii="仿宋" w:eastAsia="仿宋" w:hAnsi="仿宋" w:cs="仿宋" w:hint="eastAsia"/>
            <w:lang w:eastAsia="zh-CN"/>
          </w:rPr>
          <w:t>(一)、数控弧齿锥齿轮铣齿机项目背景分析</w:t>
        </w:r>
        <w:r>
          <w:tab/>
        </w:r>
        <w:r>
          <w:fldChar w:fldCharType="begin"/>
        </w:r>
        <w:r>
          <w:instrText xml:space="preserve"> PAGEREF _Toc8731 \h </w:instrText>
        </w:r>
        <w:r>
          <w:fldChar w:fldCharType="separate"/>
        </w:r>
        <w:r>
          <w:t>18</w:t>
        </w:r>
        <w:r>
          <w:fldChar w:fldCharType="end"/>
        </w:r>
      </w:hyperlink>
    </w:p>
    <w:p>
      <w:pPr>
        <w:pStyle w:val="TOC2"/>
        <w:tabs>
          <w:tab w:val="right" w:leader="dot" w:pos="8306"/>
        </w:tabs>
      </w:pPr>
      <w:hyperlink w:anchor="_Toc28201" w:history="1">
        <w:r>
          <w:rPr>
            <w:rFonts w:ascii="仿宋" w:eastAsia="仿宋" w:hAnsi="仿宋" w:cs="仿宋" w:hint="eastAsia"/>
            <w:lang w:eastAsia="zh-CN"/>
          </w:rPr>
          <w:t>(二)、数控弧齿锥齿轮铣齿机项目建设必要性分析</w:t>
        </w:r>
        <w:r>
          <w:tab/>
        </w:r>
        <w:r>
          <w:fldChar w:fldCharType="begin"/>
        </w:r>
        <w:r>
          <w:instrText xml:space="preserve"> PAGEREF _Toc28201 \h </w:instrText>
        </w:r>
        <w:r>
          <w:fldChar w:fldCharType="separate"/>
        </w:r>
        <w:r>
          <w:t>20</w:t>
        </w:r>
        <w:r>
          <w:fldChar w:fldCharType="end"/>
        </w:r>
      </w:hyperlink>
    </w:p>
    <w:p>
      <w:pPr>
        <w:pStyle w:val="TOC1"/>
        <w:tabs>
          <w:tab w:val="right" w:leader="dot" w:pos="8306"/>
        </w:tabs>
      </w:pPr>
      <w:hyperlink w:anchor="_Toc12034" w:history="1">
        <w:r>
          <w:rPr>
            <w:rFonts w:ascii="仿宋" w:eastAsia="仿宋" w:hAnsi="仿宋" w:cs="仿宋" w:hint="eastAsia"/>
            <w:lang w:eastAsia="zh-CN"/>
          </w:rPr>
          <w:t>五、数控弧齿锥齿轮铣齿机项目建设单位说明</w:t>
        </w:r>
        <w:r>
          <w:tab/>
        </w:r>
        <w:r>
          <w:fldChar w:fldCharType="begin"/>
        </w:r>
        <w:r>
          <w:instrText xml:space="preserve"> PAGEREF _Toc12034 \h </w:instrText>
        </w:r>
        <w:r>
          <w:fldChar w:fldCharType="separate"/>
        </w:r>
        <w:r>
          <w:t>21</w:t>
        </w:r>
        <w:r>
          <w:fldChar w:fldCharType="end"/>
        </w:r>
      </w:hyperlink>
    </w:p>
    <w:p>
      <w:pPr>
        <w:pStyle w:val="TOC2"/>
        <w:tabs>
          <w:tab w:val="right" w:leader="dot" w:pos="8306"/>
        </w:tabs>
      </w:pPr>
      <w:hyperlink w:anchor="_Toc2076" w:history="1">
        <w:r>
          <w:rPr>
            <w:rFonts w:ascii="仿宋" w:eastAsia="仿宋" w:hAnsi="仿宋" w:cs="仿宋" w:hint="eastAsia"/>
            <w:lang w:eastAsia="zh-CN"/>
          </w:rPr>
          <w:t>(一)、数控弧齿锥齿轮铣齿机项目承办单位基本情况</w:t>
        </w:r>
        <w:r>
          <w:tab/>
        </w:r>
        <w:r>
          <w:fldChar w:fldCharType="begin"/>
        </w:r>
        <w:r>
          <w:instrText xml:space="preserve"> PAGEREF _Toc2076 \h </w:instrText>
        </w:r>
        <w:r>
          <w:fldChar w:fldCharType="separate"/>
        </w:r>
        <w:r>
          <w:t>21</w:t>
        </w:r>
        <w:r>
          <w:fldChar w:fldCharType="end"/>
        </w:r>
      </w:hyperlink>
    </w:p>
    <w:p>
      <w:pPr>
        <w:pStyle w:val="TOC2"/>
        <w:tabs>
          <w:tab w:val="right" w:leader="dot" w:pos="8306"/>
        </w:tabs>
      </w:pPr>
      <w:hyperlink w:anchor="_Toc18890" w:history="1">
        <w:r>
          <w:rPr>
            <w:rFonts w:ascii="仿宋" w:eastAsia="仿宋" w:hAnsi="仿宋" w:cs="仿宋" w:hint="eastAsia"/>
            <w:lang w:eastAsia="zh-CN"/>
          </w:rPr>
          <w:t>(二)、公司经济效益分析</w:t>
        </w:r>
        <w:r>
          <w:tab/>
        </w:r>
        <w:r>
          <w:fldChar w:fldCharType="begin"/>
        </w:r>
        <w:r>
          <w:instrText xml:space="preserve"> PAGEREF _Toc18890 \h </w:instrText>
        </w:r>
        <w:r>
          <w:fldChar w:fldCharType="separate"/>
        </w:r>
        <w:r>
          <w:t>22</w:t>
        </w:r>
        <w:r>
          <w:fldChar w:fldCharType="end"/>
        </w:r>
      </w:hyperlink>
    </w:p>
    <w:p>
      <w:pPr>
        <w:pStyle w:val="TOC1"/>
        <w:tabs>
          <w:tab w:val="right" w:leader="dot" w:pos="8306"/>
        </w:tabs>
      </w:pPr>
      <w:hyperlink w:anchor="_Toc32258" w:history="1">
        <w:r>
          <w:rPr>
            <w:rFonts w:ascii="仿宋" w:eastAsia="仿宋" w:hAnsi="仿宋" w:cs="仿宋" w:hint="eastAsia"/>
            <w:lang w:eastAsia="zh-CN"/>
          </w:rPr>
          <w:t>六、数控弧齿锥齿轮铣齿机项目选址可行性分析</w:t>
        </w:r>
        <w:r>
          <w:tab/>
        </w:r>
        <w:r>
          <w:fldChar w:fldCharType="begin"/>
        </w:r>
        <w:r>
          <w:instrText xml:space="preserve"> PAGEREF _Toc32258 \h </w:instrText>
        </w:r>
        <w:r>
          <w:fldChar w:fldCharType="separate"/>
        </w:r>
        <w:r>
          <w:t>23</w:t>
        </w:r>
        <w:r>
          <w:fldChar w:fldCharType="end"/>
        </w:r>
      </w:hyperlink>
    </w:p>
    <w:p>
      <w:pPr>
        <w:pStyle w:val="TOC2"/>
        <w:tabs>
          <w:tab w:val="right" w:leader="dot" w:pos="8306"/>
        </w:tabs>
      </w:pPr>
      <w:hyperlink w:anchor="_Toc5383" w:history="1">
        <w:r>
          <w:rPr>
            <w:rFonts w:ascii="仿宋" w:eastAsia="仿宋" w:hAnsi="仿宋" w:cs="仿宋" w:hint="eastAsia"/>
            <w:lang w:eastAsia="zh-CN"/>
          </w:rPr>
          <w:t>(一)、数控弧齿锥齿轮铣齿机项目选址</w:t>
        </w:r>
        <w:r>
          <w:tab/>
        </w:r>
        <w:r>
          <w:fldChar w:fldCharType="begin"/>
        </w:r>
        <w:r>
          <w:instrText xml:space="preserve"> PAGEREF _Toc5383 \h </w:instrText>
        </w:r>
        <w:r>
          <w:fldChar w:fldCharType="separate"/>
        </w:r>
        <w:r>
          <w:t>23</w:t>
        </w:r>
        <w:r>
          <w:fldChar w:fldCharType="end"/>
        </w:r>
      </w:hyperlink>
    </w:p>
    <w:p>
      <w:pPr>
        <w:pStyle w:val="TOC2"/>
        <w:tabs>
          <w:tab w:val="right" w:leader="dot" w:pos="8306"/>
        </w:tabs>
      </w:pPr>
      <w:hyperlink w:anchor="_Toc5793" w:history="1">
        <w:r>
          <w:rPr>
            <w:rFonts w:ascii="仿宋" w:eastAsia="仿宋" w:hAnsi="仿宋" w:cs="仿宋" w:hint="eastAsia"/>
            <w:lang w:eastAsia="zh-CN"/>
          </w:rPr>
          <w:t>(二)、用地控制指标</w:t>
        </w:r>
        <w:r>
          <w:tab/>
        </w:r>
        <w:r>
          <w:fldChar w:fldCharType="begin"/>
        </w:r>
        <w:r>
          <w:instrText xml:space="preserve"> PAGEREF _Toc5793 \h </w:instrText>
        </w:r>
        <w:r>
          <w:fldChar w:fldCharType="separate"/>
        </w:r>
        <w:r>
          <w:t>23</w:t>
        </w:r>
        <w:r>
          <w:fldChar w:fldCharType="end"/>
        </w:r>
      </w:hyperlink>
    </w:p>
    <w:p>
      <w:pPr>
        <w:pStyle w:val="TOC2"/>
        <w:tabs>
          <w:tab w:val="right" w:leader="dot" w:pos="8306"/>
        </w:tabs>
      </w:pPr>
      <w:hyperlink w:anchor="_Toc22725" w:history="1">
        <w:r>
          <w:rPr>
            <w:rFonts w:ascii="仿宋" w:eastAsia="仿宋" w:hAnsi="仿宋" w:cs="仿宋" w:hint="eastAsia"/>
            <w:lang w:eastAsia="zh-CN"/>
          </w:rPr>
          <w:t>(三)、节约用地措施</w:t>
        </w:r>
        <w:r>
          <w:tab/>
        </w:r>
        <w:r>
          <w:fldChar w:fldCharType="begin"/>
        </w:r>
        <w:r>
          <w:instrText xml:space="preserve"> PAGEREF _Toc22725 \h </w:instrText>
        </w:r>
        <w:r>
          <w:fldChar w:fldCharType="separate"/>
        </w:r>
        <w:r>
          <w:t>25</w:t>
        </w:r>
        <w:r>
          <w:fldChar w:fldCharType="end"/>
        </w:r>
      </w:hyperlink>
    </w:p>
    <w:p>
      <w:pPr>
        <w:pStyle w:val="TOC2"/>
        <w:tabs>
          <w:tab w:val="right" w:leader="dot" w:pos="8306"/>
        </w:tabs>
      </w:pPr>
      <w:hyperlink w:anchor="_Toc11443" w:history="1">
        <w:r>
          <w:rPr>
            <w:rFonts w:ascii="仿宋" w:eastAsia="仿宋" w:hAnsi="仿宋" w:cs="仿宋" w:hint="eastAsia"/>
            <w:lang w:eastAsia="zh-CN"/>
          </w:rPr>
          <w:t>(四)、总图布置方案</w:t>
        </w:r>
        <w:r>
          <w:tab/>
        </w:r>
        <w:r>
          <w:fldChar w:fldCharType="begin"/>
        </w:r>
        <w:r>
          <w:instrText xml:space="preserve"> PAGEREF _Toc11443 \h </w:instrText>
        </w:r>
        <w:r>
          <w:fldChar w:fldCharType="separate"/>
        </w:r>
        <w:r>
          <w:t>26</w:t>
        </w:r>
        <w:r>
          <w:fldChar w:fldCharType="end"/>
        </w:r>
      </w:hyperlink>
    </w:p>
    <w:p>
      <w:pPr>
        <w:pStyle w:val="TOC2"/>
        <w:tabs>
          <w:tab w:val="right" w:leader="dot" w:pos="8306"/>
        </w:tabs>
      </w:pPr>
      <w:hyperlink w:anchor="_Toc21578" w:history="1">
        <w:r>
          <w:rPr>
            <w:rFonts w:ascii="仿宋" w:eastAsia="仿宋" w:hAnsi="仿宋" w:cs="仿宋" w:hint="eastAsia"/>
            <w:lang w:eastAsia="zh-CN"/>
          </w:rPr>
          <w:t>(五)、选址综合评价</w:t>
        </w:r>
        <w:r>
          <w:tab/>
        </w:r>
        <w:r>
          <w:fldChar w:fldCharType="begin"/>
        </w:r>
        <w:r>
          <w:instrText xml:space="preserve"> PAGEREF _Toc21578 \h </w:instrText>
        </w:r>
        <w:r>
          <w:fldChar w:fldCharType="separate"/>
        </w:r>
        <w:r>
          <w:t>27</w:t>
        </w:r>
        <w:r>
          <w:fldChar w:fldCharType="end"/>
        </w:r>
      </w:hyperlink>
    </w:p>
    <w:p>
      <w:pPr>
        <w:pStyle w:val="TOC1"/>
        <w:tabs>
          <w:tab w:val="right" w:leader="dot" w:pos="8306"/>
        </w:tabs>
      </w:pPr>
      <w:hyperlink w:anchor="_Toc23568" w:history="1">
        <w:r>
          <w:rPr>
            <w:rFonts w:ascii="仿宋" w:eastAsia="仿宋" w:hAnsi="仿宋" w:cs="仿宋" w:hint="eastAsia"/>
            <w:lang w:eastAsia="zh-CN"/>
          </w:rPr>
          <w:t>七、数控弧齿锥齿轮铣齿机项目投资规划</w:t>
        </w:r>
        <w:r>
          <w:tab/>
        </w:r>
        <w:r>
          <w:fldChar w:fldCharType="begin"/>
        </w:r>
        <w:r>
          <w:instrText xml:space="preserve"> PAGEREF _Toc23568 \h </w:instrText>
        </w:r>
        <w:r>
          <w:fldChar w:fldCharType="separate"/>
        </w:r>
        <w:r>
          <w:t>28</w:t>
        </w:r>
        <w:r>
          <w:fldChar w:fldCharType="end"/>
        </w:r>
      </w:hyperlink>
    </w:p>
    <w:p>
      <w:pPr>
        <w:pStyle w:val="TOC2"/>
        <w:tabs>
          <w:tab w:val="right" w:leader="dot" w:pos="8306"/>
        </w:tabs>
      </w:pPr>
      <w:hyperlink w:anchor="_Toc20243" w:history="1">
        <w:r>
          <w:rPr>
            <w:rFonts w:ascii="仿宋" w:eastAsia="仿宋" w:hAnsi="仿宋" w:cs="仿宋" w:hint="eastAsia"/>
            <w:lang w:eastAsia="zh-CN"/>
          </w:rPr>
          <w:t>(一)、数控弧齿锥齿轮铣齿机项目总投资估算</w:t>
        </w:r>
        <w:r>
          <w:tab/>
        </w:r>
        <w:r>
          <w:fldChar w:fldCharType="begin"/>
        </w:r>
        <w:r>
          <w:instrText xml:space="preserve"> PAGEREF _Toc20243 \h </w:instrText>
        </w:r>
        <w:r>
          <w:fldChar w:fldCharType="separate"/>
        </w:r>
        <w:r>
          <w:t>28</w:t>
        </w:r>
        <w:r>
          <w:fldChar w:fldCharType="end"/>
        </w:r>
      </w:hyperlink>
    </w:p>
    <w:p>
      <w:pPr>
        <w:pStyle w:val="TOC2"/>
        <w:tabs>
          <w:tab w:val="right" w:leader="dot" w:pos="8306"/>
        </w:tabs>
      </w:pPr>
      <w:hyperlink w:anchor="_Toc1336" w:history="1">
        <w:r>
          <w:rPr>
            <w:rFonts w:ascii="仿宋" w:eastAsia="仿宋" w:hAnsi="仿宋" w:cs="仿宋" w:hint="eastAsia"/>
            <w:lang w:eastAsia="zh-CN"/>
          </w:rPr>
          <w:t>(二)、资金筹措</w:t>
        </w:r>
        <w:r>
          <w:tab/>
        </w:r>
        <w:r>
          <w:fldChar w:fldCharType="begin"/>
        </w:r>
        <w:r>
          <w:instrText xml:space="preserve"> PAGEREF _Toc1336 \h </w:instrText>
        </w:r>
        <w:r>
          <w:fldChar w:fldCharType="separate"/>
        </w:r>
        <w:r>
          <w:t>30</w:t>
        </w:r>
        <w:r>
          <w:fldChar w:fldCharType="end"/>
        </w:r>
      </w:hyperlink>
    </w:p>
    <w:p>
      <w:pPr>
        <w:pStyle w:val="TOC1"/>
        <w:tabs>
          <w:tab w:val="right" w:leader="dot" w:pos="8306"/>
        </w:tabs>
      </w:pPr>
      <w:hyperlink w:anchor="_Toc27310" w:history="1">
        <w:r>
          <w:rPr>
            <w:rFonts w:ascii="仿宋" w:eastAsia="仿宋" w:hAnsi="仿宋" w:cs="仿宋" w:hint="eastAsia"/>
            <w:lang w:eastAsia="zh-CN"/>
          </w:rPr>
          <w:t>八、数控弧齿锥齿轮铣齿机项目经营效益</w:t>
        </w:r>
        <w:r>
          <w:tab/>
        </w:r>
        <w:r>
          <w:fldChar w:fldCharType="begin"/>
        </w:r>
        <w:r>
          <w:instrText xml:space="preserve"> PAGEREF _Toc27310 \h </w:instrText>
        </w:r>
        <w:r>
          <w:fldChar w:fldCharType="separate"/>
        </w:r>
        <w:r>
          <w:t>31</w:t>
        </w:r>
        <w:r>
          <w:fldChar w:fldCharType="end"/>
        </w:r>
      </w:hyperlink>
    </w:p>
    <w:p>
      <w:pPr>
        <w:pStyle w:val="TOC2"/>
        <w:tabs>
          <w:tab w:val="right" w:leader="dot" w:pos="8306"/>
        </w:tabs>
      </w:pPr>
      <w:hyperlink w:anchor="_Toc16973" w:history="1">
        <w:r>
          <w:rPr>
            <w:rFonts w:ascii="仿宋" w:eastAsia="仿宋" w:hAnsi="仿宋" w:cs="仿宋" w:hint="eastAsia"/>
            <w:lang w:eastAsia="zh-CN"/>
          </w:rPr>
          <w:t>(一)、经济评价财务测算</w:t>
        </w:r>
        <w:r>
          <w:tab/>
        </w:r>
        <w:r>
          <w:fldChar w:fldCharType="begin"/>
        </w:r>
        <w:r>
          <w:instrText xml:space="preserve"> PAGEREF _Toc16973 \h </w:instrText>
        </w:r>
        <w:r>
          <w:fldChar w:fldCharType="separate"/>
        </w:r>
        <w:r>
          <w:t>31</w:t>
        </w:r>
        <w:r>
          <w:fldChar w:fldCharType="end"/>
        </w:r>
      </w:hyperlink>
    </w:p>
    <w:p>
      <w:pPr>
        <w:pStyle w:val="TOC2"/>
        <w:tabs>
          <w:tab w:val="right" w:leader="dot" w:pos="8306"/>
        </w:tabs>
      </w:pPr>
      <w:hyperlink w:anchor="_Toc1110" w:history="1">
        <w:r>
          <w:rPr>
            <w:rFonts w:ascii="仿宋" w:eastAsia="仿宋" w:hAnsi="仿宋" w:cs="仿宋" w:hint="eastAsia"/>
            <w:lang w:eastAsia="zh-CN"/>
          </w:rPr>
          <w:t>(二)、数控弧齿锥齿轮铣齿机项目盈利能力分析</w:t>
        </w:r>
        <w:r>
          <w:tab/>
        </w:r>
        <w:r>
          <w:fldChar w:fldCharType="begin"/>
        </w:r>
        <w:r>
          <w:instrText xml:space="preserve"> PAGEREF _Toc1110 \h </w:instrText>
        </w:r>
        <w:r>
          <w:fldChar w:fldCharType="separate"/>
        </w:r>
        <w:r>
          <w:t>32</w:t>
        </w:r>
        <w:r>
          <w:fldChar w:fldCharType="end"/>
        </w:r>
      </w:hyperlink>
    </w:p>
    <w:p>
      <w:pPr>
        <w:pStyle w:val="TOC1"/>
        <w:tabs>
          <w:tab w:val="right" w:leader="dot" w:pos="8306"/>
        </w:tabs>
      </w:pPr>
      <w:hyperlink w:anchor="_Toc188" w:history="1">
        <w:r>
          <w:rPr>
            <w:rFonts w:ascii="仿宋" w:eastAsia="仿宋" w:hAnsi="仿宋" w:cs="仿宋" w:hint="eastAsia"/>
            <w:lang w:eastAsia="zh-CN"/>
          </w:rPr>
          <w:t>九、数控弧齿锥齿轮铣齿机项目技术管理</w:t>
        </w:r>
        <w:r>
          <w:tab/>
        </w:r>
        <w:r>
          <w:fldChar w:fldCharType="begin"/>
        </w:r>
        <w:r>
          <w:instrText xml:space="preserve"> PAGEREF _Toc188 \h </w:instrText>
        </w:r>
        <w:r>
          <w:fldChar w:fldCharType="separate"/>
        </w:r>
        <w:r>
          <w:t>33</w:t>
        </w:r>
        <w:r>
          <w:fldChar w:fldCharType="end"/>
        </w:r>
      </w:hyperlink>
    </w:p>
    <w:p>
      <w:pPr>
        <w:pStyle w:val="TOC2"/>
        <w:tabs>
          <w:tab w:val="right" w:leader="dot" w:pos="8306"/>
        </w:tabs>
      </w:pPr>
      <w:hyperlink w:anchor="_Toc11388" w:history="1">
        <w:r>
          <w:rPr>
            <w:rFonts w:ascii="仿宋" w:eastAsia="仿宋" w:hAnsi="仿宋" w:cs="仿宋" w:hint="eastAsia"/>
            <w:lang w:eastAsia="zh-CN"/>
          </w:rPr>
          <w:t>(一)、技术方案选用方向</w:t>
        </w:r>
        <w:r>
          <w:tab/>
        </w:r>
        <w:r>
          <w:fldChar w:fldCharType="begin"/>
        </w:r>
        <w:r>
          <w:instrText xml:space="preserve"> PAGEREF _Toc11388 \h </w:instrText>
        </w:r>
        <w:r>
          <w:fldChar w:fldCharType="separate"/>
        </w:r>
        <w:r>
          <w:t>33</w:t>
        </w:r>
        <w:r>
          <w:fldChar w:fldCharType="end"/>
        </w:r>
      </w:hyperlink>
    </w:p>
    <w:p>
      <w:pPr>
        <w:pStyle w:val="TOC2"/>
        <w:tabs>
          <w:tab w:val="right" w:leader="dot" w:pos="8306"/>
        </w:tabs>
      </w:pPr>
      <w:hyperlink w:anchor="_Toc19733" w:history="1">
        <w:r>
          <w:rPr>
            <w:rFonts w:ascii="仿宋" w:eastAsia="仿宋" w:hAnsi="仿宋" w:cs="仿宋" w:hint="eastAsia"/>
            <w:lang w:eastAsia="zh-CN"/>
          </w:rPr>
          <w:t>(二)、工艺技术方案选用原则</w:t>
        </w:r>
        <w:r>
          <w:tab/>
        </w:r>
        <w:r>
          <w:fldChar w:fldCharType="begin"/>
        </w:r>
        <w:r>
          <w:instrText xml:space="preserve"> PAGEREF _Toc19733 \h </w:instrText>
        </w:r>
        <w:r>
          <w:fldChar w:fldCharType="separate"/>
        </w:r>
        <w:r>
          <w:t>35</w:t>
        </w:r>
        <w:r>
          <w:fldChar w:fldCharType="end"/>
        </w:r>
      </w:hyperlink>
    </w:p>
    <w:p>
      <w:pPr>
        <w:pStyle w:val="TOC2"/>
        <w:tabs>
          <w:tab w:val="right" w:leader="dot" w:pos="8306"/>
        </w:tabs>
      </w:pPr>
      <w:hyperlink w:anchor="_Toc11179" w:history="1">
        <w:r>
          <w:rPr>
            <w:rFonts w:ascii="仿宋" w:eastAsia="仿宋" w:hAnsi="仿宋" w:cs="仿宋" w:hint="eastAsia"/>
            <w:lang w:eastAsia="zh-CN"/>
          </w:rPr>
          <w:t>(三)、工艺技术方案要求</w:t>
        </w:r>
        <w:r>
          <w:tab/>
        </w:r>
        <w:r>
          <w:fldChar w:fldCharType="begin"/>
        </w:r>
        <w:r>
          <w:instrText xml:space="preserve"> PAGEREF _Toc11179 \h </w:instrText>
        </w:r>
        <w:r>
          <w:fldChar w:fldCharType="separate"/>
        </w:r>
        <w:r>
          <w:t>37</w:t>
        </w:r>
        <w:r>
          <w:fldChar w:fldCharType="end"/>
        </w:r>
      </w:hyperlink>
    </w:p>
    <w:p>
      <w:pPr>
        <w:pStyle w:val="TOC1"/>
        <w:tabs>
          <w:tab w:val="right" w:leader="dot" w:pos="8306"/>
        </w:tabs>
      </w:pPr>
      <w:hyperlink w:anchor="_Toc2806" w:history="1">
        <w:r>
          <w:rPr>
            <w:rFonts w:ascii="仿宋" w:eastAsia="仿宋" w:hAnsi="仿宋" w:cs="仿宋" w:hint="eastAsia"/>
            <w:lang w:eastAsia="zh-CN"/>
          </w:rPr>
          <w:t>十、数控弧齿锥齿轮铣齿机项目计划安排</w:t>
        </w:r>
        <w:r>
          <w:tab/>
        </w:r>
        <w:r>
          <w:fldChar w:fldCharType="begin"/>
        </w:r>
        <w:r>
          <w:instrText xml:space="preserve"> PAGEREF _Toc2806 \h </w:instrText>
        </w:r>
        <w:r>
          <w:fldChar w:fldCharType="separate"/>
        </w:r>
        <w:r>
          <w:t>39</w:t>
        </w:r>
        <w:r>
          <w:fldChar w:fldCharType="end"/>
        </w:r>
      </w:hyperlink>
    </w:p>
    <w:p>
      <w:pPr>
        <w:pStyle w:val="TOC2"/>
        <w:tabs>
          <w:tab w:val="right" w:leader="dot" w:pos="8306"/>
        </w:tabs>
      </w:pPr>
      <w:hyperlink w:anchor="_Toc1889" w:history="1">
        <w:r>
          <w:rPr>
            <w:rFonts w:ascii="仿宋" w:eastAsia="仿宋" w:hAnsi="仿宋" w:cs="仿宋" w:hint="eastAsia"/>
            <w:lang w:eastAsia="zh-CN"/>
          </w:rPr>
          <w:t>(一)、建设周期</w:t>
        </w:r>
        <w:r>
          <w:tab/>
        </w:r>
        <w:r>
          <w:fldChar w:fldCharType="begin"/>
        </w:r>
        <w:r>
          <w:instrText xml:space="preserve"> PAGEREF _Toc1889 \h </w:instrText>
        </w:r>
        <w:r>
          <w:fldChar w:fldCharType="separate"/>
        </w:r>
        <w:r>
          <w:t>39</w:t>
        </w:r>
        <w:r>
          <w:fldChar w:fldCharType="end"/>
        </w:r>
      </w:hyperlink>
    </w:p>
    <w:p>
      <w:pPr>
        <w:pStyle w:val="TOC2"/>
        <w:tabs>
          <w:tab w:val="right" w:leader="dot" w:pos="8306"/>
        </w:tabs>
      </w:pPr>
      <w:hyperlink w:anchor="_Toc24813" w:history="1">
        <w:r>
          <w:rPr>
            <w:rFonts w:ascii="仿宋" w:eastAsia="仿宋" w:hAnsi="仿宋" w:cs="仿宋" w:hint="eastAsia"/>
            <w:lang w:eastAsia="zh-CN"/>
          </w:rPr>
          <w:t>(二)、建设进度</w:t>
        </w:r>
        <w:r>
          <w:tab/>
        </w:r>
        <w:r>
          <w:fldChar w:fldCharType="begin"/>
        </w:r>
        <w:r>
          <w:instrText xml:space="preserve"> PAGEREF _Toc24813 \h </w:instrText>
        </w:r>
        <w:r>
          <w:fldChar w:fldCharType="separate"/>
        </w:r>
        <w:r>
          <w:t>40</w:t>
        </w:r>
        <w:r>
          <w:fldChar w:fldCharType="end"/>
        </w:r>
      </w:hyperlink>
    </w:p>
    <w:p>
      <w:pPr>
        <w:pStyle w:val="TOC2"/>
        <w:tabs>
          <w:tab w:val="right" w:leader="dot" w:pos="8306"/>
        </w:tabs>
      </w:pPr>
      <w:hyperlink w:anchor="_Toc20178" w:history="1">
        <w:r>
          <w:rPr>
            <w:rFonts w:ascii="仿宋" w:eastAsia="仿宋" w:hAnsi="仿宋" w:cs="仿宋" w:hint="eastAsia"/>
            <w:lang w:eastAsia="zh-CN"/>
          </w:rPr>
          <w:t>(三)、进度安排注意事项</w:t>
        </w:r>
        <w:r>
          <w:tab/>
        </w:r>
        <w:r>
          <w:fldChar w:fldCharType="begin"/>
        </w:r>
        <w:r>
          <w:instrText xml:space="preserve"> PAGEREF _Toc20178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376" w:history="1">
        <w:r>
          <w:rPr>
            <w:rFonts w:ascii="仿宋" w:eastAsia="仿宋" w:hAnsi="仿宋" w:cs="仿宋" w:hint="eastAsia"/>
            <w:lang w:eastAsia="zh-CN"/>
          </w:rPr>
          <w:t>(四)、人力资源配置</w:t>
        </w:r>
        <w:r>
          <w:tab/>
        </w:r>
        <w:r>
          <w:fldChar w:fldCharType="begin"/>
        </w:r>
        <w:r>
          <w:instrText xml:space="preserve"> PAGEREF _Toc8376 \h </w:instrText>
        </w:r>
        <w:r>
          <w:fldChar w:fldCharType="separate"/>
        </w:r>
        <w:r>
          <w:t>43</w:t>
        </w:r>
        <w:r>
          <w:fldChar w:fldCharType="end"/>
        </w:r>
      </w:hyperlink>
    </w:p>
    <w:p>
      <w:pPr>
        <w:pStyle w:val="TOC1"/>
        <w:tabs>
          <w:tab w:val="right" w:leader="dot" w:pos="8306"/>
        </w:tabs>
      </w:pPr>
      <w:hyperlink w:anchor="_Toc30390" w:history="1">
        <w:r>
          <w:rPr>
            <w:rFonts w:ascii="仿宋" w:eastAsia="仿宋" w:hAnsi="仿宋" w:cs="仿宋" w:hint="eastAsia"/>
            <w:lang w:eastAsia="zh-CN"/>
          </w:rPr>
          <w:t>十一、数控弧齿锥齿轮铣齿机项目创新与研发</w:t>
        </w:r>
        <w:r>
          <w:tab/>
        </w:r>
        <w:r>
          <w:fldChar w:fldCharType="begin"/>
        </w:r>
        <w:r>
          <w:instrText xml:space="preserve"> PAGEREF _Toc30390 \h </w:instrText>
        </w:r>
        <w:r>
          <w:fldChar w:fldCharType="separate"/>
        </w:r>
        <w:r>
          <w:t>44</w:t>
        </w:r>
        <w:r>
          <w:fldChar w:fldCharType="end"/>
        </w:r>
      </w:hyperlink>
    </w:p>
    <w:p>
      <w:pPr>
        <w:pStyle w:val="TOC2"/>
        <w:tabs>
          <w:tab w:val="right" w:leader="dot" w:pos="8306"/>
        </w:tabs>
      </w:pPr>
      <w:hyperlink w:anchor="_Toc30296" w:history="1">
        <w:r>
          <w:rPr>
            <w:rFonts w:ascii="仿宋" w:eastAsia="仿宋" w:hAnsi="仿宋" w:cs="仿宋" w:hint="eastAsia"/>
            <w:lang w:eastAsia="zh-CN"/>
          </w:rPr>
          <w:t>(一)、创新策略与方向</w:t>
        </w:r>
        <w:r>
          <w:tab/>
        </w:r>
        <w:r>
          <w:fldChar w:fldCharType="begin"/>
        </w:r>
        <w:r>
          <w:instrText xml:space="preserve"> PAGEREF _Toc30296 \h </w:instrText>
        </w:r>
        <w:r>
          <w:fldChar w:fldCharType="separate"/>
        </w:r>
        <w:r>
          <w:t>44</w:t>
        </w:r>
        <w:r>
          <w:fldChar w:fldCharType="end"/>
        </w:r>
      </w:hyperlink>
    </w:p>
    <w:p>
      <w:pPr>
        <w:pStyle w:val="TOC2"/>
        <w:tabs>
          <w:tab w:val="right" w:leader="dot" w:pos="8306"/>
        </w:tabs>
      </w:pPr>
      <w:hyperlink w:anchor="_Toc1167" w:history="1">
        <w:r>
          <w:rPr>
            <w:rFonts w:ascii="仿宋" w:eastAsia="仿宋" w:hAnsi="仿宋" w:cs="仿宋" w:hint="eastAsia"/>
            <w:lang w:eastAsia="zh-CN"/>
          </w:rPr>
          <w:t>(二)、研发规划与投入</w:t>
        </w:r>
        <w:r>
          <w:tab/>
        </w:r>
        <w:r>
          <w:fldChar w:fldCharType="begin"/>
        </w:r>
        <w:r>
          <w:instrText xml:space="preserve"> PAGEREF _Toc1167 \h </w:instrText>
        </w:r>
        <w:r>
          <w:fldChar w:fldCharType="separate"/>
        </w:r>
        <w:r>
          <w:t>45</w:t>
        </w:r>
        <w:r>
          <w:fldChar w:fldCharType="end"/>
        </w:r>
      </w:hyperlink>
    </w:p>
    <w:p>
      <w:pPr>
        <w:pStyle w:val="TOC1"/>
        <w:tabs>
          <w:tab w:val="right" w:leader="dot" w:pos="8306"/>
        </w:tabs>
      </w:pPr>
      <w:hyperlink w:anchor="_Toc15557" w:history="1">
        <w:r>
          <w:rPr>
            <w:rFonts w:ascii="仿宋" w:eastAsia="仿宋" w:hAnsi="仿宋" w:cs="仿宋" w:hint="eastAsia"/>
            <w:lang w:eastAsia="zh-CN"/>
          </w:rPr>
          <w:t>十二、数控弧齿锥齿轮铣齿机项目风险管理</w:t>
        </w:r>
        <w:r>
          <w:tab/>
        </w:r>
        <w:r>
          <w:fldChar w:fldCharType="begin"/>
        </w:r>
        <w:r>
          <w:instrText xml:space="preserve"> PAGEREF _Toc15557 \h </w:instrText>
        </w:r>
        <w:r>
          <w:fldChar w:fldCharType="separate"/>
        </w:r>
        <w:r>
          <w:t>47</w:t>
        </w:r>
        <w:r>
          <w:fldChar w:fldCharType="end"/>
        </w:r>
      </w:hyperlink>
    </w:p>
    <w:p>
      <w:pPr>
        <w:pStyle w:val="TOC2"/>
        <w:tabs>
          <w:tab w:val="right" w:leader="dot" w:pos="8306"/>
        </w:tabs>
      </w:pPr>
      <w:hyperlink w:anchor="_Toc3332" w:history="1">
        <w:r>
          <w:rPr>
            <w:rFonts w:ascii="仿宋" w:eastAsia="仿宋" w:hAnsi="仿宋" w:cs="仿宋" w:hint="eastAsia"/>
            <w:lang w:eastAsia="zh-CN"/>
          </w:rPr>
          <w:t>(一)、风险识别与评估</w:t>
        </w:r>
        <w:r>
          <w:tab/>
        </w:r>
        <w:r>
          <w:fldChar w:fldCharType="begin"/>
        </w:r>
        <w:r>
          <w:instrText xml:space="preserve"> PAGEREF _Toc3332 \h </w:instrText>
        </w:r>
        <w:r>
          <w:fldChar w:fldCharType="separate"/>
        </w:r>
        <w:r>
          <w:t>47</w:t>
        </w:r>
        <w:r>
          <w:fldChar w:fldCharType="end"/>
        </w:r>
      </w:hyperlink>
    </w:p>
    <w:p>
      <w:pPr>
        <w:pStyle w:val="TOC2"/>
        <w:tabs>
          <w:tab w:val="right" w:leader="dot" w:pos="8306"/>
        </w:tabs>
      </w:pPr>
      <w:hyperlink w:anchor="_Toc3405" w:history="1">
        <w:r>
          <w:rPr>
            <w:rFonts w:ascii="仿宋" w:eastAsia="仿宋" w:hAnsi="仿宋" w:cs="仿宋" w:hint="eastAsia"/>
            <w:lang w:eastAsia="zh-CN"/>
          </w:rPr>
          <w:t>(二)、风险应对策略</w:t>
        </w:r>
        <w:r>
          <w:tab/>
        </w:r>
        <w:r>
          <w:fldChar w:fldCharType="begin"/>
        </w:r>
        <w:r>
          <w:instrText xml:space="preserve"> PAGEREF _Toc3405 \h </w:instrText>
        </w:r>
        <w:r>
          <w:fldChar w:fldCharType="separate"/>
        </w:r>
        <w:r>
          <w:t>48</w:t>
        </w:r>
        <w:r>
          <w:fldChar w:fldCharType="end"/>
        </w:r>
      </w:hyperlink>
    </w:p>
    <w:p>
      <w:pPr>
        <w:pStyle w:val="TOC2"/>
        <w:tabs>
          <w:tab w:val="right" w:leader="dot" w:pos="8306"/>
        </w:tabs>
      </w:pPr>
      <w:hyperlink w:anchor="_Toc26191" w:history="1">
        <w:r>
          <w:rPr>
            <w:rFonts w:ascii="仿宋" w:eastAsia="仿宋" w:hAnsi="仿宋" w:cs="仿宋" w:hint="eastAsia"/>
            <w:lang w:eastAsia="zh-CN"/>
          </w:rPr>
          <w:t>(三)、风险监控与控制</w:t>
        </w:r>
        <w:r>
          <w:tab/>
        </w:r>
        <w:r>
          <w:fldChar w:fldCharType="begin"/>
        </w:r>
        <w:r>
          <w:instrText xml:space="preserve"> PAGEREF _Toc26191 \h </w:instrText>
        </w:r>
        <w:r>
          <w:fldChar w:fldCharType="separate"/>
        </w:r>
        <w:r>
          <w:t>50</w:t>
        </w:r>
        <w:r>
          <w:fldChar w:fldCharType="end"/>
        </w:r>
      </w:hyperlink>
    </w:p>
    <w:p>
      <w:pPr>
        <w:pStyle w:val="TOC1"/>
        <w:tabs>
          <w:tab w:val="right" w:leader="dot" w:pos="8306"/>
        </w:tabs>
      </w:pPr>
      <w:hyperlink w:anchor="_Toc1764" w:history="1">
        <w:r>
          <w:rPr>
            <w:rFonts w:ascii="仿宋" w:eastAsia="仿宋" w:hAnsi="仿宋" w:cs="仿宋" w:hint="eastAsia"/>
            <w:lang w:eastAsia="zh-CN"/>
          </w:rPr>
          <w:t>十三、营销与推广策略</w:t>
        </w:r>
        <w:r>
          <w:tab/>
        </w:r>
        <w:r>
          <w:fldChar w:fldCharType="begin"/>
        </w:r>
        <w:r>
          <w:instrText xml:space="preserve"> PAGEREF _Toc1764 \h </w:instrText>
        </w:r>
        <w:r>
          <w:fldChar w:fldCharType="separate"/>
        </w:r>
        <w:r>
          <w:t>51</w:t>
        </w:r>
        <w:r>
          <w:fldChar w:fldCharType="end"/>
        </w:r>
      </w:hyperlink>
    </w:p>
    <w:p>
      <w:pPr>
        <w:pStyle w:val="TOC2"/>
        <w:tabs>
          <w:tab w:val="right" w:leader="dot" w:pos="8306"/>
        </w:tabs>
      </w:pPr>
      <w:hyperlink w:anchor="_Toc14024" w:history="1">
        <w:r>
          <w:rPr>
            <w:rFonts w:ascii="仿宋" w:eastAsia="仿宋" w:hAnsi="仿宋" w:cs="仿宋" w:hint="eastAsia"/>
            <w:lang w:eastAsia="zh-CN"/>
          </w:rPr>
          <w:t>(一)、产品/服务定位与特点</w:t>
        </w:r>
        <w:r>
          <w:tab/>
        </w:r>
        <w:r>
          <w:fldChar w:fldCharType="begin"/>
        </w:r>
        <w:r>
          <w:instrText xml:space="preserve"> PAGEREF _Toc14024 \h </w:instrText>
        </w:r>
        <w:r>
          <w:fldChar w:fldCharType="separate"/>
        </w:r>
        <w:r>
          <w:t>51</w:t>
        </w:r>
        <w:r>
          <w:fldChar w:fldCharType="end"/>
        </w:r>
      </w:hyperlink>
    </w:p>
    <w:p>
      <w:pPr>
        <w:pStyle w:val="TOC2"/>
        <w:tabs>
          <w:tab w:val="right" w:leader="dot" w:pos="8306"/>
        </w:tabs>
      </w:pPr>
      <w:hyperlink w:anchor="_Toc29928" w:history="1">
        <w:r>
          <w:rPr>
            <w:rFonts w:ascii="仿宋" w:eastAsia="仿宋" w:hAnsi="仿宋" w:cs="仿宋" w:hint="eastAsia"/>
            <w:lang w:eastAsia="zh-CN"/>
          </w:rPr>
          <w:t>(二)、市场定位与竞争分析</w:t>
        </w:r>
        <w:r>
          <w:tab/>
        </w:r>
        <w:r>
          <w:fldChar w:fldCharType="begin"/>
        </w:r>
        <w:r>
          <w:instrText xml:space="preserve"> PAGEREF _Toc29928 \h </w:instrText>
        </w:r>
        <w:r>
          <w:fldChar w:fldCharType="separate"/>
        </w:r>
        <w:r>
          <w:t>52</w:t>
        </w:r>
        <w:r>
          <w:fldChar w:fldCharType="end"/>
        </w:r>
      </w:hyperlink>
    </w:p>
    <w:p>
      <w:pPr>
        <w:pStyle w:val="TOC2"/>
        <w:tabs>
          <w:tab w:val="right" w:leader="dot" w:pos="8306"/>
        </w:tabs>
      </w:pPr>
      <w:hyperlink w:anchor="_Toc2319" w:history="1">
        <w:r>
          <w:rPr>
            <w:rFonts w:ascii="仿宋" w:eastAsia="仿宋" w:hAnsi="仿宋" w:cs="仿宋" w:hint="eastAsia"/>
            <w:lang w:eastAsia="zh-CN"/>
          </w:rPr>
          <w:t>(三)、营销渠道与策略</w:t>
        </w:r>
        <w:r>
          <w:tab/>
        </w:r>
        <w:r>
          <w:fldChar w:fldCharType="begin"/>
        </w:r>
        <w:r>
          <w:instrText xml:space="preserve"> PAGEREF _Toc2319 \h </w:instrText>
        </w:r>
        <w:r>
          <w:fldChar w:fldCharType="separate"/>
        </w:r>
        <w:r>
          <w:t>54</w:t>
        </w:r>
        <w:r>
          <w:fldChar w:fldCharType="end"/>
        </w:r>
      </w:hyperlink>
    </w:p>
    <w:p>
      <w:pPr>
        <w:pStyle w:val="TOC2"/>
        <w:tabs>
          <w:tab w:val="right" w:leader="dot" w:pos="8306"/>
        </w:tabs>
      </w:pPr>
      <w:hyperlink w:anchor="_Toc31026" w:history="1">
        <w:r>
          <w:rPr>
            <w:rFonts w:ascii="仿宋" w:eastAsia="仿宋" w:hAnsi="仿宋" w:cs="仿宋" w:hint="eastAsia"/>
            <w:lang w:eastAsia="zh-CN"/>
          </w:rPr>
          <w:t>(四)、推广与宣传活动</w:t>
        </w:r>
        <w:r>
          <w:tab/>
        </w:r>
        <w:r>
          <w:fldChar w:fldCharType="begin"/>
        </w:r>
        <w:r>
          <w:instrText xml:space="preserve"> PAGEREF _Toc31026 \h </w:instrText>
        </w:r>
        <w:r>
          <w:fldChar w:fldCharType="separate"/>
        </w:r>
        <w:r>
          <w:t>55</w:t>
        </w:r>
        <w:r>
          <w:fldChar w:fldCharType="end"/>
        </w:r>
      </w:hyperlink>
    </w:p>
    <w:p>
      <w:pPr>
        <w:pStyle w:val="TOC1"/>
        <w:tabs>
          <w:tab w:val="right" w:leader="dot" w:pos="8306"/>
        </w:tabs>
      </w:pPr>
      <w:hyperlink w:anchor="_Toc6771" w:history="1">
        <w:r>
          <w:rPr>
            <w:rFonts w:ascii="仿宋" w:eastAsia="仿宋" w:hAnsi="仿宋" w:cs="仿宋" w:hint="eastAsia"/>
            <w:lang w:eastAsia="zh-CN"/>
          </w:rPr>
          <w:t>十四、供应链管理</w:t>
        </w:r>
        <w:r>
          <w:tab/>
        </w:r>
        <w:r>
          <w:fldChar w:fldCharType="begin"/>
        </w:r>
        <w:r>
          <w:instrText xml:space="preserve"> PAGEREF _Toc6771 \h </w:instrText>
        </w:r>
        <w:r>
          <w:fldChar w:fldCharType="separate"/>
        </w:r>
        <w:r>
          <w:t>60</w:t>
        </w:r>
        <w:r>
          <w:fldChar w:fldCharType="end"/>
        </w:r>
      </w:hyperlink>
    </w:p>
    <w:p>
      <w:pPr>
        <w:pStyle w:val="TOC2"/>
        <w:tabs>
          <w:tab w:val="right" w:leader="dot" w:pos="8306"/>
        </w:tabs>
      </w:pPr>
      <w:hyperlink w:anchor="_Toc15200" w:history="1">
        <w:r>
          <w:rPr>
            <w:rFonts w:ascii="仿宋" w:eastAsia="仿宋" w:hAnsi="仿宋" w:cs="仿宋" w:hint="eastAsia"/>
            <w:lang w:eastAsia="zh-CN"/>
          </w:rPr>
          <w:t>(一)、供应链战略规划</w:t>
        </w:r>
        <w:r>
          <w:tab/>
        </w:r>
        <w:r>
          <w:fldChar w:fldCharType="begin"/>
        </w:r>
        <w:r>
          <w:instrText xml:space="preserve"> PAGEREF _Toc15200 \h </w:instrText>
        </w:r>
        <w:r>
          <w:fldChar w:fldCharType="separate"/>
        </w:r>
        <w:r>
          <w:t>60</w:t>
        </w:r>
        <w:r>
          <w:fldChar w:fldCharType="end"/>
        </w:r>
      </w:hyperlink>
    </w:p>
    <w:p>
      <w:pPr>
        <w:pStyle w:val="TOC2"/>
        <w:tabs>
          <w:tab w:val="right" w:leader="dot" w:pos="8306"/>
        </w:tabs>
      </w:pPr>
      <w:hyperlink w:anchor="_Toc32122" w:history="1">
        <w:r>
          <w:rPr>
            <w:rFonts w:ascii="仿宋" w:eastAsia="仿宋" w:hAnsi="仿宋" w:cs="仿宋" w:hint="eastAsia"/>
            <w:lang w:eastAsia="zh-CN"/>
          </w:rPr>
          <w:t>(二)、供应商选择与合作</w:t>
        </w:r>
        <w:r>
          <w:tab/>
        </w:r>
        <w:r>
          <w:fldChar w:fldCharType="begin"/>
        </w:r>
        <w:r>
          <w:instrText xml:space="preserve"> PAGEREF _Toc32122 \h </w:instrText>
        </w:r>
        <w:r>
          <w:fldChar w:fldCharType="separate"/>
        </w:r>
        <w:r>
          <w:t>62</w:t>
        </w:r>
        <w:r>
          <w:fldChar w:fldCharType="end"/>
        </w:r>
      </w:hyperlink>
    </w:p>
    <w:p>
      <w:pPr>
        <w:pStyle w:val="TOC2"/>
        <w:tabs>
          <w:tab w:val="right" w:leader="dot" w:pos="8306"/>
        </w:tabs>
      </w:pPr>
      <w:hyperlink w:anchor="_Toc28604" w:history="1">
        <w:r>
          <w:rPr>
            <w:rFonts w:ascii="仿宋" w:eastAsia="仿宋" w:hAnsi="仿宋" w:cs="仿宋" w:hint="eastAsia"/>
            <w:lang w:eastAsia="zh-CN"/>
          </w:rPr>
          <w:t>(三)、物流与库存管理</w:t>
        </w:r>
        <w:r>
          <w:tab/>
        </w:r>
        <w:r>
          <w:fldChar w:fldCharType="begin"/>
        </w:r>
        <w:r>
          <w:instrText xml:space="preserve"> PAGEREF _Toc28604 \h </w:instrText>
        </w:r>
        <w:r>
          <w:fldChar w:fldCharType="separate"/>
        </w:r>
        <w:r>
          <w:t>63</w:t>
        </w:r>
        <w:r>
          <w:fldChar w:fldCharType="end"/>
        </w:r>
      </w:hyperlink>
    </w:p>
    <w:p>
      <w:pPr>
        <w:pStyle w:val="TOC1"/>
        <w:tabs>
          <w:tab w:val="right" w:leader="dot" w:pos="8306"/>
        </w:tabs>
      </w:pPr>
      <w:hyperlink w:anchor="_Toc14773" w:history="1">
        <w:r>
          <w:rPr>
            <w:rFonts w:ascii="仿宋" w:eastAsia="仿宋" w:hAnsi="仿宋" w:cs="仿宋" w:hint="eastAsia"/>
            <w:lang w:eastAsia="zh-CN"/>
          </w:rPr>
          <w:t>十五、数控弧齿锥齿轮铣齿机项目实施时间节点</w:t>
        </w:r>
        <w:r>
          <w:tab/>
        </w:r>
        <w:r>
          <w:fldChar w:fldCharType="begin"/>
        </w:r>
        <w:r>
          <w:instrText xml:space="preserve"> PAGEREF _Toc14773 \h </w:instrText>
        </w:r>
        <w:r>
          <w:fldChar w:fldCharType="separate"/>
        </w:r>
        <w:r>
          <w:t>64</w:t>
        </w:r>
        <w:r>
          <w:fldChar w:fldCharType="end"/>
        </w:r>
      </w:hyperlink>
    </w:p>
    <w:p>
      <w:pPr>
        <w:pStyle w:val="TOC2"/>
        <w:tabs>
          <w:tab w:val="right" w:leader="dot" w:pos="8306"/>
        </w:tabs>
      </w:pPr>
      <w:hyperlink w:anchor="_Toc23097" w:history="1">
        <w:r>
          <w:rPr>
            <w:rFonts w:ascii="仿宋" w:eastAsia="仿宋" w:hAnsi="仿宋" w:cs="仿宋" w:hint="eastAsia"/>
            <w:lang w:eastAsia="zh-CN"/>
          </w:rPr>
          <w:t>(一)、数控弧齿锥齿轮铣齿机项目启动阶段时间节点</w:t>
        </w:r>
        <w:r>
          <w:tab/>
        </w:r>
        <w:r>
          <w:fldChar w:fldCharType="begin"/>
        </w:r>
        <w:r>
          <w:instrText xml:space="preserve"> PAGEREF _Toc23097 \h </w:instrText>
        </w:r>
        <w:r>
          <w:fldChar w:fldCharType="separate"/>
        </w:r>
        <w:r>
          <w:t>64</w:t>
        </w:r>
        <w:r>
          <w:fldChar w:fldCharType="end"/>
        </w:r>
      </w:hyperlink>
    </w:p>
    <w:p>
      <w:pPr>
        <w:pStyle w:val="TOC2"/>
        <w:tabs>
          <w:tab w:val="right" w:leader="dot" w:pos="8306"/>
        </w:tabs>
      </w:pPr>
      <w:hyperlink w:anchor="_Toc6993" w:history="1">
        <w:r>
          <w:rPr>
            <w:rFonts w:ascii="仿宋" w:eastAsia="仿宋" w:hAnsi="仿宋" w:cs="仿宋" w:hint="eastAsia"/>
            <w:lang w:eastAsia="zh-CN"/>
          </w:rPr>
          <w:t>(二)、数控弧齿锥齿轮铣齿机项目执行阶段时间节点</w:t>
        </w:r>
        <w:r>
          <w:tab/>
        </w:r>
        <w:r>
          <w:fldChar w:fldCharType="begin"/>
        </w:r>
        <w:r>
          <w:instrText xml:space="preserve"> PAGEREF _Toc6993 \h </w:instrText>
        </w:r>
        <w:r>
          <w:fldChar w:fldCharType="separate"/>
        </w:r>
        <w:r>
          <w:t>66</w:t>
        </w:r>
        <w:r>
          <w:fldChar w:fldCharType="end"/>
        </w:r>
      </w:hyperlink>
    </w:p>
    <w:p>
      <w:pPr>
        <w:pStyle w:val="TOC2"/>
        <w:tabs>
          <w:tab w:val="right" w:leader="dot" w:pos="8306"/>
        </w:tabs>
      </w:pPr>
      <w:hyperlink w:anchor="_Toc22093" w:history="1">
        <w:r>
          <w:rPr>
            <w:rFonts w:ascii="仿宋" w:eastAsia="仿宋" w:hAnsi="仿宋" w:cs="仿宋" w:hint="eastAsia"/>
            <w:lang w:eastAsia="zh-CN"/>
          </w:rPr>
          <w:t>(三)、数控弧齿锥齿轮铣齿机项目完成阶段时间节点</w:t>
        </w:r>
        <w:r>
          <w:tab/>
        </w:r>
        <w:r>
          <w:fldChar w:fldCharType="begin"/>
        </w:r>
        <w:r>
          <w:instrText xml:space="preserve"> PAGEREF _Toc22093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47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9093"/>
      <w:r>
        <w:rPr>
          <w:rFonts w:ascii="仿宋" w:eastAsia="仿宋" w:hAnsi="仿宋" w:cs="仿宋" w:hint="eastAsia"/>
          <w:sz w:val="28"/>
          <w:lang w:eastAsia="zh-CN"/>
        </w:rPr>
        <w:t>一、数控弧齿锥齿轮铣齿机项目概论</w:t>
      </w:r>
      <w:bookmarkEnd w:id="2"/>
    </w:p>
    <w:p>
      <w:pPr>
        <w:pStyle w:val="Heading2"/>
        <w:rPr>
          <w:rFonts w:ascii="仿宋" w:eastAsia="仿宋" w:hAnsi="仿宋" w:cs="仿宋" w:hint="eastAsia"/>
          <w:lang w:eastAsia="zh-CN"/>
        </w:rPr>
      </w:pPr>
      <w:bookmarkStart w:id="3" w:name="_Toc27978"/>
      <w:r>
        <w:rPr>
          <w:rFonts w:ascii="仿宋" w:eastAsia="仿宋" w:hAnsi="仿宋" w:cs="仿宋" w:hint="eastAsia"/>
          <w:lang w:eastAsia="zh-CN"/>
        </w:rPr>
        <w:t>(一)、数控弧齿锥齿轮铣齿机项目概况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弧齿锥齿轮铣齿机项目的起源追溯至对市场的深入洞察。市场的不断演变与变革为数控弧齿锥齿轮铣齿机项目提供了难得的机遇。当前市场存在的需求缺口和变革的大环境共同构成了数控弧齿锥齿轮铣齿机项目的背景。这个数控弧齿锥齿轮铣齿机项目旨在充分利用市场机遇，填补行业中尚未满足的需求，为客户提供全新的解决方案。市场的变革和需求的增长使得这个数控弧齿锥齿轮铣齿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数控弧齿锥齿轮铣齿机项目名称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数控弧齿锥齿轮铣齿机项目正式命名为数控弧齿锥齿轮铣齿机。这个名称不仅仅是一个标识，更代表了数控弧齿锥齿轮铣齿机项目的核心理念和愿景。它蕴含着数控弧齿锥齿轮铣齿机项目所要解决问题的关键字，具有强烈的表达和辨识度，为数控弧齿锥齿轮铣齿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数控弧齿锥齿轮铣齿机项目目标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弧齿锥齿轮铣齿机项目的核心目标是提供一种全新、高效的解决方案，满足客户日益增长的需求。数控弧齿锥齿轮铣齿机项目追求的不仅仅是满足市场需求，更是在市场中获得卓越的竞争优势。通过不断提升产品或服务的质量和创新水平，数控弧齿锥齿轮铣齿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数控弧齿锥齿轮铣齿机项目范围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弧齿锥齿轮铣齿机项目全面涵盖了产品研发、制造、市场推广和售后服务，确保从产品设计到最终用户体验的全方位关注。这一全面的数控弧齿锥齿轮铣齿机项目范围是为了确保数控弧齿锥齿轮铣齿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数控弧齿锥齿轮铣齿机项目时间表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弧齿锥齿轮铣齿机项目计划在未来18个月内完成，包括研发、测试、市场试点和正式推出等不同阶段。这个时间表的合理设计是为了确保数控弧齿锥齿轮铣齿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数控弧齿锥齿轮铣齿机项目预算</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数控弧齿锥齿轮铣齿机项目总预算估算为XX百万美元，主要分配在研发、市场推广、人员培训和运营等方面。这一充足的预算为数控弧齿锥齿轮铣齿机项目提供了充足的资源，确保数控弧齿锥齿轮铣齿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数控弧齿锥齿轮铣齿机项目风险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弧齿锥齿轮铣齿机项目可能面临的风险包括市场接受度低、技术难题、竞争激烈等。数控弧齿锥齿轮铣齿机项目团队已经制定了相应的风险应对计划，通过前瞻性的风险管理，确保数控弧齿锥齿轮铣齿机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数控弧齿锥齿轮铣齿机项目团队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弧齿锥齿轮铣齿机项目汇聚了一支经验丰富、多领域专业素养的核心团队，确保数控弧齿锥齿轮铣齿机项目在各个方面都能拥有高水平的执行力。团队的协同作战是数控弧齿锥齿轮铣齿机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数控弧齿锥齿轮铣齿机项目背景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数控弧齿锥齿轮铣齿机项目的背景根植于市场对更高效、创新产品的渴望，同时也受到科技发展对行业格局的深刻改变的影响。这为数控弧齿锥齿轮铣齿机项目提供了广阔的发展空间和市场需求。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数控弧齿锥齿轮铣齿机项目现状</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截至目前，数控弧齿锥齿轮铣齿机项目已完成市场调研和技术验证，取得了初步的成功。这为数控弧齿锥齿轮铣齿机项目在未来的发展奠定了坚实的基础，为更远大的目标打下了坚实的基石。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5423"/>
      <w:r>
        <w:rPr>
          <w:rFonts w:ascii="仿宋" w:eastAsia="仿宋" w:hAnsi="仿宋" w:cs="仿宋" w:hint="eastAsia"/>
          <w:sz w:val="28"/>
          <w:lang w:eastAsia="zh-CN"/>
        </w:rPr>
        <w:t>(二)、数控弧齿锥齿轮铣齿机项目目标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数控弧齿锥齿轮铣齿机项目首要业务目标是在市场中占据有利地位，实现产品/服务的成功推广和销售。通过不断提升产品质量、创新性，数控弧齿锥齿轮铣齿机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在科技迅速发展的时代，数控弧齿锥齿轮铣齿机项目着眼于技术创新。通过持续的研发和技术升级，数控弧齿锥齿轮铣齿机项目旨在推出更具创新性的产品或服务，以满足市场对新鲜、先进解决方案的需求。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数控弧齿锥齿轮铣齿机项目设定了客户满意度目标。通过提供卓越的产品质量和优质的客户服务，数控弧齿锥齿轮铣齿机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数控弧齿锥齿轮铣齿机项目注重社会责任和可持续发展。通过实施环保、社会责任数控弧齿锥齿轮铣齿机项目，数控弧齿锥齿轮铣齿机项目致力于在经济发展的同时保护环境，促进社会公平，实现可持续经营。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数控弧齿锥齿轮铣齿机项目的团队是实现目标的核心驱动力。因此，数控弧齿锥齿轮铣齿机项目设定了团队发展目标，包括提升团队成员的专业技能、培养领导力，以及搭建协同高效的团队工作氛围。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8658"/>
      <w:r>
        <w:rPr>
          <w:rFonts w:ascii="仿宋" w:eastAsia="仿宋" w:hAnsi="仿宋" w:cs="仿宋" w:hint="eastAsia"/>
          <w:sz w:val="28"/>
          <w:lang w:eastAsia="zh-CN"/>
        </w:rPr>
        <w:t>(三)、数控弧齿锥齿轮铣齿机项目提出的理由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数控弧齿锥齿轮铣齿机项目提出的理由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弧齿锥齿轮铣齿机项目的提出源于对市场机遇的深刻洞察。当前市场中存在的需求缺口和行业发展趋势表明，有巨大的商业机会等待被开发。通过准确捕捉市场机遇，数控弧齿锥齿轮铣齿机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弧齿锥齿轮铣齿机项目的理念基于对技术创新的信仰。通过持续的研发和技术投入，数控弧齿锥齿轮铣齿机项目有望推出更具创新性的产品或服务。在科技飞速发展的当下，数控弧齿锥齿轮铣齿机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弧齿锥齿轮铣齿机项目的提出是为了增强企业的行业竞争力。通过提升产品或服务的质量和独特性，数控弧齿锥齿轮铣齿机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数控弧齿锥齿轮铣齿机项目响应了消费者需求的变化。随着社会和科技的不断发展，消费者对产品和服务的需求也在发生变化。通过深入了解并及时回应消费者的新需求，数控弧齿锥齿轮铣齿机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弧齿锥齿轮铣齿机项目的提出是企业战略发展规划的一部分。在面对日益激烈的市场竞争和不断变化的商业环境中，数控弧齿锥齿轮铣齿机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弧齿锥齿轮铣齿机项目的提出不仅仅是基于商业考量，还注重社会责任。通过推出环保、社会责任等方面的数控弧齿锥齿轮铣齿机项目，数控弧齿锥齿轮铣齿机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弧齿锥齿轮铣齿机项目的提出反映了对利益相关者期望的关注。包括客户、员工、投资者等利益相关者在企业发展中都有着各自的期望，数控弧齿锥齿轮铣齿机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9472"/>
      <w:r>
        <w:rPr>
          <w:rFonts w:ascii="仿宋" w:eastAsia="仿宋" w:hAnsi="仿宋" w:cs="仿宋" w:hint="eastAsia"/>
          <w:sz w:val="28"/>
          <w:lang w:eastAsia="zh-CN"/>
        </w:rPr>
        <w:t>(四)、数控弧齿锥齿轮铣齿机项目意义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在实施数控弧齿锥齿轮铣齿机项目的过程中，我们不仅仅是在追逐商业成功，更是为企业和社会的多个层面创造了深远的意义。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数控弧齿锥齿轮铣齿机项目的首要意义在于提升企业的市场竞争力。通过持续的创新和对产品质量的高标准要求，数控弧齿锥齿轮铣齿机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数控弧齿锥齿轮铣齿机项目的推进将促使行业技术水平的提升。通过引入先进技术和创新性解决方案，数控弧齿锥齿轮铣齿机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数控弧齿锥齿轮铣齿机项目不仅创造了大量就业机会，提高了就业水平，还注重社会责任和环保。通过参与社会公益事业和推动环保数控弧齿锥齿轮铣齿机项目，数控弧齿锥齿轮铣齿机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综合而言，数控弧齿锥齿轮铣齿机项目意义重大，不仅推动了企业的发展，也为行业和社会的进步贡献了积极力量。这是一个全面而深刻的影响，将在未来产生可持续的正面效应。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9716"/>
      <w:r>
        <w:rPr>
          <w:rFonts w:ascii="仿宋" w:eastAsia="仿宋" w:hAnsi="仿宋" w:cs="仿宋" w:hint="eastAsia"/>
          <w:sz w:val="28"/>
          <w:lang w:eastAsia="zh-CN"/>
        </w:rPr>
        <w:t>(五)、数控弧齿锥齿轮铣齿机项目背景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在当今迅猛发展的商业环境中，数控弧齿锥齿轮铣齿机项目的动因根植于对多方面因素的审慎考量。这个数控弧齿锥齿轮铣齿机项目的提出并非孤立的决策，而是对企业所处背景深入思考的产物。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数控弧齿锥齿轮铣齿机项目背后的首要原因。科技的迅速发展和全球市场的快速变化使得企业必须灵活应对。数控弧齿锥齿轮铣齿机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数控弧齿锥齿轮铣齿机项目背景中不可忽视的一环。企业需要在激烈竞争中脱颖而出，为此，数控弧齿锥齿轮铣齿机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技术的迅速发展为企业带来了机遇与挑战。作为数控弧齿锥齿轮铣齿机项目启动的背景之一，对新兴技术的应用将有助于提升企业的技术水平，使其在不断演进的商业环境中保持竞争优势。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数控弧齿锥齿轮铣齿机项目充分融入了社会责任的理念，通过可持续经营和社会公益数控弧齿锥齿轮铣齿机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31647"/>
      <w:r>
        <w:rPr>
          <w:rFonts w:ascii="仿宋" w:eastAsia="仿宋" w:hAnsi="仿宋" w:cs="仿宋" w:hint="eastAsia"/>
          <w:sz w:val="28"/>
          <w:lang w:eastAsia="zh-CN"/>
        </w:rPr>
        <w:t>二、工艺说明</w:t>
      </w:r>
      <w:bookmarkEnd w:id="8"/>
    </w:p>
    <w:p>
      <w:pPr>
        <w:pStyle w:val="Heading2"/>
        <w:rPr>
          <w:rFonts w:ascii="仿宋" w:eastAsia="仿宋" w:hAnsi="仿宋" w:cs="仿宋" w:hint="eastAsia"/>
          <w:lang w:eastAsia="zh-CN"/>
        </w:rPr>
      </w:pPr>
      <w:bookmarkStart w:id="9" w:name="_Toc2537"/>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数控弧齿锥齿轮铣齿机项目的技术管理特点体现在其创新导向。通过引入最先进的技术趋势和解决方案，数控弧齿锥齿轮铣齿机项目致力于提升科技含量、提高质量和效率水平。这意味着我们将采用最新的工具和方法，确保数控弧齿锥齿轮铣齿机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数控弧齿锥齿轮铣齿机项目技术管理的显著特征。通过整合不同领域的技术资源，我们实现了跨学科的协同工作。这有助于优化技术架构，提高整体效能。此外，整合性策略还促进了不同技术团队之间的紧密沟通和高效合作，确保数控弧齿锥齿轮铣齿机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数控弧齿锥齿轮铣齿机项目所采用的技术。通过不断优化技术方案，数控弧齿锥齿轮铣齿机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数控弧齿锥齿轮铣齿机项目团队将在数控弧齿锥齿轮铣齿机项目初期识别可能的技术风险，并采取相应的预防和应对措施。通过建立健全的风险评估机制，数控弧齿锥齿轮铣齿机项目能够在实施过程中及时发现并解决潜在的技术问题，保障数控弧齿锥齿轮铣齿机项目技术实施的平稳进行。</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通过这些独特的技术管理特点，我们确信在数控弧齿锥齿轮铣齿机项目中，技术将成为数控弧齿锥齿轮铣齿机项目成功的有力支持。这一深度剖析揭示了技术管理在数控弧齿锥齿轮铣齿机项目实施中的关键作用，为数控弧齿锥齿轮铣齿机项目的技术基础奠定了坚实的基础。</w:t>
      </w:r>
    </w:p>
    <w:p>
      <w:pPr>
        <w:pStyle w:val="Heading2"/>
        <w:ind w:firstLine="560" w:firstLineChars="200"/>
        <w:rPr>
          <w:rFonts w:ascii="仿宋" w:eastAsia="仿宋" w:hAnsi="仿宋" w:cs="仿宋" w:hint="eastAsia"/>
          <w:sz w:val="28"/>
          <w:lang w:eastAsia="zh-CN"/>
        </w:rPr>
      </w:pPr>
      <w:bookmarkStart w:id="10" w:name="_Toc25577"/>
      <w:r>
        <w:rPr>
          <w:rFonts w:ascii="仿宋" w:eastAsia="仿宋" w:hAnsi="仿宋" w:cs="仿宋" w:hint="eastAsia"/>
          <w:sz w:val="28"/>
          <w:lang w:eastAsia="zh-CN"/>
        </w:rPr>
        <w:t>(二)、数控弧齿锥齿轮铣齿机项目工艺技术设计方案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数控弧齿锥齿轮铣齿机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数控弧齿锥齿轮铣齿机项目将严格按照相关行业规范要求进行组织。通过有效控制产品质量，数控弧齿锥齿轮铣齿机项目将致力于为顾客提供优质的数控弧齿锥齿轮铣齿机项目产品和良好的服务。这体现了数控弧齿锥齿轮铣齿机项目对于生产活动合规性和质量标准的高度重视，为数控弧齿锥齿轮铣齿机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数控弧齿锥齿轮铣齿机项目注重生态效益和清洁生产原则。数控弧齿锥齿轮铣齿机项目建设将紧密结合地方特色经济发展，与社会经济发展规划和区域环境保护规划方案相协调一致。通过与当地区域自然生态系统的结合，数控弧齿锥齿轮铣齿机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数控弧齿锥齿轮铣齿机项目产品具有多样化的客户需求和个性化的特点。因此，数控弧齿锥齿轮铣齿机项目产品规格品种多样，且单批生产数量较小。为满足这一特点，数控弧齿锥齿轮铣齿机项目承办单位将建设先进的柔性制造生产线。通过广泛应用柔性制造技术，数控弧齿锥齿轮铣齿机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数控弧齿锥齿轮铣齿机项目采用的技术具有较高的技术含量和自动化水平，处于国内先进水平。这一技术选用不仅体现了对生产效率、质量和环境友好性的高标准要求，同时为数控弧齿锥齿轮铣齿机项目的可持续发展奠定了坚实的基础。</w:t>
      </w:r>
    </w:p>
    <w:p>
      <w:pPr>
        <w:pStyle w:val="Heading2"/>
        <w:ind w:firstLine="560" w:firstLineChars="200"/>
        <w:rPr>
          <w:rFonts w:ascii="仿宋" w:eastAsia="仿宋" w:hAnsi="仿宋" w:cs="仿宋" w:hint="eastAsia"/>
          <w:sz w:val="28"/>
          <w:lang w:eastAsia="zh-CN"/>
        </w:rPr>
      </w:pPr>
      <w:bookmarkStart w:id="11" w:name="_Toc3519"/>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为确保数控弧齿锥齿轮铣齿机项目的高效生产和技术实施，我们制定了一套精心设计的设备选型方案，以满足数控弧齿锥齿轮铣齿机项目生产、质量和环保的要求。该方案的主要特点如下：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数控弧齿锥齿轮铣齿机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数控弧齿锥齿轮铣齿机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21874"/>
      <w:r>
        <w:rPr>
          <w:rFonts w:ascii="仿宋" w:eastAsia="仿宋" w:hAnsi="仿宋" w:cs="仿宋" w:hint="eastAsia"/>
          <w:sz w:val="28"/>
          <w:lang w:eastAsia="zh-CN"/>
        </w:rPr>
        <w:t>三、数控弧齿锥齿轮铣齿机项目文档管理</w:t>
      </w:r>
      <w:bookmarkEnd w:id="12"/>
    </w:p>
    <w:p>
      <w:pPr>
        <w:pStyle w:val="Heading2"/>
        <w:rPr>
          <w:rFonts w:ascii="仿宋" w:eastAsia="仿宋" w:hAnsi="仿宋" w:cs="仿宋" w:hint="eastAsia"/>
          <w:lang w:eastAsia="zh-CN"/>
        </w:rPr>
      </w:pPr>
      <w:bookmarkStart w:id="13" w:name="_Toc10406"/>
      <w:r>
        <w:rPr>
          <w:rFonts w:ascii="仿宋" w:eastAsia="仿宋" w:hAnsi="仿宋" w:cs="仿宋" w:hint="eastAsia"/>
          <w:lang w:eastAsia="zh-CN"/>
        </w:rPr>
        <w:t>(一)、文档编制与审查</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数控弧齿锥齿轮铣齿机项目高度重视文档的质量和准确性，以支持数控弧齿锥齿轮铣齿机项目的各项活动和决策。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数控弧齿锥齿轮铣齿机项目文档的编制始于数控弧齿锥齿轮铣齿机项目计划的初期，我们制定了详细的文档编制计划，明确了每个文档的内容、格式和编写责任人。在数控弧齿锥齿轮铣齿机项目启动阶段，我们首先编制了数控弧齿锥齿轮铣齿机项目章程，明确定义了数控弧齿锥齿轮铣齿机项目的目标、范围、风险等关键要素。随后，数控弧齿锥齿轮铣齿机项目团队根据计划陆续编制了需求文档、设计文档、测试文档等各类文档，确保数控弧齿锥齿轮铣齿机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数控弧齿锥齿轮铣齿机项目管理中的重要环节，旨在确保数控弧齿锥齿轮铣齿机项目文档符合质量标准和数控弧齿锥齿轮铣齿机项目需求。在数控弧齿锥齿轮铣齿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数控弧齿锥齿轮铣齿机项目相关利益方和专业领域的专家对文档进行独立审查。这有助于获取更全面、客观的反馈，确保数控弧齿锥齿轮铣齿机项目文档不仅符合内部标准，也满足外部需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数控弧齿锥齿轮铣齿机项目在文档编制与审查方面建立了严格的管理机制，通过规范的流程和多维度的审查，确保数控弧齿锥齿轮铣齿机项目文档的质量、准确性和可靠性，为数控弧齿锥齿轮铣齿机项目的顺利推进提供了有力支持。</w:t>
      </w:r>
    </w:p>
    <w:p>
      <w:pPr>
        <w:pStyle w:val="Heading2"/>
        <w:ind w:firstLine="560" w:firstLineChars="200"/>
        <w:rPr>
          <w:rFonts w:ascii="仿宋" w:eastAsia="仿宋" w:hAnsi="仿宋" w:cs="仿宋" w:hint="eastAsia"/>
          <w:sz w:val="28"/>
          <w:lang w:eastAsia="zh-CN"/>
        </w:rPr>
      </w:pPr>
      <w:bookmarkStart w:id="14" w:name="_Toc591"/>
      <w:r>
        <w:rPr>
          <w:rFonts w:ascii="仿宋" w:eastAsia="仿宋" w:hAnsi="仿宋" w:cs="仿宋" w:hint="eastAsia"/>
          <w:sz w:val="28"/>
          <w:lang w:eastAsia="zh-CN"/>
        </w:rPr>
        <w:t>(二)、文档发布与分发</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在数控弧齿锥齿轮铣齿机项目中，我们致力于优化文档发布与分发过程，以确保信息的高效传递和团队间协作的顺畅进行。以下是我们采取的关键优化策略：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我们通过多渠道发布文档，包括电子邮件、数控弧齿锥齿轮铣齿机项目管理平台、内部网站等，以满足不同团队成员的偏好和需求。多渠道发布确保了信息的全面覆盖。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我们采用了精细的权限控制，确保只有授权人员可以访问敏感信息。这种安全措施保护了数控弧齿锥齿轮铣齿机项目文档的机密性，防止了未经授权的信息泄露。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w:t>
      </w:r>
      <w:r>
        <w:rPr>
          <w:rFonts w:ascii="仿宋" w:eastAsia="仿宋" w:hAnsi="仿宋" w:cs="仿宋" w:hint="eastAsia"/>
          <w:sz w:val="28"/>
          <w:lang w:eastAsia="zh-CN"/>
        </w:rPr>
        <w:t xml:space="preserve"> 持续改进机制：</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https://d.book118.com/628140025110006044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数控弧齿锥齿轮铣齿机项目规划设计方案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数控弧齿锥齿轮铣齿机项目规划设计方案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数控弧齿锥齿轮铣齿机项目规划设计方案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数控弧齿锥齿轮铣齿机项目规划设计方案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数控弧齿锥齿轮铣齿机项目规划设计方案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数控弧齿锥齿轮铣齿机项目规划设计方案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数控弧齿锥齿轮铣齿机项目规划设计方案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数控弧齿锥齿轮铣齿机项目规划设计方案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数控弧齿锥齿轮铣齿机项目规划设计方案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数控弧齿锥齿轮铣齿机项目规划设计方案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数控弧齿锥齿轮铣齿机项目规划设计方案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数控弧齿锥齿轮铣齿机项目规划设计方案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数控弧齿锥齿轮铣齿机项目规划设计方案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数控弧齿锥齿轮铣齿机项目规划设计方案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数控弧齿锥齿轮铣齿机项目规划设计方案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数控弧齿锥齿轮铣齿机项目规划设计方案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数控弧齿锥齿轮铣齿机项目规划设计方案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4D344F"/>
    <w:rsid w:val="044D344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28140025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2024-03-02T02:33:00Z</dcterms:created>
  <dcterms:modified xsi:type="dcterms:W3CDTF">2024-03-02T02:33:58Z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2649CE199FC745AF8E0F9024519B7698_11</vt:lpwstr>
  </property>
  <property fmtid="{D5CDD505-2E9C-101B-9397-08002B2CF9AE}" pid="3" name="KSOProductBuildVer">
    <vt:lpwstr>2052-12.1.0.16388</vt:lpwstr>
  </property>
</Properties>
</file>