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冷弯型钢项目计划设计方案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 w:history="1">
        <w:r>
          <w:rPr>
            <w:rFonts w:ascii="仿宋" w:eastAsia="仿宋" w:hAnsi="仿宋" w:cs="仿宋" w:hint="eastAsia"/>
            <w:lang w:eastAsia="zh-CN"/>
          </w:rPr>
          <w:t>前言</w:t>
        </w:r>
        <w:r>
          <w:tab/>
        </w:r>
        <w:r>
          <w:fldChar w:fldCharType="begin"/>
        </w:r>
        <w:r>
          <w:instrText xml:space="preserve"> PAGEREF _Toc1865 \h </w:instrText>
        </w:r>
        <w:r>
          <w:fldChar w:fldCharType="separate"/>
        </w:r>
        <w:r>
          <w:t>3</w:t>
        </w:r>
        <w:r>
          <w:fldChar w:fldCharType="end"/>
        </w:r>
      </w:hyperlink>
    </w:p>
    <w:p>
      <w:pPr>
        <w:pStyle w:val="TOC1"/>
        <w:tabs>
          <w:tab w:val="right" w:leader="dot" w:pos="8306"/>
        </w:tabs>
      </w:pPr>
      <w:hyperlink w:anchor="_Toc27946" w:history="1">
        <w:r>
          <w:rPr>
            <w:rFonts w:ascii="仿宋" w:eastAsia="仿宋" w:hAnsi="仿宋" w:cs="仿宋" w:hint="eastAsia"/>
            <w:lang w:eastAsia="zh-CN"/>
          </w:rPr>
          <w:t>一、冷弯型钢项目可持续发展</w:t>
        </w:r>
        <w:r>
          <w:tab/>
        </w:r>
        <w:r>
          <w:fldChar w:fldCharType="begin"/>
        </w:r>
        <w:r>
          <w:instrText xml:space="preserve"> PAGEREF _Toc27946 \h </w:instrText>
        </w:r>
        <w:r>
          <w:fldChar w:fldCharType="separate"/>
        </w:r>
        <w:r>
          <w:t>3</w:t>
        </w:r>
        <w:r>
          <w:fldChar w:fldCharType="end"/>
        </w:r>
      </w:hyperlink>
    </w:p>
    <w:p>
      <w:pPr>
        <w:pStyle w:val="TOC2"/>
        <w:tabs>
          <w:tab w:val="right" w:leader="dot" w:pos="8306"/>
        </w:tabs>
      </w:pPr>
      <w:hyperlink w:anchor="_Toc3373" w:history="1">
        <w:r>
          <w:rPr>
            <w:rFonts w:ascii="仿宋" w:eastAsia="仿宋" w:hAnsi="仿宋" w:cs="仿宋" w:hint="eastAsia"/>
            <w:lang w:eastAsia="zh-CN"/>
          </w:rPr>
          <w:t>(一)、可持续战略与实践</w:t>
        </w:r>
        <w:r>
          <w:tab/>
        </w:r>
        <w:r>
          <w:fldChar w:fldCharType="begin"/>
        </w:r>
        <w:r>
          <w:instrText xml:space="preserve"> PAGEREF _Toc3373 \h </w:instrText>
        </w:r>
        <w:r>
          <w:fldChar w:fldCharType="separate"/>
        </w:r>
        <w:r>
          <w:t>3</w:t>
        </w:r>
        <w:r>
          <w:fldChar w:fldCharType="end"/>
        </w:r>
      </w:hyperlink>
    </w:p>
    <w:p>
      <w:pPr>
        <w:pStyle w:val="TOC2"/>
        <w:tabs>
          <w:tab w:val="right" w:leader="dot" w:pos="8306"/>
        </w:tabs>
      </w:pPr>
      <w:hyperlink w:anchor="_Toc26531" w:history="1">
        <w:r>
          <w:rPr>
            <w:rFonts w:ascii="仿宋" w:eastAsia="仿宋" w:hAnsi="仿宋" w:cs="仿宋" w:hint="eastAsia"/>
            <w:lang w:eastAsia="zh-CN"/>
          </w:rPr>
          <w:t>(二)、环保与社会责任</w:t>
        </w:r>
        <w:r>
          <w:tab/>
        </w:r>
        <w:r>
          <w:fldChar w:fldCharType="begin"/>
        </w:r>
        <w:r>
          <w:instrText xml:space="preserve"> PAGEREF _Toc26531 \h </w:instrText>
        </w:r>
        <w:r>
          <w:fldChar w:fldCharType="separate"/>
        </w:r>
        <w:r>
          <w:t>4</w:t>
        </w:r>
        <w:r>
          <w:fldChar w:fldCharType="end"/>
        </w:r>
      </w:hyperlink>
    </w:p>
    <w:p>
      <w:pPr>
        <w:pStyle w:val="TOC1"/>
        <w:tabs>
          <w:tab w:val="right" w:leader="dot" w:pos="8306"/>
        </w:tabs>
      </w:pPr>
      <w:hyperlink w:anchor="_Toc23150" w:history="1">
        <w:r>
          <w:rPr>
            <w:rFonts w:ascii="仿宋" w:eastAsia="仿宋" w:hAnsi="仿宋" w:cs="仿宋" w:hint="eastAsia"/>
            <w:lang w:eastAsia="zh-CN"/>
          </w:rPr>
          <w:t>二、冷弯型钢项目危机管理</w:t>
        </w:r>
        <w:r>
          <w:tab/>
        </w:r>
        <w:r>
          <w:fldChar w:fldCharType="begin"/>
        </w:r>
        <w:r>
          <w:instrText xml:space="preserve"> PAGEREF _Toc23150 \h </w:instrText>
        </w:r>
        <w:r>
          <w:fldChar w:fldCharType="separate"/>
        </w:r>
        <w:r>
          <w:t>5</w:t>
        </w:r>
        <w:r>
          <w:fldChar w:fldCharType="end"/>
        </w:r>
      </w:hyperlink>
    </w:p>
    <w:p>
      <w:pPr>
        <w:pStyle w:val="TOC2"/>
        <w:tabs>
          <w:tab w:val="right" w:leader="dot" w:pos="8306"/>
        </w:tabs>
      </w:pPr>
      <w:hyperlink w:anchor="_Toc9844" w:history="1">
        <w:r>
          <w:rPr>
            <w:rFonts w:ascii="仿宋" w:eastAsia="仿宋" w:hAnsi="仿宋" w:cs="仿宋" w:hint="eastAsia"/>
            <w:lang w:eastAsia="zh-CN"/>
          </w:rPr>
          <w:t>(一)、危机预警与识别</w:t>
        </w:r>
        <w:r>
          <w:tab/>
        </w:r>
        <w:r>
          <w:fldChar w:fldCharType="begin"/>
        </w:r>
        <w:r>
          <w:instrText xml:space="preserve"> PAGEREF _Toc9844 \h </w:instrText>
        </w:r>
        <w:r>
          <w:fldChar w:fldCharType="separate"/>
        </w:r>
        <w:r>
          <w:t>5</w:t>
        </w:r>
        <w:r>
          <w:fldChar w:fldCharType="end"/>
        </w:r>
      </w:hyperlink>
    </w:p>
    <w:p>
      <w:pPr>
        <w:pStyle w:val="TOC2"/>
        <w:tabs>
          <w:tab w:val="right" w:leader="dot" w:pos="8306"/>
        </w:tabs>
      </w:pPr>
      <w:hyperlink w:anchor="_Toc5218" w:history="1">
        <w:r>
          <w:rPr>
            <w:rFonts w:ascii="仿宋" w:eastAsia="仿宋" w:hAnsi="仿宋" w:cs="仿宋" w:hint="eastAsia"/>
            <w:lang w:eastAsia="zh-CN"/>
          </w:rPr>
          <w:t>(二)、危机应对与恢复</w:t>
        </w:r>
        <w:r>
          <w:tab/>
        </w:r>
        <w:r>
          <w:fldChar w:fldCharType="begin"/>
        </w:r>
        <w:r>
          <w:instrText xml:space="preserve"> PAGEREF _Toc5218 \h </w:instrText>
        </w:r>
        <w:r>
          <w:fldChar w:fldCharType="separate"/>
        </w:r>
        <w:r>
          <w:t>6</w:t>
        </w:r>
        <w:r>
          <w:fldChar w:fldCharType="end"/>
        </w:r>
      </w:hyperlink>
    </w:p>
    <w:p>
      <w:pPr>
        <w:pStyle w:val="TOC1"/>
        <w:tabs>
          <w:tab w:val="right" w:leader="dot" w:pos="8306"/>
        </w:tabs>
      </w:pPr>
      <w:hyperlink w:anchor="_Toc22286" w:history="1">
        <w:r>
          <w:rPr>
            <w:rFonts w:ascii="仿宋" w:eastAsia="仿宋" w:hAnsi="仿宋" w:cs="仿宋" w:hint="eastAsia"/>
            <w:lang w:eastAsia="zh-CN"/>
          </w:rPr>
          <w:t>三、冷弯型钢项目选址可行性分析</w:t>
        </w:r>
        <w:r>
          <w:tab/>
        </w:r>
        <w:r>
          <w:fldChar w:fldCharType="begin"/>
        </w:r>
        <w:r>
          <w:instrText xml:space="preserve"> PAGEREF _Toc22286 \h </w:instrText>
        </w:r>
        <w:r>
          <w:fldChar w:fldCharType="separate"/>
        </w:r>
        <w:r>
          <w:t>7</w:t>
        </w:r>
        <w:r>
          <w:fldChar w:fldCharType="end"/>
        </w:r>
      </w:hyperlink>
    </w:p>
    <w:p>
      <w:pPr>
        <w:pStyle w:val="TOC2"/>
        <w:tabs>
          <w:tab w:val="right" w:leader="dot" w:pos="8306"/>
        </w:tabs>
      </w:pPr>
      <w:hyperlink w:anchor="_Toc8789" w:history="1">
        <w:r>
          <w:rPr>
            <w:rFonts w:ascii="仿宋" w:eastAsia="仿宋" w:hAnsi="仿宋" w:cs="仿宋" w:hint="eastAsia"/>
            <w:lang w:eastAsia="zh-CN"/>
          </w:rPr>
          <w:t>(一)、冷弯型钢项目选址</w:t>
        </w:r>
        <w:r>
          <w:tab/>
        </w:r>
        <w:r>
          <w:fldChar w:fldCharType="begin"/>
        </w:r>
        <w:r>
          <w:instrText xml:space="preserve"> PAGEREF _Toc8789 \h </w:instrText>
        </w:r>
        <w:r>
          <w:fldChar w:fldCharType="separate"/>
        </w:r>
        <w:r>
          <w:t>7</w:t>
        </w:r>
        <w:r>
          <w:fldChar w:fldCharType="end"/>
        </w:r>
      </w:hyperlink>
    </w:p>
    <w:p>
      <w:pPr>
        <w:pStyle w:val="TOC2"/>
        <w:tabs>
          <w:tab w:val="right" w:leader="dot" w:pos="8306"/>
        </w:tabs>
      </w:pPr>
      <w:hyperlink w:anchor="_Toc7306" w:history="1">
        <w:r>
          <w:rPr>
            <w:rFonts w:ascii="仿宋" w:eastAsia="仿宋" w:hAnsi="仿宋" w:cs="仿宋" w:hint="eastAsia"/>
            <w:lang w:eastAsia="zh-CN"/>
          </w:rPr>
          <w:t>(二)、用地控制指标</w:t>
        </w:r>
        <w:r>
          <w:tab/>
        </w:r>
        <w:r>
          <w:fldChar w:fldCharType="begin"/>
        </w:r>
        <w:r>
          <w:instrText xml:space="preserve"> PAGEREF _Toc7306 \h </w:instrText>
        </w:r>
        <w:r>
          <w:fldChar w:fldCharType="separate"/>
        </w:r>
        <w:r>
          <w:t>7</w:t>
        </w:r>
        <w:r>
          <w:fldChar w:fldCharType="end"/>
        </w:r>
      </w:hyperlink>
    </w:p>
    <w:p>
      <w:pPr>
        <w:pStyle w:val="TOC2"/>
        <w:tabs>
          <w:tab w:val="right" w:leader="dot" w:pos="8306"/>
        </w:tabs>
      </w:pPr>
      <w:hyperlink w:anchor="_Toc6142" w:history="1">
        <w:r>
          <w:rPr>
            <w:rFonts w:ascii="仿宋" w:eastAsia="仿宋" w:hAnsi="仿宋" w:cs="仿宋" w:hint="eastAsia"/>
            <w:lang w:eastAsia="zh-CN"/>
          </w:rPr>
          <w:t>(三)、节约用地措施</w:t>
        </w:r>
        <w:r>
          <w:tab/>
        </w:r>
        <w:r>
          <w:fldChar w:fldCharType="begin"/>
        </w:r>
        <w:r>
          <w:instrText xml:space="preserve"> PAGEREF _Toc6142 \h </w:instrText>
        </w:r>
        <w:r>
          <w:fldChar w:fldCharType="separate"/>
        </w:r>
        <w:r>
          <w:t>9</w:t>
        </w:r>
        <w:r>
          <w:fldChar w:fldCharType="end"/>
        </w:r>
      </w:hyperlink>
    </w:p>
    <w:p>
      <w:pPr>
        <w:pStyle w:val="TOC2"/>
        <w:tabs>
          <w:tab w:val="right" w:leader="dot" w:pos="8306"/>
        </w:tabs>
      </w:pPr>
      <w:hyperlink w:anchor="_Toc11482" w:history="1">
        <w:r>
          <w:rPr>
            <w:rFonts w:ascii="仿宋" w:eastAsia="仿宋" w:hAnsi="仿宋" w:cs="仿宋" w:hint="eastAsia"/>
            <w:lang w:eastAsia="zh-CN"/>
          </w:rPr>
          <w:t>(四)、总图布置方案</w:t>
        </w:r>
        <w:r>
          <w:tab/>
        </w:r>
        <w:r>
          <w:fldChar w:fldCharType="begin"/>
        </w:r>
        <w:r>
          <w:instrText xml:space="preserve"> PAGEREF _Toc11482 \h </w:instrText>
        </w:r>
        <w:r>
          <w:fldChar w:fldCharType="separate"/>
        </w:r>
        <w:r>
          <w:t>10</w:t>
        </w:r>
        <w:r>
          <w:fldChar w:fldCharType="end"/>
        </w:r>
      </w:hyperlink>
    </w:p>
    <w:p>
      <w:pPr>
        <w:pStyle w:val="TOC2"/>
        <w:tabs>
          <w:tab w:val="right" w:leader="dot" w:pos="8306"/>
        </w:tabs>
      </w:pPr>
      <w:hyperlink w:anchor="_Toc18511" w:history="1">
        <w:r>
          <w:rPr>
            <w:rFonts w:ascii="仿宋" w:eastAsia="仿宋" w:hAnsi="仿宋" w:cs="仿宋" w:hint="eastAsia"/>
            <w:lang w:eastAsia="zh-CN"/>
          </w:rPr>
          <w:t>(五)、选址综合评价</w:t>
        </w:r>
        <w:r>
          <w:tab/>
        </w:r>
        <w:r>
          <w:fldChar w:fldCharType="begin"/>
        </w:r>
        <w:r>
          <w:instrText xml:space="preserve"> PAGEREF _Toc18511 \h </w:instrText>
        </w:r>
        <w:r>
          <w:fldChar w:fldCharType="separate"/>
        </w:r>
        <w:r>
          <w:t>11</w:t>
        </w:r>
        <w:r>
          <w:fldChar w:fldCharType="end"/>
        </w:r>
      </w:hyperlink>
    </w:p>
    <w:p>
      <w:pPr>
        <w:pStyle w:val="TOC1"/>
        <w:tabs>
          <w:tab w:val="right" w:leader="dot" w:pos="8306"/>
        </w:tabs>
      </w:pPr>
      <w:hyperlink w:anchor="_Toc22729" w:history="1">
        <w:r>
          <w:rPr>
            <w:rFonts w:ascii="仿宋" w:eastAsia="仿宋" w:hAnsi="仿宋" w:cs="仿宋" w:hint="eastAsia"/>
            <w:lang w:eastAsia="zh-CN"/>
          </w:rPr>
          <w:t>四、冷弯型钢项目文档管理</w:t>
        </w:r>
        <w:r>
          <w:tab/>
        </w:r>
        <w:r>
          <w:fldChar w:fldCharType="begin"/>
        </w:r>
        <w:r>
          <w:instrText xml:space="preserve"> PAGEREF _Toc22729 \h </w:instrText>
        </w:r>
        <w:r>
          <w:fldChar w:fldCharType="separate"/>
        </w:r>
        <w:r>
          <w:t>12</w:t>
        </w:r>
        <w:r>
          <w:fldChar w:fldCharType="end"/>
        </w:r>
      </w:hyperlink>
    </w:p>
    <w:p>
      <w:pPr>
        <w:pStyle w:val="TOC2"/>
        <w:tabs>
          <w:tab w:val="right" w:leader="dot" w:pos="8306"/>
        </w:tabs>
      </w:pPr>
      <w:hyperlink w:anchor="_Toc27644" w:history="1">
        <w:r>
          <w:rPr>
            <w:rFonts w:ascii="仿宋" w:eastAsia="仿宋" w:hAnsi="仿宋" w:cs="仿宋" w:hint="eastAsia"/>
            <w:lang w:eastAsia="zh-CN"/>
          </w:rPr>
          <w:t>(一)、文档编制与审查</w:t>
        </w:r>
        <w:r>
          <w:tab/>
        </w:r>
        <w:r>
          <w:fldChar w:fldCharType="begin"/>
        </w:r>
        <w:r>
          <w:instrText xml:space="preserve"> PAGEREF _Toc27644 \h </w:instrText>
        </w:r>
        <w:r>
          <w:fldChar w:fldCharType="separate"/>
        </w:r>
        <w:r>
          <w:t>12</w:t>
        </w:r>
        <w:r>
          <w:fldChar w:fldCharType="end"/>
        </w:r>
      </w:hyperlink>
    </w:p>
    <w:p>
      <w:pPr>
        <w:pStyle w:val="TOC2"/>
        <w:tabs>
          <w:tab w:val="right" w:leader="dot" w:pos="8306"/>
        </w:tabs>
      </w:pPr>
      <w:hyperlink w:anchor="_Toc23785" w:history="1">
        <w:r>
          <w:rPr>
            <w:rFonts w:ascii="仿宋" w:eastAsia="仿宋" w:hAnsi="仿宋" w:cs="仿宋" w:hint="eastAsia"/>
            <w:lang w:eastAsia="zh-CN"/>
          </w:rPr>
          <w:t>(二)、文档发布与分发</w:t>
        </w:r>
        <w:r>
          <w:tab/>
        </w:r>
        <w:r>
          <w:fldChar w:fldCharType="begin"/>
        </w:r>
        <w:r>
          <w:instrText xml:space="preserve"> PAGEREF _Toc23785 \h </w:instrText>
        </w:r>
        <w:r>
          <w:fldChar w:fldCharType="separate"/>
        </w:r>
        <w:r>
          <w:t>13</w:t>
        </w:r>
        <w:r>
          <w:fldChar w:fldCharType="end"/>
        </w:r>
      </w:hyperlink>
    </w:p>
    <w:p>
      <w:pPr>
        <w:pStyle w:val="TOC2"/>
        <w:tabs>
          <w:tab w:val="right" w:leader="dot" w:pos="8306"/>
        </w:tabs>
      </w:pPr>
      <w:hyperlink w:anchor="_Toc24898" w:history="1">
        <w:r>
          <w:rPr>
            <w:rFonts w:ascii="仿宋" w:eastAsia="仿宋" w:hAnsi="仿宋" w:cs="仿宋" w:hint="eastAsia"/>
            <w:lang w:eastAsia="zh-CN"/>
          </w:rPr>
          <w:t>(三)、文档存档与归档</w:t>
        </w:r>
        <w:r>
          <w:tab/>
        </w:r>
        <w:r>
          <w:fldChar w:fldCharType="begin"/>
        </w:r>
        <w:r>
          <w:instrText xml:space="preserve"> PAGEREF _Toc24898 \h </w:instrText>
        </w:r>
        <w:r>
          <w:fldChar w:fldCharType="separate"/>
        </w:r>
        <w:r>
          <w:t>14</w:t>
        </w:r>
        <w:r>
          <w:fldChar w:fldCharType="end"/>
        </w:r>
      </w:hyperlink>
    </w:p>
    <w:p>
      <w:pPr>
        <w:pStyle w:val="TOC1"/>
        <w:tabs>
          <w:tab w:val="right" w:leader="dot" w:pos="8306"/>
        </w:tabs>
      </w:pPr>
      <w:hyperlink w:anchor="_Toc2764" w:history="1">
        <w:r>
          <w:rPr>
            <w:rFonts w:ascii="仿宋" w:eastAsia="仿宋" w:hAnsi="仿宋" w:cs="仿宋" w:hint="eastAsia"/>
            <w:lang w:eastAsia="zh-CN"/>
          </w:rPr>
          <w:t>五、冷弯型钢项目绩效评估</w:t>
        </w:r>
        <w:r>
          <w:tab/>
        </w:r>
        <w:r>
          <w:fldChar w:fldCharType="begin"/>
        </w:r>
        <w:r>
          <w:instrText xml:space="preserve"> PAGEREF _Toc2764 \h </w:instrText>
        </w:r>
        <w:r>
          <w:fldChar w:fldCharType="separate"/>
        </w:r>
        <w:r>
          <w:t>16</w:t>
        </w:r>
        <w:r>
          <w:fldChar w:fldCharType="end"/>
        </w:r>
      </w:hyperlink>
    </w:p>
    <w:p>
      <w:pPr>
        <w:pStyle w:val="TOC2"/>
        <w:tabs>
          <w:tab w:val="right" w:leader="dot" w:pos="8306"/>
        </w:tabs>
      </w:pPr>
      <w:hyperlink w:anchor="_Toc30367" w:history="1">
        <w:r>
          <w:rPr>
            <w:rFonts w:ascii="仿宋" w:eastAsia="仿宋" w:hAnsi="仿宋" w:cs="仿宋" w:hint="eastAsia"/>
            <w:lang w:eastAsia="zh-CN"/>
          </w:rPr>
          <w:t>(一)、绩效评估指标</w:t>
        </w:r>
        <w:r>
          <w:tab/>
        </w:r>
        <w:r>
          <w:fldChar w:fldCharType="begin"/>
        </w:r>
        <w:r>
          <w:instrText xml:space="preserve"> PAGEREF _Toc30367 \h </w:instrText>
        </w:r>
        <w:r>
          <w:fldChar w:fldCharType="separate"/>
        </w:r>
        <w:r>
          <w:t>16</w:t>
        </w:r>
        <w:r>
          <w:fldChar w:fldCharType="end"/>
        </w:r>
      </w:hyperlink>
    </w:p>
    <w:p>
      <w:pPr>
        <w:pStyle w:val="TOC2"/>
        <w:tabs>
          <w:tab w:val="right" w:leader="dot" w:pos="8306"/>
        </w:tabs>
      </w:pPr>
      <w:hyperlink w:anchor="_Toc5446" w:history="1">
        <w:r>
          <w:rPr>
            <w:rFonts w:ascii="仿宋" w:eastAsia="仿宋" w:hAnsi="仿宋" w:cs="仿宋" w:hint="eastAsia"/>
            <w:lang w:eastAsia="zh-CN"/>
          </w:rPr>
          <w:t>(二)、绩效评估方法</w:t>
        </w:r>
        <w:r>
          <w:tab/>
        </w:r>
        <w:r>
          <w:fldChar w:fldCharType="begin"/>
        </w:r>
        <w:r>
          <w:instrText xml:space="preserve"> PAGEREF _Toc5446 \h </w:instrText>
        </w:r>
        <w:r>
          <w:fldChar w:fldCharType="separate"/>
        </w:r>
        <w:r>
          <w:t>17</w:t>
        </w:r>
        <w:r>
          <w:fldChar w:fldCharType="end"/>
        </w:r>
      </w:hyperlink>
    </w:p>
    <w:p>
      <w:pPr>
        <w:pStyle w:val="TOC2"/>
        <w:tabs>
          <w:tab w:val="right" w:leader="dot" w:pos="8306"/>
        </w:tabs>
      </w:pPr>
      <w:hyperlink w:anchor="_Toc161" w:history="1">
        <w:r>
          <w:rPr>
            <w:rFonts w:ascii="仿宋" w:eastAsia="仿宋" w:hAnsi="仿宋" w:cs="仿宋" w:hint="eastAsia"/>
            <w:lang w:eastAsia="zh-CN"/>
          </w:rPr>
          <w:t>(三)、绩效评估周期</w:t>
        </w:r>
        <w:r>
          <w:tab/>
        </w:r>
        <w:r>
          <w:fldChar w:fldCharType="begin"/>
        </w:r>
        <w:r>
          <w:instrText xml:space="preserve"> PAGEREF _Toc161 \h </w:instrText>
        </w:r>
        <w:r>
          <w:fldChar w:fldCharType="separate"/>
        </w:r>
        <w:r>
          <w:t>18</w:t>
        </w:r>
        <w:r>
          <w:fldChar w:fldCharType="end"/>
        </w:r>
      </w:hyperlink>
    </w:p>
    <w:p>
      <w:pPr>
        <w:pStyle w:val="TOC1"/>
        <w:tabs>
          <w:tab w:val="right" w:leader="dot" w:pos="8306"/>
        </w:tabs>
      </w:pPr>
      <w:hyperlink w:anchor="_Toc24461" w:history="1">
        <w:r>
          <w:rPr>
            <w:rFonts w:ascii="仿宋" w:eastAsia="仿宋" w:hAnsi="仿宋" w:cs="仿宋" w:hint="eastAsia"/>
            <w:lang w:eastAsia="zh-CN"/>
          </w:rPr>
          <w:t>六、工艺说明</w:t>
        </w:r>
        <w:r>
          <w:tab/>
        </w:r>
        <w:r>
          <w:fldChar w:fldCharType="begin"/>
        </w:r>
        <w:r>
          <w:instrText xml:space="preserve"> PAGEREF _Toc24461 \h </w:instrText>
        </w:r>
        <w:r>
          <w:fldChar w:fldCharType="separate"/>
        </w:r>
        <w:r>
          <w:t>19</w:t>
        </w:r>
        <w:r>
          <w:fldChar w:fldCharType="end"/>
        </w:r>
      </w:hyperlink>
    </w:p>
    <w:p>
      <w:pPr>
        <w:pStyle w:val="TOC2"/>
        <w:tabs>
          <w:tab w:val="right" w:leader="dot" w:pos="8306"/>
        </w:tabs>
      </w:pPr>
      <w:hyperlink w:anchor="_Toc15107" w:history="1">
        <w:r>
          <w:rPr>
            <w:rFonts w:ascii="仿宋" w:eastAsia="仿宋" w:hAnsi="仿宋" w:cs="仿宋" w:hint="eastAsia"/>
            <w:lang w:eastAsia="zh-CN"/>
          </w:rPr>
          <w:t>(一)、技术管理特点</w:t>
        </w:r>
        <w:r>
          <w:tab/>
        </w:r>
        <w:r>
          <w:fldChar w:fldCharType="begin"/>
        </w:r>
        <w:r>
          <w:instrText xml:space="preserve"> PAGEREF _Toc15107 \h </w:instrText>
        </w:r>
        <w:r>
          <w:fldChar w:fldCharType="separate"/>
        </w:r>
        <w:r>
          <w:t>19</w:t>
        </w:r>
        <w:r>
          <w:fldChar w:fldCharType="end"/>
        </w:r>
      </w:hyperlink>
    </w:p>
    <w:p>
      <w:pPr>
        <w:pStyle w:val="TOC2"/>
        <w:tabs>
          <w:tab w:val="right" w:leader="dot" w:pos="8306"/>
        </w:tabs>
      </w:pPr>
      <w:hyperlink w:anchor="_Toc28262" w:history="1">
        <w:r>
          <w:rPr>
            <w:rFonts w:ascii="仿宋" w:eastAsia="仿宋" w:hAnsi="仿宋" w:cs="仿宋" w:hint="eastAsia"/>
            <w:lang w:eastAsia="zh-CN"/>
          </w:rPr>
          <w:t>(二)、冷弯型钢项目工艺技术设计方案</w:t>
        </w:r>
        <w:r>
          <w:tab/>
        </w:r>
        <w:r>
          <w:fldChar w:fldCharType="begin"/>
        </w:r>
        <w:r>
          <w:instrText xml:space="preserve"> PAGEREF _Toc28262 \h </w:instrText>
        </w:r>
        <w:r>
          <w:fldChar w:fldCharType="separate"/>
        </w:r>
        <w:r>
          <w:t>20</w:t>
        </w:r>
        <w:r>
          <w:fldChar w:fldCharType="end"/>
        </w:r>
      </w:hyperlink>
    </w:p>
    <w:p>
      <w:pPr>
        <w:pStyle w:val="TOC2"/>
        <w:tabs>
          <w:tab w:val="right" w:leader="dot" w:pos="8306"/>
        </w:tabs>
      </w:pPr>
      <w:hyperlink w:anchor="_Toc14235" w:history="1">
        <w:r>
          <w:rPr>
            <w:rFonts w:ascii="仿宋" w:eastAsia="仿宋" w:hAnsi="仿宋" w:cs="仿宋" w:hint="eastAsia"/>
            <w:lang w:eastAsia="zh-CN"/>
          </w:rPr>
          <w:t>(三)、设备选型方案</w:t>
        </w:r>
        <w:r>
          <w:tab/>
        </w:r>
        <w:r>
          <w:fldChar w:fldCharType="begin"/>
        </w:r>
        <w:r>
          <w:instrText xml:space="preserve"> PAGEREF _Toc14235 \h </w:instrText>
        </w:r>
        <w:r>
          <w:fldChar w:fldCharType="separate"/>
        </w:r>
        <w:r>
          <w:t>21</w:t>
        </w:r>
        <w:r>
          <w:fldChar w:fldCharType="end"/>
        </w:r>
      </w:hyperlink>
    </w:p>
    <w:p>
      <w:pPr>
        <w:pStyle w:val="TOC1"/>
        <w:tabs>
          <w:tab w:val="right" w:leader="dot" w:pos="8306"/>
        </w:tabs>
      </w:pPr>
      <w:hyperlink w:anchor="_Toc21452" w:history="1">
        <w:r>
          <w:rPr>
            <w:rFonts w:ascii="仿宋" w:eastAsia="仿宋" w:hAnsi="仿宋" w:cs="仿宋" w:hint="eastAsia"/>
            <w:lang w:eastAsia="zh-CN"/>
          </w:rPr>
          <w:t>七、生产安全保护</w:t>
        </w:r>
        <w:r>
          <w:tab/>
        </w:r>
        <w:r>
          <w:fldChar w:fldCharType="begin"/>
        </w:r>
        <w:r>
          <w:instrText xml:space="preserve"> PAGEREF _Toc21452 \h </w:instrText>
        </w:r>
        <w:r>
          <w:fldChar w:fldCharType="separate"/>
        </w:r>
        <w:r>
          <w:t>22</w:t>
        </w:r>
        <w:r>
          <w:fldChar w:fldCharType="end"/>
        </w:r>
      </w:hyperlink>
    </w:p>
    <w:p>
      <w:pPr>
        <w:pStyle w:val="TOC2"/>
        <w:tabs>
          <w:tab w:val="right" w:leader="dot" w:pos="8306"/>
        </w:tabs>
      </w:pPr>
      <w:hyperlink w:anchor="_Toc29175" w:history="1">
        <w:r>
          <w:rPr>
            <w:rFonts w:ascii="仿宋" w:eastAsia="仿宋" w:hAnsi="仿宋" w:cs="仿宋" w:hint="eastAsia"/>
            <w:lang w:eastAsia="zh-CN"/>
          </w:rPr>
          <w:t>(一)、消防安全</w:t>
        </w:r>
        <w:r>
          <w:tab/>
        </w:r>
        <w:r>
          <w:fldChar w:fldCharType="begin"/>
        </w:r>
        <w:r>
          <w:instrText xml:space="preserve"> PAGEREF _Toc29175 \h </w:instrText>
        </w:r>
        <w:r>
          <w:fldChar w:fldCharType="separate"/>
        </w:r>
        <w:r>
          <w:t>22</w:t>
        </w:r>
        <w:r>
          <w:fldChar w:fldCharType="end"/>
        </w:r>
      </w:hyperlink>
    </w:p>
    <w:p>
      <w:pPr>
        <w:pStyle w:val="TOC2"/>
        <w:tabs>
          <w:tab w:val="right" w:leader="dot" w:pos="8306"/>
        </w:tabs>
      </w:pPr>
      <w:hyperlink w:anchor="_Toc28846" w:history="1">
        <w:r>
          <w:rPr>
            <w:rFonts w:ascii="仿宋" w:eastAsia="仿宋" w:hAnsi="仿宋" w:cs="仿宋" w:hint="eastAsia"/>
            <w:lang w:eastAsia="zh-CN"/>
          </w:rPr>
          <w:t>(二)、防火防爆总图布置措施</w:t>
        </w:r>
        <w:r>
          <w:tab/>
        </w:r>
        <w:r>
          <w:fldChar w:fldCharType="begin"/>
        </w:r>
        <w:r>
          <w:instrText xml:space="preserve"> PAGEREF _Toc28846 \h </w:instrText>
        </w:r>
        <w:r>
          <w:fldChar w:fldCharType="separate"/>
        </w:r>
        <w:r>
          <w:t>24</w:t>
        </w:r>
        <w:r>
          <w:fldChar w:fldCharType="end"/>
        </w:r>
      </w:hyperlink>
    </w:p>
    <w:p>
      <w:pPr>
        <w:pStyle w:val="TOC2"/>
        <w:tabs>
          <w:tab w:val="right" w:leader="dot" w:pos="8306"/>
        </w:tabs>
      </w:pPr>
      <w:hyperlink w:anchor="_Toc5267" w:history="1">
        <w:r>
          <w:rPr>
            <w:rFonts w:ascii="仿宋" w:eastAsia="仿宋" w:hAnsi="仿宋" w:cs="仿宋" w:hint="eastAsia"/>
            <w:lang w:eastAsia="zh-CN"/>
          </w:rPr>
          <w:t>(三)、自然灾害防范措施</w:t>
        </w:r>
        <w:r>
          <w:tab/>
        </w:r>
        <w:r>
          <w:fldChar w:fldCharType="begin"/>
        </w:r>
        <w:r>
          <w:instrText xml:space="preserve"> PAGEREF _Toc5267 \h </w:instrText>
        </w:r>
        <w:r>
          <w:fldChar w:fldCharType="separate"/>
        </w:r>
        <w:r>
          <w:t>25</w:t>
        </w:r>
        <w:r>
          <w:fldChar w:fldCharType="end"/>
        </w:r>
      </w:hyperlink>
    </w:p>
    <w:p>
      <w:pPr>
        <w:pStyle w:val="TOC2"/>
        <w:tabs>
          <w:tab w:val="right" w:leader="dot" w:pos="8306"/>
        </w:tabs>
      </w:pPr>
      <w:hyperlink w:anchor="_Toc1461" w:history="1">
        <w:r>
          <w:rPr>
            <w:rFonts w:ascii="仿宋" w:eastAsia="仿宋" w:hAnsi="仿宋" w:cs="仿宋" w:hint="eastAsia"/>
            <w:lang w:eastAsia="zh-CN"/>
          </w:rPr>
          <w:t>(四)、安全色及安全标志使用要求</w:t>
        </w:r>
        <w:r>
          <w:tab/>
        </w:r>
        <w:r>
          <w:fldChar w:fldCharType="begin"/>
        </w:r>
        <w:r>
          <w:instrText xml:space="preserve"> PAGEREF _Toc1461 \h </w:instrText>
        </w:r>
        <w:r>
          <w:fldChar w:fldCharType="separate"/>
        </w:r>
        <w:r>
          <w:t>26</w:t>
        </w:r>
        <w:r>
          <w:fldChar w:fldCharType="end"/>
        </w:r>
      </w:hyperlink>
    </w:p>
    <w:p>
      <w:pPr>
        <w:pStyle w:val="TOC2"/>
        <w:tabs>
          <w:tab w:val="right" w:leader="dot" w:pos="8306"/>
        </w:tabs>
      </w:pPr>
      <w:hyperlink w:anchor="_Toc9487" w:history="1">
        <w:r>
          <w:rPr>
            <w:rFonts w:ascii="仿宋" w:eastAsia="仿宋" w:hAnsi="仿宋" w:cs="仿宋" w:hint="eastAsia"/>
            <w:lang w:eastAsia="zh-CN"/>
          </w:rPr>
          <w:t>(五)、防尘防毒措施</w:t>
        </w:r>
        <w:r>
          <w:tab/>
        </w:r>
        <w:r>
          <w:fldChar w:fldCharType="begin"/>
        </w:r>
        <w:r>
          <w:instrText xml:space="preserve"> PAGEREF _Toc9487 \h </w:instrText>
        </w:r>
        <w:r>
          <w:fldChar w:fldCharType="separate"/>
        </w:r>
        <w:r>
          <w:t>27</w:t>
        </w:r>
        <w:r>
          <w:fldChar w:fldCharType="end"/>
        </w:r>
      </w:hyperlink>
    </w:p>
    <w:p>
      <w:pPr>
        <w:pStyle w:val="TOC2"/>
        <w:tabs>
          <w:tab w:val="right" w:leader="dot" w:pos="8306"/>
        </w:tabs>
      </w:pPr>
      <w:hyperlink w:anchor="_Toc4918" w:history="1">
        <w:r>
          <w:rPr>
            <w:rFonts w:ascii="仿宋" w:eastAsia="仿宋" w:hAnsi="仿宋" w:cs="仿宋" w:hint="eastAsia"/>
            <w:lang w:eastAsia="zh-CN"/>
          </w:rPr>
          <w:t>(六)、防静电、触电防护及防雷措施</w:t>
        </w:r>
        <w:r>
          <w:tab/>
        </w:r>
        <w:r>
          <w:fldChar w:fldCharType="begin"/>
        </w:r>
        <w:r>
          <w:instrText xml:space="preserve"> PAGEREF _Toc4918 \h </w:instrText>
        </w:r>
        <w:r>
          <w:fldChar w:fldCharType="separate"/>
        </w:r>
        <w:r>
          <w:t>28</w:t>
        </w:r>
        <w:r>
          <w:fldChar w:fldCharType="end"/>
        </w:r>
      </w:hyperlink>
    </w:p>
    <w:p>
      <w:pPr>
        <w:pStyle w:val="TOC2"/>
        <w:tabs>
          <w:tab w:val="right" w:leader="dot" w:pos="8306"/>
        </w:tabs>
      </w:pPr>
      <w:hyperlink w:anchor="_Toc14033" w:history="1">
        <w:r>
          <w:rPr>
            <w:rFonts w:ascii="仿宋" w:eastAsia="仿宋" w:hAnsi="仿宋" w:cs="仿宋" w:hint="eastAsia"/>
            <w:lang w:eastAsia="zh-CN"/>
          </w:rPr>
          <w:t>(七)、机械设备安全保障措施</w:t>
        </w:r>
        <w:r>
          <w:tab/>
        </w:r>
        <w:r>
          <w:fldChar w:fldCharType="begin"/>
        </w:r>
        <w:r>
          <w:instrText xml:space="preserve"> PAGEREF _Toc14033 \h </w:instrText>
        </w:r>
        <w:r>
          <w:fldChar w:fldCharType="separate"/>
        </w:r>
        <w:r>
          <w:t>29</w:t>
        </w:r>
        <w:r>
          <w:fldChar w:fldCharType="end"/>
        </w:r>
      </w:hyperlink>
    </w:p>
    <w:p>
      <w:pPr>
        <w:pStyle w:val="TOC1"/>
        <w:tabs>
          <w:tab w:val="right" w:leader="dot" w:pos="8306"/>
        </w:tabs>
      </w:pPr>
      <w:hyperlink w:anchor="_Toc18877" w:history="1">
        <w:r>
          <w:rPr>
            <w:rFonts w:ascii="仿宋" w:eastAsia="仿宋" w:hAnsi="仿宋" w:cs="仿宋" w:hint="eastAsia"/>
            <w:lang w:eastAsia="zh-CN"/>
          </w:rPr>
          <w:t>八、冷弯型钢项目环境影响分析</w:t>
        </w:r>
        <w:r>
          <w:tab/>
        </w:r>
        <w:r>
          <w:fldChar w:fldCharType="begin"/>
        </w:r>
        <w:r>
          <w:instrText xml:space="preserve"> PAGEREF _Toc18877 \h </w:instrText>
        </w:r>
        <w:r>
          <w:fldChar w:fldCharType="separate"/>
        </w:r>
        <w:r>
          <w:t>30</w:t>
        </w:r>
        <w:r>
          <w:fldChar w:fldCharType="end"/>
        </w:r>
      </w:hyperlink>
    </w:p>
    <w:p>
      <w:pPr>
        <w:pStyle w:val="TOC2"/>
        <w:tabs>
          <w:tab w:val="right" w:leader="dot" w:pos="8306"/>
        </w:tabs>
      </w:pPr>
      <w:hyperlink w:anchor="_Toc32756" w:history="1">
        <w:r>
          <w:rPr>
            <w:rFonts w:ascii="仿宋" w:eastAsia="仿宋" w:hAnsi="仿宋" w:cs="仿宋" w:hint="eastAsia"/>
            <w:lang w:eastAsia="zh-CN"/>
          </w:rPr>
          <w:t>(一)、建设区域环境质量现状</w:t>
        </w:r>
        <w:r>
          <w:tab/>
        </w:r>
        <w:r>
          <w:fldChar w:fldCharType="begin"/>
        </w:r>
        <w:r>
          <w:instrText xml:space="preserve"> PAGEREF _Toc32756 \h </w:instrText>
        </w:r>
        <w:r>
          <w:fldChar w:fldCharType="separate"/>
        </w:r>
        <w:r>
          <w:t>30</w:t>
        </w:r>
        <w:r>
          <w:fldChar w:fldCharType="end"/>
        </w:r>
      </w:hyperlink>
    </w:p>
    <w:p>
      <w:pPr>
        <w:pStyle w:val="TOC2"/>
        <w:tabs>
          <w:tab w:val="right" w:leader="dot" w:pos="8306"/>
        </w:tabs>
      </w:pPr>
      <w:hyperlink w:anchor="_Toc6093" w:history="1">
        <w:r>
          <w:rPr>
            <w:rFonts w:ascii="仿宋" w:eastAsia="仿宋" w:hAnsi="仿宋" w:cs="仿宋" w:hint="eastAsia"/>
            <w:lang w:eastAsia="zh-CN"/>
          </w:rPr>
          <w:t>(二)、建设期环境保护</w:t>
        </w:r>
        <w:r>
          <w:tab/>
        </w:r>
        <w:r>
          <w:fldChar w:fldCharType="begin"/>
        </w:r>
        <w:r>
          <w:instrText xml:space="preserve"> PAGEREF _Toc6093 \h </w:instrText>
        </w:r>
        <w:r>
          <w:fldChar w:fldCharType="separate"/>
        </w:r>
        <w:r>
          <w:t>32</w:t>
        </w:r>
        <w:r>
          <w:fldChar w:fldCharType="end"/>
        </w:r>
      </w:hyperlink>
    </w:p>
    <w:p>
      <w:pPr>
        <w:pStyle w:val="TOC2"/>
        <w:tabs>
          <w:tab w:val="right" w:leader="dot" w:pos="8306"/>
        </w:tabs>
      </w:pPr>
      <w:hyperlink w:anchor="_Toc19063" w:history="1">
        <w:r>
          <w:rPr>
            <w:rFonts w:ascii="仿宋" w:eastAsia="仿宋" w:hAnsi="仿宋" w:cs="仿宋" w:hint="eastAsia"/>
            <w:lang w:eastAsia="zh-CN"/>
          </w:rPr>
          <w:t>(三)、运营期环境保护</w:t>
        </w:r>
        <w:r>
          <w:tab/>
        </w:r>
        <w:r>
          <w:fldChar w:fldCharType="begin"/>
        </w:r>
        <w:r>
          <w:instrText xml:space="preserve"> PAGEREF _Toc19063 \h </w:instrText>
        </w:r>
        <w:r>
          <w:fldChar w:fldCharType="separate"/>
        </w:r>
        <w:r>
          <w:t>33</w:t>
        </w:r>
        <w:r>
          <w:fldChar w:fldCharType="end"/>
        </w:r>
      </w:hyperlink>
    </w:p>
    <w:p>
      <w:pPr>
        <w:pStyle w:val="TOC2"/>
        <w:tabs>
          <w:tab w:val="right" w:leader="dot" w:pos="8306"/>
        </w:tabs>
      </w:pPr>
      <w:hyperlink w:anchor="_Toc1741" w:history="1">
        <w:r>
          <w:rPr>
            <w:rFonts w:ascii="仿宋" w:eastAsia="仿宋" w:hAnsi="仿宋" w:cs="仿宋" w:hint="eastAsia"/>
            <w:lang w:eastAsia="zh-CN"/>
          </w:rPr>
          <w:t>(四)、冷弯型钢项目建设对区域经济的影响</w:t>
        </w:r>
        <w:r>
          <w:tab/>
        </w:r>
        <w:r>
          <w:fldChar w:fldCharType="begin"/>
        </w:r>
        <w:r>
          <w:instrText xml:space="preserve"> PAGEREF _Toc1741 \h </w:instrText>
        </w:r>
        <w:r>
          <w:fldChar w:fldCharType="separate"/>
        </w:r>
        <w:r>
          <w:t>34</w:t>
        </w:r>
        <w:r>
          <w:fldChar w:fldCharType="end"/>
        </w:r>
      </w:hyperlink>
    </w:p>
    <w:p>
      <w:pPr>
        <w:pStyle w:val="TOC2"/>
        <w:tabs>
          <w:tab w:val="right" w:leader="dot" w:pos="8306"/>
        </w:tabs>
      </w:pPr>
      <w:hyperlink w:anchor="_Toc19455" w:history="1">
        <w:r>
          <w:rPr>
            <w:rFonts w:ascii="仿宋" w:eastAsia="仿宋" w:hAnsi="仿宋" w:cs="仿宋" w:hint="eastAsia"/>
            <w:lang w:eastAsia="zh-CN"/>
          </w:rPr>
          <w:t>(五)、废弃物处理</w:t>
        </w:r>
        <w:r>
          <w:tab/>
        </w:r>
        <w:r>
          <w:fldChar w:fldCharType="begin"/>
        </w:r>
        <w:r>
          <w:instrText xml:space="preserve"> PAGEREF _Toc19455 \h </w:instrText>
        </w:r>
        <w:r>
          <w:fldChar w:fldCharType="separate"/>
        </w:r>
        <w:r>
          <w:t>36</w:t>
        </w:r>
        <w:r>
          <w:fldChar w:fldCharType="end"/>
        </w:r>
      </w:hyperlink>
    </w:p>
    <w:p>
      <w:pPr>
        <w:pStyle w:val="TOC2"/>
        <w:tabs>
          <w:tab w:val="right" w:leader="dot" w:pos="8306"/>
        </w:tabs>
      </w:pPr>
      <w:hyperlink w:anchor="_Toc26685" w:history="1">
        <w:r>
          <w:rPr>
            <w:rFonts w:ascii="仿宋" w:eastAsia="仿宋" w:hAnsi="仿宋" w:cs="仿宋" w:hint="eastAsia"/>
            <w:lang w:eastAsia="zh-CN"/>
          </w:rPr>
          <w:t>(六)、特殊环境影响分析</w:t>
        </w:r>
        <w:r>
          <w:tab/>
        </w:r>
        <w:r>
          <w:fldChar w:fldCharType="begin"/>
        </w:r>
        <w:r>
          <w:instrText xml:space="preserve"> PAGEREF _Toc26685 \h </w:instrText>
        </w:r>
        <w:r>
          <w:fldChar w:fldCharType="separate"/>
        </w:r>
        <w:r>
          <w:t>37</w:t>
        </w:r>
        <w:r>
          <w:fldChar w:fldCharType="end"/>
        </w:r>
      </w:hyperlink>
    </w:p>
    <w:p>
      <w:pPr>
        <w:pStyle w:val="TOC2"/>
        <w:tabs>
          <w:tab w:val="right" w:leader="dot" w:pos="8306"/>
        </w:tabs>
      </w:pPr>
      <w:hyperlink w:anchor="_Toc182" w:history="1">
        <w:r>
          <w:rPr>
            <w:rFonts w:ascii="仿宋" w:eastAsia="仿宋" w:hAnsi="仿宋" w:cs="仿宋" w:hint="eastAsia"/>
            <w:lang w:eastAsia="zh-CN"/>
          </w:rPr>
          <w:t>(七)、清洁生产</w:t>
        </w:r>
        <w:r>
          <w:tab/>
        </w:r>
        <w:r>
          <w:fldChar w:fldCharType="begin"/>
        </w:r>
        <w:r>
          <w:instrText xml:space="preserve"> PAGEREF _Toc182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86" w:history="1">
        <w:r>
          <w:rPr>
            <w:rFonts w:ascii="仿宋" w:eastAsia="仿宋" w:hAnsi="仿宋" w:cs="仿宋" w:hint="eastAsia"/>
            <w:lang w:eastAsia="zh-CN"/>
          </w:rPr>
          <w:t>(八)、环境保护综合评价</w:t>
        </w:r>
        <w:r>
          <w:tab/>
        </w:r>
        <w:r>
          <w:fldChar w:fldCharType="begin"/>
        </w:r>
        <w:r>
          <w:instrText xml:space="preserve"> PAGEREF _Toc7586 \h </w:instrText>
        </w:r>
        <w:r>
          <w:fldChar w:fldCharType="separate"/>
        </w:r>
        <w:r>
          <w:t>40</w:t>
        </w:r>
        <w:r>
          <w:fldChar w:fldCharType="end"/>
        </w:r>
      </w:hyperlink>
    </w:p>
    <w:p>
      <w:pPr>
        <w:pStyle w:val="TOC1"/>
        <w:tabs>
          <w:tab w:val="right" w:leader="dot" w:pos="8306"/>
        </w:tabs>
      </w:pPr>
      <w:hyperlink w:anchor="_Toc18950" w:history="1">
        <w:r>
          <w:rPr>
            <w:rFonts w:ascii="仿宋" w:eastAsia="仿宋" w:hAnsi="仿宋" w:cs="仿宋" w:hint="eastAsia"/>
            <w:lang w:eastAsia="zh-CN"/>
          </w:rPr>
          <w:t>九、冷弯型钢项目计划安排</w:t>
        </w:r>
        <w:r>
          <w:tab/>
        </w:r>
        <w:r>
          <w:fldChar w:fldCharType="begin"/>
        </w:r>
        <w:r>
          <w:instrText xml:space="preserve"> PAGEREF _Toc18950 \h </w:instrText>
        </w:r>
        <w:r>
          <w:fldChar w:fldCharType="separate"/>
        </w:r>
        <w:r>
          <w:t>41</w:t>
        </w:r>
        <w:r>
          <w:fldChar w:fldCharType="end"/>
        </w:r>
      </w:hyperlink>
    </w:p>
    <w:p>
      <w:pPr>
        <w:pStyle w:val="TOC2"/>
        <w:tabs>
          <w:tab w:val="right" w:leader="dot" w:pos="8306"/>
        </w:tabs>
      </w:pPr>
      <w:hyperlink w:anchor="_Toc22736" w:history="1">
        <w:r>
          <w:rPr>
            <w:rFonts w:ascii="仿宋" w:eastAsia="仿宋" w:hAnsi="仿宋" w:cs="仿宋" w:hint="eastAsia"/>
            <w:lang w:eastAsia="zh-CN"/>
          </w:rPr>
          <w:t>(一)、建设周期</w:t>
        </w:r>
        <w:r>
          <w:tab/>
        </w:r>
        <w:r>
          <w:fldChar w:fldCharType="begin"/>
        </w:r>
        <w:r>
          <w:instrText xml:space="preserve"> PAGEREF _Toc22736 \h </w:instrText>
        </w:r>
        <w:r>
          <w:fldChar w:fldCharType="separate"/>
        </w:r>
        <w:r>
          <w:t>41</w:t>
        </w:r>
        <w:r>
          <w:fldChar w:fldCharType="end"/>
        </w:r>
      </w:hyperlink>
    </w:p>
    <w:p>
      <w:pPr>
        <w:pStyle w:val="TOC2"/>
        <w:tabs>
          <w:tab w:val="right" w:leader="dot" w:pos="8306"/>
        </w:tabs>
      </w:pPr>
      <w:hyperlink w:anchor="_Toc22593" w:history="1">
        <w:r>
          <w:rPr>
            <w:rFonts w:ascii="仿宋" w:eastAsia="仿宋" w:hAnsi="仿宋" w:cs="仿宋" w:hint="eastAsia"/>
            <w:lang w:eastAsia="zh-CN"/>
          </w:rPr>
          <w:t>(二)、建设进度</w:t>
        </w:r>
        <w:r>
          <w:tab/>
        </w:r>
        <w:r>
          <w:fldChar w:fldCharType="begin"/>
        </w:r>
        <w:r>
          <w:instrText xml:space="preserve"> PAGEREF _Toc22593 \h </w:instrText>
        </w:r>
        <w:r>
          <w:fldChar w:fldCharType="separate"/>
        </w:r>
        <w:r>
          <w:t>42</w:t>
        </w:r>
        <w:r>
          <w:fldChar w:fldCharType="end"/>
        </w:r>
      </w:hyperlink>
    </w:p>
    <w:p>
      <w:pPr>
        <w:pStyle w:val="TOC2"/>
        <w:tabs>
          <w:tab w:val="right" w:leader="dot" w:pos="8306"/>
        </w:tabs>
      </w:pPr>
      <w:hyperlink w:anchor="_Toc24436" w:history="1">
        <w:r>
          <w:rPr>
            <w:rFonts w:ascii="仿宋" w:eastAsia="仿宋" w:hAnsi="仿宋" w:cs="仿宋" w:hint="eastAsia"/>
            <w:lang w:eastAsia="zh-CN"/>
          </w:rPr>
          <w:t>(三)、进度安排注意事项</w:t>
        </w:r>
        <w:r>
          <w:tab/>
        </w:r>
        <w:r>
          <w:fldChar w:fldCharType="begin"/>
        </w:r>
        <w:r>
          <w:instrText xml:space="preserve"> PAGEREF _Toc24436 \h </w:instrText>
        </w:r>
        <w:r>
          <w:fldChar w:fldCharType="separate"/>
        </w:r>
        <w:r>
          <w:t>42</w:t>
        </w:r>
        <w:r>
          <w:fldChar w:fldCharType="end"/>
        </w:r>
      </w:hyperlink>
    </w:p>
    <w:p>
      <w:pPr>
        <w:pStyle w:val="TOC2"/>
        <w:tabs>
          <w:tab w:val="right" w:leader="dot" w:pos="8306"/>
        </w:tabs>
      </w:pPr>
      <w:hyperlink w:anchor="_Toc24182" w:history="1">
        <w:r>
          <w:rPr>
            <w:rFonts w:ascii="仿宋" w:eastAsia="仿宋" w:hAnsi="仿宋" w:cs="仿宋" w:hint="eastAsia"/>
            <w:lang w:eastAsia="zh-CN"/>
          </w:rPr>
          <w:t>(四)、人力资源配置</w:t>
        </w:r>
        <w:r>
          <w:tab/>
        </w:r>
        <w:r>
          <w:fldChar w:fldCharType="begin"/>
        </w:r>
        <w:r>
          <w:instrText xml:space="preserve"> PAGEREF _Toc24182 \h </w:instrText>
        </w:r>
        <w:r>
          <w:fldChar w:fldCharType="separate"/>
        </w:r>
        <w:r>
          <w:t>44</w:t>
        </w:r>
        <w:r>
          <w:fldChar w:fldCharType="end"/>
        </w:r>
      </w:hyperlink>
    </w:p>
    <w:p>
      <w:pPr>
        <w:pStyle w:val="TOC1"/>
        <w:tabs>
          <w:tab w:val="right" w:leader="dot" w:pos="8306"/>
        </w:tabs>
      </w:pPr>
      <w:hyperlink w:anchor="_Toc29714" w:history="1">
        <w:r>
          <w:rPr>
            <w:rFonts w:ascii="仿宋" w:eastAsia="仿宋" w:hAnsi="仿宋" w:cs="仿宋" w:hint="eastAsia"/>
            <w:lang w:eastAsia="zh-CN"/>
          </w:rPr>
          <w:t>十、冷弯型钢项目人力资源培养与发展</w:t>
        </w:r>
        <w:r>
          <w:tab/>
        </w:r>
        <w:r>
          <w:fldChar w:fldCharType="begin"/>
        </w:r>
        <w:r>
          <w:instrText xml:space="preserve"> PAGEREF _Toc29714 \h </w:instrText>
        </w:r>
        <w:r>
          <w:fldChar w:fldCharType="separate"/>
        </w:r>
        <w:r>
          <w:t>45</w:t>
        </w:r>
        <w:r>
          <w:fldChar w:fldCharType="end"/>
        </w:r>
      </w:hyperlink>
    </w:p>
    <w:p>
      <w:pPr>
        <w:pStyle w:val="TOC2"/>
        <w:tabs>
          <w:tab w:val="right" w:leader="dot" w:pos="8306"/>
        </w:tabs>
      </w:pPr>
      <w:hyperlink w:anchor="_Toc18946" w:history="1">
        <w:r>
          <w:rPr>
            <w:rFonts w:ascii="仿宋" w:eastAsia="仿宋" w:hAnsi="仿宋" w:cs="仿宋" w:hint="eastAsia"/>
            <w:lang w:eastAsia="zh-CN"/>
          </w:rPr>
          <w:t>(一)、人才需求与规划</w:t>
        </w:r>
        <w:r>
          <w:tab/>
        </w:r>
        <w:r>
          <w:fldChar w:fldCharType="begin"/>
        </w:r>
        <w:r>
          <w:instrText xml:space="preserve"> PAGEREF _Toc18946 \h </w:instrText>
        </w:r>
        <w:r>
          <w:fldChar w:fldCharType="separate"/>
        </w:r>
        <w:r>
          <w:t>45</w:t>
        </w:r>
        <w:r>
          <w:fldChar w:fldCharType="end"/>
        </w:r>
      </w:hyperlink>
    </w:p>
    <w:p>
      <w:pPr>
        <w:pStyle w:val="TOC2"/>
        <w:tabs>
          <w:tab w:val="right" w:leader="dot" w:pos="8306"/>
        </w:tabs>
      </w:pPr>
      <w:hyperlink w:anchor="_Toc22485" w:history="1">
        <w:r>
          <w:rPr>
            <w:rFonts w:ascii="仿宋" w:eastAsia="仿宋" w:hAnsi="仿宋" w:cs="仿宋" w:hint="eastAsia"/>
            <w:lang w:eastAsia="zh-CN"/>
          </w:rPr>
          <w:t>(二)、培训与发展计划</w:t>
        </w:r>
        <w:r>
          <w:tab/>
        </w:r>
        <w:r>
          <w:fldChar w:fldCharType="begin"/>
        </w:r>
        <w:r>
          <w:instrText xml:space="preserve"> PAGEREF _Toc22485 \h </w:instrText>
        </w:r>
        <w:r>
          <w:fldChar w:fldCharType="separate"/>
        </w:r>
        <w:r>
          <w:t>45</w:t>
        </w:r>
        <w:r>
          <w:fldChar w:fldCharType="end"/>
        </w:r>
      </w:hyperlink>
    </w:p>
    <w:p>
      <w:pPr>
        <w:pStyle w:val="TOC1"/>
        <w:tabs>
          <w:tab w:val="right" w:leader="dot" w:pos="8306"/>
        </w:tabs>
      </w:pPr>
      <w:hyperlink w:anchor="_Toc17314" w:history="1">
        <w:r>
          <w:rPr>
            <w:rFonts w:ascii="仿宋" w:eastAsia="仿宋" w:hAnsi="仿宋" w:cs="仿宋" w:hint="eastAsia"/>
            <w:lang w:eastAsia="zh-CN"/>
          </w:rPr>
          <w:t>十一、冷弯型钢项目风险管理</w:t>
        </w:r>
        <w:r>
          <w:tab/>
        </w:r>
        <w:r>
          <w:fldChar w:fldCharType="begin"/>
        </w:r>
        <w:r>
          <w:instrText xml:space="preserve"> PAGEREF _Toc17314 \h </w:instrText>
        </w:r>
        <w:r>
          <w:fldChar w:fldCharType="separate"/>
        </w:r>
        <w:r>
          <w:t>46</w:t>
        </w:r>
        <w:r>
          <w:fldChar w:fldCharType="end"/>
        </w:r>
      </w:hyperlink>
    </w:p>
    <w:p>
      <w:pPr>
        <w:pStyle w:val="TOC2"/>
        <w:tabs>
          <w:tab w:val="right" w:leader="dot" w:pos="8306"/>
        </w:tabs>
      </w:pPr>
      <w:hyperlink w:anchor="_Toc13273" w:history="1">
        <w:r>
          <w:rPr>
            <w:rFonts w:ascii="仿宋" w:eastAsia="仿宋" w:hAnsi="仿宋" w:cs="仿宋" w:hint="eastAsia"/>
            <w:lang w:eastAsia="zh-CN"/>
          </w:rPr>
          <w:t>(一)、风险识别与评估</w:t>
        </w:r>
        <w:r>
          <w:tab/>
        </w:r>
        <w:r>
          <w:fldChar w:fldCharType="begin"/>
        </w:r>
        <w:r>
          <w:instrText xml:space="preserve"> PAGEREF _Toc13273 \h </w:instrText>
        </w:r>
        <w:r>
          <w:fldChar w:fldCharType="separate"/>
        </w:r>
        <w:r>
          <w:t>46</w:t>
        </w:r>
        <w:r>
          <w:fldChar w:fldCharType="end"/>
        </w:r>
      </w:hyperlink>
    </w:p>
    <w:p>
      <w:pPr>
        <w:pStyle w:val="TOC2"/>
        <w:tabs>
          <w:tab w:val="right" w:leader="dot" w:pos="8306"/>
        </w:tabs>
      </w:pPr>
      <w:hyperlink w:anchor="_Toc11789" w:history="1">
        <w:r>
          <w:rPr>
            <w:rFonts w:ascii="仿宋" w:eastAsia="仿宋" w:hAnsi="仿宋" w:cs="仿宋" w:hint="eastAsia"/>
            <w:lang w:eastAsia="zh-CN"/>
          </w:rPr>
          <w:t>(二)、风险应对策略</w:t>
        </w:r>
        <w:r>
          <w:tab/>
        </w:r>
        <w:r>
          <w:fldChar w:fldCharType="begin"/>
        </w:r>
        <w:r>
          <w:instrText xml:space="preserve"> PAGEREF _Toc11789 \h </w:instrText>
        </w:r>
        <w:r>
          <w:fldChar w:fldCharType="separate"/>
        </w:r>
        <w:r>
          <w:t>47</w:t>
        </w:r>
        <w:r>
          <w:fldChar w:fldCharType="end"/>
        </w:r>
      </w:hyperlink>
    </w:p>
    <w:p>
      <w:pPr>
        <w:pStyle w:val="TOC2"/>
        <w:tabs>
          <w:tab w:val="right" w:leader="dot" w:pos="8306"/>
        </w:tabs>
      </w:pPr>
      <w:hyperlink w:anchor="_Toc28125" w:history="1">
        <w:r>
          <w:rPr>
            <w:rFonts w:ascii="仿宋" w:eastAsia="仿宋" w:hAnsi="仿宋" w:cs="仿宋" w:hint="eastAsia"/>
            <w:lang w:eastAsia="zh-CN"/>
          </w:rPr>
          <w:t>(三)、风险监控与控制</w:t>
        </w:r>
        <w:r>
          <w:tab/>
        </w:r>
        <w:r>
          <w:fldChar w:fldCharType="begin"/>
        </w:r>
        <w:r>
          <w:instrText xml:space="preserve"> PAGEREF _Toc28125 \h </w:instrText>
        </w:r>
        <w:r>
          <w:fldChar w:fldCharType="separate"/>
        </w:r>
        <w:r>
          <w:t>49</w:t>
        </w:r>
        <w:r>
          <w:fldChar w:fldCharType="end"/>
        </w:r>
      </w:hyperlink>
    </w:p>
    <w:p>
      <w:pPr>
        <w:pStyle w:val="TOC1"/>
        <w:tabs>
          <w:tab w:val="right" w:leader="dot" w:pos="8306"/>
        </w:tabs>
      </w:pPr>
      <w:hyperlink w:anchor="_Toc13915" w:history="1">
        <w:r>
          <w:rPr>
            <w:rFonts w:ascii="仿宋" w:eastAsia="仿宋" w:hAnsi="仿宋" w:cs="仿宋" w:hint="eastAsia"/>
            <w:lang w:eastAsia="zh-CN"/>
          </w:rPr>
          <w:t>十二、冷弯型钢项目投资规划</w:t>
        </w:r>
        <w:r>
          <w:tab/>
        </w:r>
        <w:r>
          <w:fldChar w:fldCharType="begin"/>
        </w:r>
        <w:r>
          <w:instrText xml:space="preserve"> PAGEREF _Toc13915 \h </w:instrText>
        </w:r>
        <w:r>
          <w:fldChar w:fldCharType="separate"/>
        </w:r>
        <w:r>
          <w:t>50</w:t>
        </w:r>
        <w:r>
          <w:fldChar w:fldCharType="end"/>
        </w:r>
      </w:hyperlink>
    </w:p>
    <w:p>
      <w:pPr>
        <w:pStyle w:val="TOC2"/>
        <w:tabs>
          <w:tab w:val="right" w:leader="dot" w:pos="8306"/>
        </w:tabs>
      </w:pPr>
      <w:hyperlink w:anchor="_Toc19331" w:history="1">
        <w:r>
          <w:rPr>
            <w:rFonts w:ascii="仿宋" w:eastAsia="仿宋" w:hAnsi="仿宋" w:cs="仿宋" w:hint="eastAsia"/>
            <w:lang w:eastAsia="zh-CN"/>
          </w:rPr>
          <w:t>(一)、冷弯型钢项目总投资估算</w:t>
        </w:r>
        <w:r>
          <w:tab/>
        </w:r>
        <w:r>
          <w:fldChar w:fldCharType="begin"/>
        </w:r>
        <w:r>
          <w:instrText xml:space="preserve"> PAGEREF _Toc19331 \h </w:instrText>
        </w:r>
        <w:r>
          <w:fldChar w:fldCharType="separate"/>
        </w:r>
        <w:r>
          <w:t>50</w:t>
        </w:r>
        <w:r>
          <w:fldChar w:fldCharType="end"/>
        </w:r>
      </w:hyperlink>
    </w:p>
    <w:p>
      <w:pPr>
        <w:pStyle w:val="TOC2"/>
        <w:tabs>
          <w:tab w:val="right" w:leader="dot" w:pos="8306"/>
        </w:tabs>
      </w:pPr>
      <w:hyperlink w:anchor="_Toc27858" w:history="1">
        <w:r>
          <w:rPr>
            <w:rFonts w:ascii="仿宋" w:eastAsia="仿宋" w:hAnsi="仿宋" w:cs="仿宋" w:hint="eastAsia"/>
            <w:lang w:eastAsia="zh-CN"/>
          </w:rPr>
          <w:t>(二)、资金筹措</w:t>
        </w:r>
        <w:r>
          <w:tab/>
        </w:r>
        <w:r>
          <w:fldChar w:fldCharType="begin"/>
        </w:r>
        <w:r>
          <w:instrText xml:space="preserve"> PAGEREF _Toc27858 \h </w:instrText>
        </w:r>
        <w:r>
          <w:fldChar w:fldCharType="separate"/>
        </w:r>
        <w:r>
          <w:t>51</w:t>
        </w:r>
        <w:r>
          <w:fldChar w:fldCharType="end"/>
        </w:r>
      </w:hyperlink>
    </w:p>
    <w:p>
      <w:pPr>
        <w:pStyle w:val="TOC1"/>
        <w:tabs>
          <w:tab w:val="right" w:leader="dot" w:pos="8306"/>
        </w:tabs>
      </w:pPr>
      <w:hyperlink w:anchor="_Toc8324" w:history="1">
        <w:r>
          <w:rPr>
            <w:rFonts w:ascii="仿宋" w:eastAsia="仿宋" w:hAnsi="仿宋" w:cs="仿宋" w:hint="eastAsia"/>
            <w:lang w:eastAsia="zh-CN"/>
          </w:rPr>
          <w:t>十三、冷弯型钢项目工程方案分析</w:t>
        </w:r>
        <w:r>
          <w:tab/>
        </w:r>
        <w:r>
          <w:fldChar w:fldCharType="begin"/>
        </w:r>
        <w:r>
          <w:instrText xml:space="preserve"> PAGEREF _Toc8324 \h </w:instrText>
        </w:r>
        <w:r>
          <w:fldChar w:fldCharType="separate"/>
        </w:r>
        <w:r>
          <w:t>52</w:t>
        </w:r>
        <w:r>
          <w:fldChar w:fldCharType="end"/>
        </w:r>
      </w:hyperlink>
    </w:p>
    <w:p>
      <w:pPr>
        <w:pStyle w:val="TOC2"/>
        <w:tabs>
          <w:tab w:val="right" w:leader="dot" w:pos="8306"/>
        </w:tabs>
      </w:pPr>
      <w:hyperlink w:anchor="_Toc20673" w:history="1">
        <w:r>
          <w:rPr>
            <w:rFonts w:ascii="仿宋" w:eastAsia="仿宋" w:hAnsi="仿宋" w:cs="仿宋" w:hint="eastAsia"/>
            <w:lang w:eastAsia="zh-CN"/>
          </w:rPr>
          <w:t>(一)、建筑工程设计原则</w:t>
        </w:r>
        <w:r>
          <w:tab/>
        </w:r>
        <w:r>
          <w:fldChar w:fldCharType="begin"/>
        </w:r>
        <w:r>
          <w:instrText xml:space="preserve"> PAGEREF _Toc20673 \h </w:instrText>
        </w:r>
        <w:r>
          <w:fldChar w:fldCharType="separate"/>
        </w:r>
        <w:r>
          <w:t>52</w:t>
        </w:r>
        <w:r>
          <w:fldChar w:fldCharType="end"/>
        </w:r>
      </w:hyperlink>
    </w:p>
    <w:p>
      <w:pPr>
        <w:pStyle w:val="TOC2"/>
        <w:tabs>
          <w:tab w:val="right" w:leader="dot" w:pos="8306"/>
        </w:tabs>
      </w:pPr>
      <w:hyperlink w:anchor="_Toc26495" w:history="1">
        <w:r>
          <w:rPr>
            <w:rFonts w:ascii="仿宋" w:eastAsia="仿宋" w:hAnsi="仿宋" w:cs="仿宋" w:hint="eastAsia"/>
            <w:lang w:eastAsia="zh-CN"/>
          </w:rPr>
          <w:t>(二)、土建工程建设指标</w:t>
        </w:r>
        <w:r>
          <w:tab/>
        </w:r>
        <w:r>
          <w:fldChar w:fldCharType="begin"/>
        </w:r>
        <w:r>
          <w:instrText xml:space="preserve"> PAGEREF _Toc26495 \h </w:instrText>
        </w:r>
        <w:r>
          <w:fldChar w:fldCharType="separate"/>
        </w:r>
        <w:r>
          <w:t>55</w:t>
        </w:r>
        <w:r>
          <w:fldChar w:fldCharType="end"/>
        </w:r>
      </w:hyperlink>
    </w:p>
    <w:p>
      <w:pPr>
        <w:pStyle w:val="TOC1"/>
        <w:tabs>
          <w:tab w:val="right" w:leader="dot" w:pos="8306"/>
        </w:tabs>
      </w:pPr>
      <w:hyperlink w:anchor="_Toc20630" w:history="1">
        <w:r>
          <w:rPr>
            <w:rFonts w:ascii="仿宋" w:eastAsia="仿宋" w:hAnsi="仿宋" w:cs="仿宋" w:hint="eastAsia"/>
            <w:lang w:eastAsia="zh-CN"/>
          </w:rPr>
          <w:t>十四、冷弯型钢项目实施保障措施</w:t>
        </w:r>
        <w:r>
          <w:tab/>
        </w:r>
        <w:r>
          <w:fldChar w:fldCharType="begin"/>
        </w:r>
        <w:r>
          <w:instrText xml:space="preserve"> PAGEREF _Toc20630 \h </w:instrText>
        </w:r>
        <w:r>
          <w:fldChar w:fldCharType="separate"/>
        </w:r>
        <w:r>
          <w:t>57</w:t>
        </w:r>
        <w:r>
          <w:fldChar w:fldCharType="end"/>
        </w:r>
      </w:hyperlink>
    </w:p>
    <w:p>
      <w:pPr>
        <w:pStyle w:val="TOC2"/>
        <w:tabs>
          <w:tab w:val="right" w:leader="dot" w:pos="8306"/>
        </w:tabs>
      </w:pPr>
      <w:hyperlink w:anchor="_Toc25167" w:history="1">
        <w:r>
          <w:rPr>
            <w:rFonts w:ascii="仿宋" w:eastAsia="仿宋" w:hAnsi="仿宋" w:cs="仿宋" w:hint="eastAsia"/>
            <w:lang w:eastAsia="zh-CN"/>
          </w:rPr>
          <w:t>(一)、冷弯型钢项目实施保障机制</w:t>
        </w:r>
        <w:r>
          <w:tab/>
        </w:r>
        <w:r>
          <w:fldChar w:fldCharType="begin"/>
        </w:r>
        <w:r>
          <w:instrText xml:space="preserve"> PAGEREF _Toc25167 \h </w:instrText>
        </w:r>
        <w:r>
          <w:fldChar w:fldCharType="separate"/>
        </w:r>
        <w:r>
          <w:t>57</w:t>
        </w:r>
        <w:r>
          <w:fldChar w:fldCharType="end"/>
        </w:r>
      </w:hyperlink>
    </w:p>
    <w:p>
      <w:pPr>
        <w:pStyle w:val="TOC2"/>
        <w:tabs>
          <w:tab w:val="right" w:leader="dot" w:pos="8306"/>
        </w:tabs>
      </w:pPr>
      <w:hyperlink w:anchor="_Toc1880" w:history="1">
        <w:r>
          <w:rPr>
            <w:rFonts w:ascii="仿宋" w:eastAsia="仿宋" w:hAnsi="仿宋" w:cs="仿宋" w:hint="eastAsia"/>
            <w:lang w:eastAsia="zh-CN"/>
          </w:rPr>
          <w:t>(二)、冷弯型钢项目法律合规要求</w:t>
        </w:r>
        <w:r>
          <w:tab/>
        </w:r>
        <w:r>
          <w:fldChar w:fldCharType="begin"/>
        </w:r>
        <w:r>
          <w:instrText xml:space="preserve"> PAGEREF _Toc1880 \h </w:instrText>
        </w:r>
        <w:r>
          <w:fldChar w:fldCharType="separate"/>
        </w:r>
        <w:r>
          <w:t>60</w:t>
        </w:r>
        <w:r>
          <w:fldChar w:fldCharType="end"/>
        </w:r>
      </w:hyperlink>
    </w:p>
    <w:p>
      <w:pPr>
        <w:pStyle w:val="TOC2"/>
        <w:tabs>
          <w:tab w:val="right" w:leader="dot" w:pos="8306"/>
        </w:tabs>
      </w:pPr>
      <w:hyperlink w:anchor="_Toc1551" w:history="1">
        <w:r>
          <w:rPr>
            <w:rFonts w:ascii="仿宋" w:eastAsia="仿宋" w:hAnsi="仿宋" w:cs="仿宋" w:hint="eastAsia"/>
            <w:lang w:eastAsia="zh-CN"/>
          </w:rPr>
          <w:t>(三)、冷弯型钢项目合同管理与法律事务</w:t>
        </w:r>
        <w:r>
          <w:tab/>
        </w:r>
        <w:r>
          <w:fldChar w:fldCharType="begin"/>
        </w:r>
        <w:r>
          <w:instrText xml:space="preserve"> PAGEREF _Toc1551 \h </w:instrText>
        </w:r>
        <w:r>
          <w:fldChar w:fldCharType="separate"/>
        </w:r>
        <w:r>
          <w:t>64</w:t>
        </w:r>
        <w:r>
          <w:fldChar w:fldCharType="end"/>
        </w:r>
      </w:hyperlink>
    </w:p>
    <w:p>
      <w:pPr>
        <w:pStyle w:val="TOC2"/>
        <w:tabs>
          <w:tab w:val="right" w:leader="dot" w:pos="8306"/>
        </w:tabs>
      </w:pPr>
      <w:hyperlink w:anchor="_Toc2852" w:history="1">
        <w:r>
          <w:rPr>
            <w:rFonts w:ascii="仿宋" w:eastAsia="仿宋" w:hAnsi="仿宋" w:cs="仿宋" w:hint="eastAsia"/>
            <w:lang w:eastAsia="zh-CN"/>
          </w:rPr>
          <w:t>(四)、冷弯型钢项目知识产权保护策略</w:t>
        </w:r>
        <w:r>
          <w:tab/>
        </w:r>
        <w:r>
          <w:fldChar w:fldCharType="begin"/>
        </w:r>
        <w:r>
          <w:instrText xml:space="preserve"> PAGEREF _Toc2852 \h </w:instrText>
        </w:r>
        <w:r>
          <w:fldChar w:fldCharType="separate"/>
        </w:r>
        <w:r>
          <w:t>71</w:t>
        </w:r>
        <w:r>
          <w:fldChar w:fldCharType="end"/>
        </w:r>
      </w:hyperlink>
    </w:p>
    <w:p>
      <w:pPr>
        <w:pStyle w:val="TOC1"/>
        <w:tabs>
          <w:tab w:val="right" w:leader="dot" w:pos="8306"/>
        </w:tabs>
      </w:pPr>
      <w:hyperlink w:anchor="_Toc22575" w:history="1">
        <w:r>
          <w:rPr>
            <w:rFonts w:ascii="仿宋" w:eastAsia="仿宋" w:hAnsi="仿宋" w:cs="仿宋" w:hint="eastAsia"/>
            <w:lang w:eastAsia="zh-CN"/>
          </w:rPr>
          <w:t>十五、冷弯型钢项目实施时间节点</w:t>
        </w:r>
        <w:r>
          <w:tab/>
        </w:r>
        <w:r>
          <w:fldChar w:fldCharType="begin"/>
        </w:r>
        <w:r>
          <w:instrText xml:space="preserve"> PAGEREF _Toc22575 \h </w:instrText>
        </w:r>
        <w:r>
          <w:fldChar w:fldCharType="separate"/>
        </w:r>
        <w:r>
          <w:t>73</w:t>
        </w:r>
        <w:r>
          <w:fldChar w:fldCharType="end"/>
        </w:r>
      </w:hyperlink>
    </w:p>
    <w:p>
      <w:pPr>
        <w:pStyle w:val="TOC2"/>
        <w:tabs>
          <w:tab w:val="right" w:leader="dot" w:pos="8306"/>
        </w:tabs>
      </w:pPr>
      <w:hyperlink w:anchor="_Toc31839" w:history="1">
        <w:r>
          <w:rPr>
            <w:rFonts w:ascii="仿宋" w:eastAsia="仿宋" w:hAnsi="仿宋" w:cs="仿宋" w:hint="eastAsia"/>
            <w:lang w:eastAsia="zh-CN"/>
          </w:rPr>
          <w:t>(一)、冷弯型钢项目启动阶段时间节点</w:t>
        </w:r>
        <w:r>
          <w:tab/>
        </w:r>
        <w:r>
          <w:fldChar w:fldCharType="begin"/>
        </w:r>
        <w:r>
          <w:instrText xml:space="preserve"> PAGEREF _Toc31839 \h </w:instrText>
        </w:r>
        <w:r>
          <w:fldChar w:fldCharType="separate"/>
        </w:r>
        <w:r>
          <w:t>73</w:t>
        </w:r>
        <w:r>
          <w:fldChar w:fldCharType="end"/>
        </w:r>
      </w:hyperlink>
    </w:p>
    <w:p>
      <w:pPr>
        <w:pStyle w:val="TOC2"/>
        <w:tabs>
          <w:tab w:val="right" w:leader="dot" w:pos="8306"/>
        </w:tabs>
      </w:pPr>
      <w:hyperlink w:anchor="_Toc19787" w:history="1">
        <w:r>
          <w:rPr>
            <w:rFonts w:ascii="仿宋" w:eastAsia="仿宋" w:hAnsi="仿宋" w:cs="仿宋" w:hint="eastAsia"/>
            <w:lang w:eastAsia="zh-CN"/>
          </w:rPr>
          <w:t>(二)、冷弯型钢项目执行阶段时间节点</w:t>
        </w:r>
        <w:r>
          <w:tab/>
        </w:r>
        <w:r>
          <w:fldChar w:fldCharType="begin"/>
        </w:r>
        <w:r>
          <w:instrText xml:space="preserve"> PAGEREF _Toc19787 \h </w:instrText>
        </w:r>
        <w:r>
          <w:fldChar w:fldCharType="separate"/>
        </w:r>
        <w:r>
          <w:t>74</w:t>
        </w:r>
        <w:r>
          <w:fldChar w:fldCharType="end"/>
        </w:r>
      </w:hyperlink>
    </w:p>
    <w:p>
      <w:pPr>
        <w:pStyle w:val="TOC2"/>
        <w:tabs>
          <w:tab w:val="right" w:leader="dot" w:pos="8306"/>
        </w:tabs>
      </w:pPr>
      <w:hyperlink w:anchor="_Toc17343" w:history="1">
        <w:r>
          <w:rPr>
            <w:rFonts w:ascii="仿宋" w:eastAsia="仿宋" w:hAnsi="仿宋" w:cs="仿宋" w:hint="eastAsia"/>
            <w:lang w:eastAsia="zh-CN"/>
          </w:rPr>
          <w:t>(三)、冷弯型钢项目完成阶段时间节点</w:t>
        </w:r>
        <w:r>
          <w:tab/>
        </w:r>
        <w:r>
          <w:fldChar w:fldCharType="begin"/>
        </w:r>
        <w:r>
          <w:instrText xml:space="preserve"> PAGEREF _Toc17343 \h </w:instrText>
        </w:r>
        <w:r>
          <w:fldChar w:fldCharType="separate"/>
        </w:r>
        <w:r>
          <w:t>75</w:t>
        </w:r>
        <w:r>
          <w:fldChar w:fldCharType="end"/>
        </w:r>
      </w:hyperlink>
    </w:p>
    <w:p>
      <w:pPr>
        <w:pStyle w:val="TOC1"/>
        <w:tabs>
          <w:tab w:val="right" w:leader="dot" w:pos="8306"/>
        </w:tabs>
      </w:pPr>
      <w:hyperlink w:anchor="_Toc32678" w:history="1">
        <w:r>
          <w:rPr>
            <w:rFonts w:ascii="仿宋" w:eastAsia="仿宋" w:hAnsi="仿宋" w:cs="仿宋" w:hint="eastAsia"/>
            <w:lang w:eastAsia="zh-CN"/>
          </w:rPr>
          <w:t>十六、冷弯型钢项目变更管理</w:t>
        </w:r>
        <w:r>
          <w:tab/>
        </w:r>
        <w:r>
          <w:fldChar w:fldCharType="begin"/>
        </w:r>
        <w:r>
          <w:instrText xml:space="preserve"> PAGEREF _Toc32678 \h </w:instrText>
        </w:r>
        <w:r>
          <w:fldChar w:fldCharType="separate"/>
        </w:r>
        <w:r>
          <w:t>76</w:t>
        </w:r>
        <w:r>
          <w:fldChar w:fldCharType="end"/>
        </w:r>
      </w:hyperlink>
    </w:p>
    <w:p>
      <w:pPr>
        <w:pStyle w:val="TOC2"/>
        <w:tabs>
          <w:tab w:val="right" w:leader="dot" w:pos="8306"/>
        </w:tabs>
      </w:pPr>
      <w:hyperlink w:anchor="_Toc7517" w:history="1">
        <w:r>
          <w:rPr>
            <w:rFonts w:ascii="仿宋" w:eastAsia="仿宋" w:hAnsi="仿宋" w:cs="仿宋" w:hint="eastAsia"/>
            <w:lang w:eastAsia="zh-CN"/>
          </w:rPr>
          <w:t>(一)、变更申请与评估</w:t>
        </w:r>
        <w:r>
          <w:tab/>
        </w:r>
        <w:r>
          <w:fldChar w:fldCharType="begin"/>
        </w:r>
        <w:r>
          <w:instrText xml:space="preserve"> PAGEREF _Toc7517 \h </w:instrText>
        </w:r>
        <w:r>
          <w:fldChar w:fldCharType="separate"/>
        </w:r>
        <w:r>
          <w:t>76</w:t>
        </w:r>
        <w:r>
          <w:fldChar w:fldCharType="end"/>
        </w:r>
      </w:hyperlink>
    </w:p>
    <w:p>
      <w:pPr>
        <w:pStyle w:val="TOC2"/>
        <w:tabs>
          <w:tab w:val="right" w:leader="dot" w:pos="8306"/>
        </w:tabs>
      </w:pPr>
      <w:hyperlink w:anchor="_Toc618" w:history="1">
        <w:r>
          <w:rPr>
            <w:rFonts w:ascii="仿宋" w:eastAsia="仿宋" w:hAnsi="仿宋" w:cs="仿宋" w:hint="eastAsia"/>
            <w:lang w:eastAsia="zh-CN"/>
          </w:rPr>
          <w:t>(二)、变更实施与控制</w:t>
        </w:r>
        <w:r>
          <w:tab/>
        </w:r>
        <w:r>
          <w:fldChar w:fldCharType="begin"/>
        </w:r>
        <w:r>
          <w:instrText xml:space="preserve"> PAGEREF _Toc618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46"/>
      <w:r>
        <w:rPr>
          <w:rFonts w:ascii="仿宋" w:eastAsia="仿宋" w:hAnsi="仿宋" w:cs="仿宋" w:hint="eastAsia"/>
          <w:sz w:val="28"/>
          <w:lang w:eastAsia="zh-CN"/>
        </w:rPr>
        <w:t>一、冷弯型钢项目可持续发展</w:t>
      </w:r>
      <w:bookmarkEnd w:id="2"/>
    </w:p>
    <w:p>
      <w:pPr>
        <w:pStyle w:val="Heading2"/>
        <w:rPr>
          <w:rFonts w:ascii="仿宋" w:eastAsia="仿宋" w:hAnsi="仿宋" w:cs="仿宋" w:hint="eastAsia"/>
          <w:lang w:eastAsia="zh-CN"/>
        </w:rPr>
      </w:pPr>
      <w:bookmarkStart w:id="3" w:name="_Toc33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弯型钢项目中，冷弯型钢项目团队着眼于未来，明确了可持续发展的战略方向。制定的具体可持续发展目标包括降低资源使用、采用环保技术、最大化社会效益等。这一步骤不仅有助于冷弯型钢项目在环保和社会责任方面达到最高标准，也为未来提供了明确的指引，确保冷弯型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可持续实践的融入冷弯型钢项目管理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弯型钢项目管理周期。从冷弯型钢项目规划开始，冷弯型钢项目团队就考虑了环境和社会的因素。在执行阶段，冷弯型钢项目团队积极推动绿色技术的应用，优化资源利用。此外，关注员工的社会责任，通过培训和沟通活动提高员工对可持续发展的认知，使他们能够在日常工作中践行可持续实践。这些举措不仅为冷弯型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53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扎根于冷弯型钢项目的可持续发展理念，我们深信环保与社会责任是冷弯型钢项目成功的关键支柱。在冷弯型钢项目的每一步，我们都致力于通过创新和实践，履行对环境和社会的坚定责任。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团队通过引入先进的环保技术、建立高效的废物处理系统以及推动能源节约措施，积极履行环保责任。定期的环保监测和评估确保冷弯型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不仅致力于自身可持续发展，还注重对社会的回馈。通过支持社区冷弯型钢项目、参与慈善事业、提供培训机会等方式，冷弯型钢项目积极履行社会责任。与当地社区建立积极互动，关注员工的工作与生活平衡，以及员工的身心健康，是冷弯型钢项目在社会责任层面的关键举措。这样的实践不仅增强了冷弯型钢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150"/>
      <w:r>
        <w:rPr>
          <w:rFonts w:ascii="仿宋" w:eastAsia="仿宋" w:hAnsi="仿宋" w:cs="仿宋" w:hint="eastAsia"/>
          <w:sz w:val="28"/>
          <w:lang w:eastAsia="zh-CN"/>
        </w:rPr>
        <w:t>二、冷弯型钢项目危机管理</w:t>
      </w:r>
      <w:bookmarkEnd w:id="5"/>
    </w:p>
    <w:p>
      <w:pPr>
        <w:pStyle w:val="Heading2"/>
        <w:rPr>
          <w:rFonts w:ascii="仿宋" w:eastAsia="仿宋" w:hAnsi="仿宋" w:cs="仿宋" w:hint="eastAsia"/>
          <w:lang w:eastAsia="zh-CN"/>
        </w:rPr>
      </w:pPr>
      <w:bookmarkStart w:id="6" w:name="_Toc984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冷弯型钢项目危机管理中，危机预警与识别是确保冷弯型钢项目稳健运行的核心步骤。通过建立全面的监测机制，冷弯型钢项目团队旨在及时发现和理解潜在的风险和危机因素，以便采取及时的预防和应对措施，确保冷弯型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首先，通过深入的风险评估，冷弯型钢项目团队全面分析了整个冷弯型钢项目和各个阶段可能存在的威胁。这包括准确评估每个潜在风险的发生概率和可能影响的程度，为后续危机预警提供了有力支持。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弯型钢项目团队着重于明确定义冷弯型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弯型钢项目进展的持续监控，团队能够及时发现潜在问题并作出迅速反应。冷弯型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在这一阶段，团队的专业素养和反应速度将发挥至关重要的作用，以确保潜在危机能够在初期得到有效的处理，最大程度地减轻负面影响。通过危机预警与识别，冷弯型钢项目得以更有序、可控地推进。</w:t>
      </w:r>
    </w:p>
    <w:p>
      <w:pPr>
        <w:pStyle w:val="Heading2"/>
        <w:ind w:firstLine="560" w:firstLineChars="200"/>
        <w:rPr>
          <w:rFonts w:ascii="仿宋" w:eastAsia="仿宋" w:hAnsi="仿宋" w:cs="仿宋" w:hint="eastAsia"/>
          <w:sz w:val="28"/>
          <w:lang w:eastAsia="zh-CN"/>
        </w:rPr>
      </w:pPr>
      <w:bookmarkStart w:id="7" w:name="_Toc521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在危机发生时，冷弯型钢项目团队立即行动，成立了应急小组。该小组的任务是迅速制定并实施紧急应对措施，以最小化潜在损失。以下是采取的主要措施：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暂停冷弯型钢项目进度：为遏制危机蔓延，冷弯型钢项目暂时停止进行，以便全面评估当前状况。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资源重新分配：重新评估冷弯型钢项目资源的分配，确保最大限度地减小损失。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实时沟通：与关键利益相关者建立实时沟通机制，向他们传递冷弯型钢项目危机的实际状况，保障冷弯型钢项目核心利益。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在紧急应对的同时，冷弯型钢项目团队强调了团队协作和有效沟通的重要性。以下是团队协作的关键举措：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信息共享机制：建立了信息共享平台，确保团队成员能够及时获取冷弯型钢项目危机的实时信息。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领导者沟通：冷弯型钢项目领导者通过定期会议和即时沟通工具，指导团队应对危机，保持团队稳定运行。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随着危机得到初步控制，冷弯型钢项目团队转向制定恢复计划，以确保冷弯型钢项目能够从中迅速恢复。主要恢复计划包括：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修复受损的进度计划：重新评估冷弯型钢项目进度，制定修复计划，确保冷弯型钢项目尽快回归正常进程。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重新调整资源分配：优化资源分配，确保冷弯型钢项目在有限资源下高效运转。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风险管理机制加强：对冷弯型钢项目风险进行全面评估，制定更强化的风险管理策略，以预防未来可能的危机。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286"/>
      <w:r>
        <w:rPr>
          <w:rFonts w:ascii="仿宋" w:eastAsia="仿宋" w:hAnsi="仿宋" w:cs="仿宋" w:hint="eastAsia"/>
          <w:sz w:val="28"/>
          <w:lang w:eastAsia="zh-CN"/>
        </w:rPr>
        <w:t>三、冷弯型钢项目选址可行性分析</w:t>
      </w:r>
      <w:bookmarkEnd w:id="8"/>
    </w:p>
    <w:p>
      <w:pPr>
        <w:pStyle w:val="Heading2"/>
        <w:rPr>
          <w:rFonts w:ascii="仿宋" w:eastAsia="仿宋" w:hAnsi="仿宋" w:cs="仿宋" w:hint="eastAsia"/>
          <w:lang w:eastAsia="zh-CN"/>
        </w:rPr>
      </w:pPr>
      <w:bookmarkStart w:id="9" w:name="_Toc8789"/>
      <w:r>
        <w:rPr>
          <w:rFonts w:ascii="仿宋" w:eastAsia="仿宋" w:hAnsi="仿宋" w:cs="仿宋" w:hint="eastAsia"/>
          <w:lang w:eastAsia="zh-CN"/>
        </w:rPr>
        <w:t>(一)、冷弯型钢项目选址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该冷弯型钢项目选址位于XX省XX市XX区XXX街道</w:t>
      </w:r>
    </w:p>
    <w:p>
      <w:pPr>
        <w:pStyle w:val="Heading2"/>
        <w:ind w:firstLine="560" w:firstLineChars="200"/>
        <w:rPr>
          <w:rFonts w:ascii="仿宋" w:eastAsia="仿宋" w:hAnsi="仿宋" w:cs="仿宋" w:hint="eastAsia"/>
          <w:sz w:val="28"/>
          <w:lang w:eastAsia="zh-CN"/>
        </w:rPr>
      </w:pPr>
      <w:bookmarkStart w:id="10" w:name="_Toc730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冷弯型钢项目的征地面积将根据冷弯型钢项目的实际规模和需求进行精确规划。具体面积XXX平方米，旨在确保冷弯型钢项目不仅能够满足当前的发展需求，还能够预留空间以适应未来的扩展。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净用地面积是在征地面积基础上去除不可利用面积后的实际可开发用地。具体面积XXX平方米，考虑到环保、交通、安全等多方面因素，以确保冷弯型钢项目在整体利用效率上达到最优。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冷弯型钢项目计划建设的建筑总规模具体面积XXX平方米。这一规模的确定综合考虑了冷弯型钢项目的性质、规模，以及城市规划的相关要求，确保建筑布局与周边环境协调一致。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绿地率是冷弯型钢项目用地中被规划为绿地的比例。具体面积XXX平方米，旨在通过合理规划绿地，改善冷弯型钢项目周边环境，提升居民生活质量，并符合城市整体绿化规划。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容积率是用地上可以建设的建筑总体积与用地面积之比。具体面积XXX，通过合理的容积率规划，确保冷弯型钢项目建筑规模与周边环境和谐共生。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确保冷弯型钢项目选址与当地城市规划相一致，具体面积XXX平方米。通过与城市规划部门深入沟通，确保冷弯型钢项目不仅符合城市的整体发展方向，还能够融入城市的发展布局，为城市的长远发展贡献力量。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弯型钢项目选址符合当地产业政策，具体面积XXX平方米。这包括冷弯型钢项目对当地经济的促进作用，以及对相关产业的带动效应，确保冷弯型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用地总体要求必须符合环保和可持续发展的原则，具体面积XXX平方米。通过采用绿色建筑设计、节能减排等措施，确保冷弯型钢项目在建设和运营过程中对环境的影响最小化，达到可持续发展的要求。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确保冷弯型钢项目选址具备必要的公共设施配套，具体面积XXX平方米。这包括交通便利性、教育、医疗等基础设施，以提高居民生活品质，使得冷弯型钢项目选址更具吸引力。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考虑用地总体要求对当地社会稳定性的影响，具体面积XXX平方米。通过深入了解当地社区反馈，确保冷弯型钢项目的选址和建设过程对当地社会和谐稳定产生积极作用。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弯型钢项目选址不仅符合法规和规划，还在实际操作中具有可行性。这一全面规划将为冷弯型钢项目的成功实施提供坚实的基础，确保冷弯型钢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14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弯型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弯型钢项目的设备规划和空间设计中，我们将采取灵活设备布局的措施。设备布局将根据实际需求进行灵活设计，避免不必要的浪费。通过合理规划设备摆放位置，我们将提高设备的利用率，减少设备间距，以确保冷弯型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弯型钢项目内部引入共享设施的概念，例如共享会议室、办公区等。通过这种方式，我们可以减少对资源的重复建设，提高资源共享效率，从而减小冷弯型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48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弯型钢项目的总图布置中，我们将不同功能区域进行明确的规划，以最大程度满足冷弯型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51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弯型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冷弯型钢项目对环境的影响是综合评价的重要因素之一。我们将详细考虑选址周边的自然环境、生态保护区、水源地等情况，确保冷弯型钢项目的建设和运营对环境影响最小化，并符合当地的环保法规标准。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对选址的评价还需充分考虑当地政府的产业政策和法规。我们将详细了解冷弯型钢项目所在地的相关政策，确保冷弯型钢项目的规划和运营与当地法规相符，降低不必要的法律风险。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考虑到社会稳定性对企业运营的重要性，我们将评估选址地区的社会安全情况、劳工关系、社区反馈等方面，以确保冷弯型钢项目的建设和运营不会受到社会稳定性的负面影响。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最后，我们将综合考虑用地成本，包括土地购置费用、土地开发成本等。通过对用地成本的详细评估，我们能够做出更为精确的经济效益分析，为冷弯型钢项目的投资决策提供有力支持。</w:t>
      </w:r>
    </w:p>
    <w:p>
      <w:pPr>
        <w:pStyle w:val="Heading1"/>
        <w:ind w:firstLine="560" w:firstLineChars="200"/>
        <w:rPr>
          <w:rFonts w:ascii="仿宋" w:eastAsia="仿宋" w:hAnsi="仿宋" w:cs="仿宋" w:hint="eastAsia"/>
          <w:sz w:val="28"/>
          <w:lang w:eastAsia="zh-CN"/>
        </w:rPr>
      </w:pPr>
      <w:bookmarkStart w:id="14" w:name="_Toc22729"/>
      <w:r>
        <w:rPr>
          <w:rFonts w:ascii="仿宋" w:eastAsia="仿宋" w:hAnsi="仿宋" w:cs="仿宋" w:hint="eastAsia"/>
          <w:sz w:val="28"/>
          <w:lang w:eastAsia="zh-CN"/>
        </w:rPr>
        <w:t>四、冷弯型钢项目文档管理</w:t>
      </w:r>
      <w:bookmarkEnd w:id="14"/>
    </w:p>
    <w:p>
      <w:pPr>
        <w:pStyle w:val="Heading2"/>
        <w:rPr>
          <w:rFonts w:ascii="仿宋" w:eastAsia="仿宋" w:hAnsi="仿宋" w:cs="仿宋" w:hint="eastAsia"/>
          <w:lang w:eastAsia="zh-CN"/>
        </w:rPr>
      </w:pPr>
      <w:bookmarkStart w:id="15" w:name="_Toc2764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冷弯型钢项目高度重视文档的质量和准确性，以支持冷弯型钢项目的各项活动和决策。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文档的编制始于冷弯型钢项目计划的初期，我们制定了详细的文档编制计划，明确了每个文档的内容、格式和编写责任人。在冷弯型钢项目启动阶段，我们首先编制了冷弯型钢项目章程，明确定义了冷弯型钢项目的目标、范围、风险等关键要素。随后，冷弯型钢项目团队根据计划陆续编制了需求文档、设计文档、测试文档等各类文档，确保冷弯型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弯型钢项目管理中的重要环节，旨在确保冷弯型钢项目文档符合质量标准和冷弯型钢项目需求。在冷弯型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除了内部审查，我们还进行了外部审查，邀请冷弯型钢项目相关利益方和专业领域的专家对文档进行独立审查。这有助于获取更全面、客观的反馈，确保冷弯型钢项目文档不仅符合内部标准，也满足外部需求。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冷弯型钢项目在文档编制与审查方面建立了严格的管理机制，通过规范的流程和多维度的审查，确保冷弯型钢项目文档的质量、准确性和可靠性，为冷弯型钢项目的顺利推进提供了有力支持。</w:t>
      </w:r>
    </w:p>
    <w:p>
      <w:pPr>
        <w:pStyle w:val="Heading2"/>
        <w:ind w:firstLine="560" w:firstLineChars="200"/>
        <w:rPr>
          <w:rFonts w:ascii="仿宋" w:eastAsia="仿宋" w:hAnsi="仿宋" w:cs="仿宋" w:hint="eastAsia"/>
          <w:sz w:val="28"/>
          <w:lang w:eastAsia="zh-CN"/>
        </w:rPr>
      </w:pPr>
      <w:bookmarkStart w:id="16" w:name="_Toc2378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在冷弯型钢项目中，我们致力于优化文档发布与分发过程，以确保信息的高效传递和团队间协作的顺畅进行。以下是我们采取的关键优化策略：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我们通过多渠道发布文档，包括电子邮件、冷弯型钢项目管理平台、内部网站等，以满足不同团队成员的偏好和需求。多渠道发布确保了信息的全面覆盖。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我们采用了精细的权限控制，确保只有授权人员可以访问敏感信息。这种安全措施保护了冷弯型钢项目文档的机密性，防止了未经授权的信息泄露。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89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文档存档与归档是冷弯型钢项目生命周期中一个至关重要的环节，直接关系到冷弯型钢项目信息的长期保存和历史记录的完整性。在冷弯型钢项目中，我们实施了一系列有效的文档存档与归档管理策略：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764"/>
      <w:r>
        <w:rPr>
          <w:rFonts w:ascii="仿宋" w:eastAsia="仿宋" w:hAnsi="仿宋" w:cs="仿宋" w:hint="eastAsia"/>
          <w:sz w:val="28"/>
          <w:lang w:eastAsia="zh-CN"/>
        </w:rPr>
        <w:t>五、冷弯型钢项目绩效评估</w:t>
      </w:r>
      <w:bookmarkEnd w:id="18"/>
    </w:p>
    <w:p>
      <w:pPr>
        <w:pStyle w:val="Heading2"/>
        <w:rPr>
          <w:rFonts w:ascii="仿宋" w:eastAsia="仿宋" w:hAnsi="仿宋" w:cs="仿宋" w:hint="eastAsia"/>
          <w:lang w:eastAsia="zh-CN"/>
        </w:rPr>
      </w:pPr>
      <w:bookmarkStart w:id="19" w:name="_Toc3036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冷弯型钢项目中，我们设计了一套全面的绩效评估指标，以确保冷弯型钢项目的可控和成功交付。这些指标跨足冷弯型钢项目目标、成本、进度和质量等多个维度，为我们提供了全面洞察冷弯型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目标达成率是我们关注的首要指标。我们设定了明确的目标，并通过定期监测和评估，迅速发现并应对潜在的目标偏差。这为冷弯型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成本绩效是另一个核心关注点。通过实际成本与预算成本的对比分析，我们深入了解成本差异的原因，及时调整资源分配，保持冷弯型钢项目在经济效益方面的合理水平。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型钢项目进度作为关键的绩效指标之一，得到了精心的关注。我们制定了详细的冷弯型钢项目进度计划，并设立了进度符合度指标，确保实际进度与计划进度保持一致。这使我们能够快速发现和解决潜在的进度问题，保持冷弯型钢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https://d.book118.com/628143073053006041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冷弯型钢项目计划设计方案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A31C6"/>
    <w:rsid w:val="675A31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4307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2024-02-24T19:13:00Z</dcterms:created>
  <dcterms:modified xsi:type="dcterms:W3CDTF">2024-02-24T19:14:11Z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463A37E3063F47D3B74D2A696D99B332_11</vt:lpwstr>
  </property>
  <property fmtid="{D5CDD505-2E9C-101B-9397-08002B2CF9AE}" pid="3" name="KSOProductBuildVer">
    <vt:lpwstr>2052-12.1.0.16388</vt:lpwstr>
  </property>
</Properties>
</file>