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洗胃机项目建设方案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98" w:history="1">
        <w:r>
          <w:rPr>
            <w:rFonts w:ascii="仿宋" w:eastAsia="仿宋" w:hAnsi="仿宋" w:cs="仿宋" w:hint="eastAsia"/>
            <w:lang w:eastAsia="zh-CN"/>
          </w:rPr>
          <w:t>概论</w:t>
        </w:r>
        <w:r>
          <w:tab/>
        </w:r>
        <w:r>
          <w:fldChar w:fldCharType="begin"/>
        </w:r>
        <w:r>
          <w:instrText xml:space="preserve"> PAGEREF _Toc24498 \h </w:instrText>
        </w:r>
        <w:r>
          <w:fldChar w:fldCharType="separate"/>
        </w:r>
        <w:r>
          <w:t>3</w:t>
        </w:r>
        <w:r>
          <w:fldChar w:fldCharType="end"/>
        </w:r>
      </w:hyperlink>
    </w:p>
    <w:p>
      <w:pPr>
        <w:pStyle w:val="TOC1"/>
        <w:tabs>
          <w:tab w:val="right" w:leader="dot" w:pos="8306"/>
        </w:tabs>
      </w:pPr>
      <w:hyperlink w:anchor="_Toc1771" w:history="1">
        <w:r>
          <w:rPr>
            <w:rFonts w:ascii="仿宋" w:eastAsia="仿宋" w:hAnsi="仿宋" w:cs="仿宋" w:hint="eastAsia"/>
            <w:lang w:eastAsia="zh-CN"/>
          </w:rPr>
          <w:t>一、财务管理与成本控制</w:t>
        </w:r>
        <w:r>
          <w:tab/>
        </w:r>
        <w:r>
          <w:fldChar w:fldCharType="begin"/>
        </w:r>
        <w:r>
          <w:instrText xml:space="preserve"> PAGEREF _Toc1771 \h </w:instrText>
        </w:r>
        <w:r>
          <w:fldChar w:fldCharType="separate"/>
        </w:r>
        <w:r>
          <w:t>3</w:t>
        </w:r>
        <w:r>
          <w:fldChar w:fldCharType="end"/>
        </w:r>
      </w:hyperlink>
    </w:p>
    <w:p>
      <w:pPr>
        <w:pStyle w:val="TOC2"/>
        <w:tabs>
          <w:tab w:val="right" w:leader="dot" w:pos="8306"/>
        </w:tabs>
      </w:pPr>
      <w:hyperlink w:anchor="_Toc22194" w:history="1">
        <w:r>
          <w:rPr>
            <w:rFonts w:ascii="仿宋" w:eastAsia="仿宋" w:hAnsi="仿宋" w:cs="仿宋" w:hint="eastAsia"/>
            <w:lang w:eastAsia="zh-CN"/>
          </w:rPr>
          <w:t>(一)、财务管理体系建设</w:t>
        </w:r>
        <w:r>
          <w:tab/>
        </w:r>
        <w:r>
          <w:fldChar w:fldCharType="begin"/>
        </w:r>
        <w:r>
          <w:instrText xml:space="preserve"> PAGEREF _Toc22194 \h </w:instrText>
        </w:r>
        <w:r>
          <w:fldChar w:fldCharType="separate"/>
        </w:r>
        <w:r>
          <w:t>3</w:t>
        </w:r>
        <w:r>
          <w:fldChar w:fldCharType="end"/>
        </w:r>
      </w:hyperlink>
    </w:p>
    <w:p>
      <w:pPr>
        <w:pStyle w:val="TOC2"/>
        <w:tabs>
          <w:tab w:val="right" w:leader="dot" w:pos="8306"/>
        </w:tabs>
      </w:pPr>
      <w:hyperlink w:anchor="_Toc18295" w:history="1">
        <w:r>
          <w:rPr>
            <w:rFonts w:ascii="仿宋" w:eastAsia="仿宋" w:hAnsi="仿宋" w:cs="仿宋" w:hint="eastAsia"/>
            <w:lang w:eastAsia="zh-CN"/>
          </w:rPr>
          <w:t>(二)、成本控制措施</w:t>
        </w:r>
        <w:r>
          <w:tab/>
        </w:r>
        <w:r>
          <w:fldChar w:fldCharType="begin"/>
        </w:r>
        <w:r>
          <w:instrText xml:space="preserve"> PAGEREF _Toc18295 \h </w:instrText>
        </w:r>
        <w:r>
          <w:fldChar w:fldCharType="separate"/>
        </w:r>
        <w:r>
          <w:t>4</w:t>
        </w:r>
        <w:r>
          <w:fldChar w:fldCharType="end"/>
        </w:r>
      </w:hyperlink>
    </w:p>
    <w:p>
      <w:pPr>
        <w:pStyle w:val="TOC1"/>
        <w:tabs>
          <w:tab w:val="right" w:leader="dot" w:pos="8306"/>
        </w:tabs>
      </w:pPr>
      <w:hyperlink w:anchor="_Toc901" w:history="1">
        <w:r>
          <w:rPr>
            <w:rFonts w:ascii="仿宋" w:eastAsia="仿宋" w:hAnsi="仿宋" w:cs="仿宋" w:hint="eastAsia"/>
            <w:lang w:eastAsia="zh-CN"/>
          </w:rPr>
          <w:t>二、发展规划、产业政策和行业准入分析</w:t>
        </w:r>
        <w:r>
          <w:tab/>
        </w:r>
        <w:r>
          <w:fldChar w:fldCharType="begin"/>
        </w:r>
        <w:r>
          <w:instrText xml:space="preserve"> PAGEREF _Toc901 \h </w:instrText>
        </w:r>
        <w:r>
          <w:fldChar w:fldCharType="separate"/>
        </w:r>
        <w:r>
          <w:t>5</w:t>
        </w:r>
        <w:r>
          <w:fldChar w:fldCharType="end"/>
        </w:r>
      </w:hyperlink>
    </w:p>
    <w:p>
      <w:pPr>
        <w:pStyle w:val="TOC2"/>
        <w:tabs>
          <w:tab w:val="right" w:leader="dot" w:pos="8306"/>
        </w:tabs>
      </w:pPr>
      <w:hyperlink w:anchor="_Toc22585" w:history="1">
        <w:r>
          <w:rPr>
            <w:rFonts w:ascii="仿宋" w:eastAsia="仿宋" w:hAnsi="仿宋" w:cs="仿宋" w:hint="eastAsia"/>
            <w:lang w:eastAsia="zh-CN"/>
          </w:rPr>
          <w:t>(一)、发展规划分析</w:t>
        </w:r>
        <w:r>
          <w:tab/>
        </w:r>
        <w:r>
          <w:fldChar w:fldCharType="begin"/>
        </w:r>
        <w:r>
          <w:instrText xml:space="preserve"> PAGEREF _Toc22585 \h </w:instrText>
        </w:r>
        <w:r>
          <w:fldChar w:fldCharType="separate"/>
        </w:r>
        <w:r>
          <w:t>5</w:t>
        </w:r>
        <w:r>
          <w:fldChar w:fldCharType="end"/>
        </w:r>
      </w:hyperlink>
    </w:p>
    <w:p>
      <w:pPr>
        <w:pStyle w:val="TOC2"/>
        <w:tabs>
          <w:tab w:val="right" w:leader="dot" w:pos="8306"/>
        </w:tabs>
      </w:pPr>
      <w:hyperlink w:anchor="_Toc25530" w:history="1">
        <w:r>
          <w:rPr>
            <w:rFonts w:ascii="仿宋" w:eastAsia="仿宋" w:hAnsi="仿宋" w:cs="仿宋" w:hint="eastAsia"/>
            <w:lang w:eastAsia="zh-CN"/>
          </w:rPr>
          <w:t>(二)、产业政策分析</w:t>
        </w:r>
        <w:r>
          <w:tab/>
        </w:r>
        <w:r>
          <w:fldChar w:fldCharType="begin"/>
        </w:r>
        <w:r>
          <w:instrText xml:space="preserve"> PAGEREF _Toc25530 \h </w:instrText>
        </w:r>
        <w:r>
          <w:fldChar w:fldCharType="separate"/>
        </w:r>
        <w:r>
          <w:t>7</w:t>
        </w:r>
        <w:r>
          <w:fldChar w:fldCharType="end"/>
        </w:r>
      </w:hyperlink>
    </w:p>
    <w:p>
      <w:pPr>
        <w:pStyle w:val="TOC2"/>
        <w:tabs>
          <w:tab w:val="right" w:leader="dot" w:pos="8306"/>
        </w:tabs>
      </w:pPr>
      <w:hyperlink w:anchor="_Toc30668" w:history="1">
        <w:r>
          <w:rPr>
            <w:rFonts w:ascii="仿宋" w:eastAsia="仿宋" w:hAnsi="仿宋" w:cs="仿宋" w:hint="eastAsia"/>
            <w:lang w:eastAsia="zh-CN"/>
          </w:rPr>
          <w:t>(三)、行业准入分析</w:t>
        </w:r>
        <w:r>
          <w:tab/>
        </w:r>
        <w:r>
          <w:fldChar w:fldCharType="begin"/>
        </w:r>
        <w:r>
          <w:instrText xml:space="preserve"> PAGEREF _Toc30668 \h </w:instrText>
        </w:r>
        <w:r>
          <w:fldChar w:fldCharType="separate"/>
        </w:r>
        <w:r>
          <w:t>9</w:t>
        </w:r>
        <w:r>
          <w:fldChar w:fldCharType="end"/>
        </w:r>
      </w:hyperlink>
    </w:p>
    <w:p>
      <w:pPr>
        <w:pStyle w:val="TOC1"/>
        <w:tabs>
          <w:tab w:val="right" w:leader="dot" w:pos="8306"/>
        </w:tabs>
      </w:pPr>
      <w:hyperlink w:anchor="_Toc23942" w:history="1">
        <w:r>
          <w:rPr>
            <w:rFonts w:ascii="仿宋" w:eastAsia="仿宋" w:hAnsi="仿宋" w:cs="仿宋" w:hint="eastAsia"/>
            <w:lang w:eastAsia="zh-CN"/>
          </w:rPr>
          <w:t>三、资源开发及综合利用分析</w:t>
        </w:r>
        <w:r>
          <w:tab/>
        </w:r>
        <w:r>
          <w:fldChar w:fldCharType="begin"/>
        </w:r>
        <w:r>
          <w:instrText xml:space="preserve"> PAGEREF _Toc23942 \h </w:instrText>
        </w:r>
        <w:r>
          <w:fldChar w:fldCharType="separate"/>
        </w:r>
        <w:r>
          <w:t>10</w:t>
        </w:r>
        <w:r>
          <w:fldChar w:fldCharType="end"/>
        </w:r>
      </w:hyperlink>
    </w:p>
    <w:p>
      <w:pPr>
        <w:pStyle w:val="TOC2"/>
        <w:tabs>
          <w:tab w:val="right" w:leader="dot" w:pos="8306"/>
        </w:tabs>
      </w:pPr>
      <w:hyperlink w:anchor="_Toc13689" w:history="1">
        <w:r>
          <w:rPr>
            <w:rFonts w:ascii="仿宋" w:eastAsia="仿宋" w:hAnsi="仿宋" w:cs="仿宋" w:hint="eastAsia"/>
            <w:lang w:eastAsia="zh-CN"/>
          </w:rPr>
          <w:t>(一)、资源开发方案</w:t>
        </w:r>
        <w:r>
          <w:tab/>
        </w:r>
        <w:r>
          <w:fldChar w:fldCharType="begin"/>
        </w:r>
        <w:r>
          <w:instrText xml:space="preserve"> PAGEREF _Toc13689 \h </w:instrText>
        </w:r>
        <w:r>
          <w:fldChar w:fldCharType="separate"/>
        </w:r>
        <w:r>
          <w:t>10</w:t>
        </w:r>
        <w:r>
          <w:fldChar w:fldCharType="end"/>
        </w:r>
      </w:hyperlink>
    </w:p>
    <w:p>
      <w:pPr>
        <w:pStyle w:val="TOC2"/>
        <w:tabs>
          <w:tab w:val="right" w:leader="dot" w:pos="8306"/>
        </w:tabs>
      </w:pPr>
      <w:hyperlink w:anchor="_Toc1385" w:history="1">
        <w:r>
          <w:rPr>
            <w:rFonts w:ascii="仿宋" w:eastAsia="仿宋" w:hAnsi="仿宋" w:cs="仿宋" w:hint="eastAsia"/>
            <w:lang w:eastAsia="zh-CN"/>
          </w:rPr>
          <w:t>(二)、资源利用方案</w:t>
        </w:r>
        <w:r>
          <w:tab/>
        </w:r>
        <w:r>
          <w:fldChar w:fldCharType="begin"/>
        </w:r>
        <w:r>
          <w:instrText xml:space="preserve"> PAGEREF _Toc1385 \h </w:instrText>
        </w:r>
        <w:r>
          <w:fldChar w:fldCharType="separate"/>
        </w:r>
        <w:r>
          <w:t>11</w:t>
        </w:r>
        <w:r>
          <w:fldChar w:fldCharType="end"/>
        </w:r>
      </w:hyperlink>
    </w:p>
    <w:p>
      <w:pPr>
        <w:pStyle w:val="TOC2"/>
        <w:tabs>
          <w:tab w:val="right" w:leader="dot" w:pos="8306"/>
        </w:tabs>
      </w:pPr>
      <w:hyperlink w:anchor="_Toc29875" w:history="1">
        <w:r>
          <w:rPr>
            <w:rFonts w:ascii="仿宋" w:eastAsia="仿宋" w:hAnsi="仿宋" w:cs="仿宋" w:hint="eastAsia"/>
            <w:lang w:eastAsia="zh-CN"/>
          </w:rPr>
          <w:t>(三)、资源节约措施</w:t>
        </w:r>
        <w:r>
          <w:tab/>
        </w:r>
        <w:r>
          <w:fldChar w:fldCharType="begin"/>
        </w:r>
        <w:r>
          <w:instrText xml:space="preserve"> PAGEREF _Toc29875 \h </w:instrText>
        </w:r>
        <w:r>
          <w:fldChar w:fldCharType="separate"/>
        </w:r>
        <w:r>
          <w:t>12</w:t>
        </w:r>
        <w:r>
          <w:fldChar w:fldCharType="end"/>
        </w:r>
      </w:hyperlink>
    </w:p>
    <w:p>
      <w:pPr>
        <w:pStyle w:val="TOC1"/>
        <w:tabs>
          <w:tab w:val="right" w:leader="dot" w:pos="8306"/>
        </w:tabs>
      </w:pPr>
      <w:hyperlink w:anchor="_Toc5682" w:history="1">
        <w:r>
          <w:rPr>
            <w:rFonts w:ascii="仿宋" w:eastAsia="仿宋" w:hAnsi="仿宋" w:cs="仿宋" w:hint="eastAsia"/>
            <w:lang w:eastAsia="zh-CN"/>
          </w:rPr>
          <w:t>四、项目选址研究</w:t>
        </w:r>
        <w:r>
          <w:tab/>
        </w:r>
        <w:r>
          <w:fldChar w:fldCharType="begin"/>
        </w:r>
        <w:r>
          <w:instrText xml:space="preserve"> PAGEREF _Toc5682 \h </w:instrText>
        </w:r>
        <w:r>
          <w:fldChar w:fldCharType="separate"/>
        </w:r>
        <w:r>
          <w:t>13</w:t>
        </w:r>
        <w:r>
          <w:fldChar w:fldCharType="end"/>
        </w:r>
      </w:hyperlink>
    </w:p>
    <w:p>
      <w:pPr>
        <w:pStyle w:val="TOC2"/>
        <w:tabs>
          <w:tab w:val="right" w:leader="dot" w:pos="8306"/>
        </w:tabs>
      </w:pPr>
      <w:hyperlink w:anchor="_Toc32141" w:history="1">
        <w:r>
          <w:rPr>
            <w:rFonts w:ascii="仿宋" w:eastAsia="仿宋" w:hAnsi="仿宋" w:cs="仿宋" w:hint="eastAsia"/>
            <w:lang w:eastAsia="zh-CN"/>
          </w:rPr>
          <w:t>(一)、项目选址原则</w:t>
        </w:r>
        <w:r>
          <w:tab/>
        </w:r>
        <w:r>
          <w:fldChar w:fldCharType="begin"/>
        </w:r>
        <w:r>
          <w:instrText xml:space="preserve"> PAGEREF _Toc32141 \h </w:instrText>
        </w:r>
        <w:r>
          <w:fldChar w:fldCharType="separate"/>
        </w:r>
        <w:r>
          <w:t>13</w:t>
        </w:r>
        <w:r>
          <w:fldChar w:fldCharType="end"/>
        </w:r>
      </w:hyperlink>
    </w:p>
    <w:p>
      <w:pPr>
        <w:pStyle w:val="TOC2"/>
        <w:tabs>
          <w:tab w:val="right" w:leader="dot" w:pos="8306"/>
        </w:tabs>
      </w:pPr>
      <w:hyperlink w:anchor="_Toc22055" w:history="1">
        <w:r>
          <w:rPr>
            <w:rFonts w:ascii="仿宋" w:eastAsia="仿宋" w:hAnsi="仿宋" w:cs="仿宋" w:hint="eastAsia"/>
            <w:lang w:eastAsia="zh-CN"/>
          </w:rPr>
          <w:t>(二)、项目选址</w:t>
        </w:r>
        <w:r>
          <w:tab/>
        </w:r>
        <w:r>
          <w:fldChar w:fldCharType="begin"/>
        </w:r>
        <w:r>
          <w:instrText xml:space="preserve"> PAGEREF _Toc22055 \h </w:instrText>
        </w:r>
        <w:r>
          <w:fldChar w:fldCharType="separate"/>
        </w:r>
        <w:r>
          <w:t>17</w:t>
        </w:r>
        <w:r>
          <w:fldChar w:fldCharType="end"/>
        </w:r>
      </w:hyperlink>
    </w:p>
    <w:p>
      <w:pPr>
        <w:pStyle w:val="TOC2"/>
        <w:tabs>
          <w:tab w:val="right" w:leader="dot" w:pos="8306"/>
        </w:tabs>
      </w:pPr>
      <w:hyperlink w:anchor="_Toc2502" w:history="1">
        <w:r>
          <w:rPr>
            <w:rFonts w:ascii="仿宋" w:eastAsia="仿宋" w:hAnsi="仿宋" w:cs="仿宋" w:hint="eastAsia"/>
            <w:lang w:eastAsia="zh-CN"/>
          </w:rPr>
          <w:t>(三)、建设条件分析</w:t>
        </w:r>
        <w:r>
          <w:tab/>
        </w:r>
        <w:r>
          <w:fldChar w:fldCharType="begin"/>
        </w:r>
        <w:r>
          <w:instrText xml:space="preserve"> PAGEREF _Toc2502 \h </w:instrText>
        </w:r>
        <w:r>
          <w:fldChar w:fldCharType="separate"/>
        </w:r>
        <w:r>
          <w:t>19</w:t>
        </w:r>
        <w:r>
          <w:fldChar w:fldCharType="end"/>
        </w:r>
      </w:hyperlink>
    </w:p>
    <w:p>
      <w:pPr>
        <w:pStyle w:val="TOC2"/>
        <w:tabs>
          <w:tab w:val="right" w:leader="dot" w:pos="8306"/>
        </w:tabs>
      </w:pPr>
      <w:hyperlink w:anchor="_Toc14931" w:history="1">
        <w:r>
          <w:rPr>
            <w:rFonts w:ascii="仿宋" w:eastAsia="仿宋" w:hAnsi="仿宋" w:cs="仿宋" w:hint="eastAsia"/>
            <w:lang w:eastAsia="zh-CN"/>
          </w:rPr>
          <w:t>(四)、用地控制指标</w:t>
        </w:r>
        <w:r>
          <w:tab/>
        </w:r>
        <w:r>
          <w:fldChar w:fldCharType="begin"/>
        </w:r>
        <w:r>
          <w:instrText xml:space="preserve"> PAGEREF _Toc14931 \h </w:instrText>
        </w:r>
        <w:r>
          <w:fldChar w:fldCharType="separate"/>
        </w:r>
        <w:r>
          <w:t>20</w:t>
        </w:r>
        <w:r>
          <w:fldChar w:fldCharType="end"/>
        </w:r>
      </w:hyperlink>
    </w:p>
    <w:p>
      <w:pPr>
        <w:pStyle w:val="TOC2"/>
        <w:tabs>
          <w:tab w:val="right" w:leader="dot" w:pos="8306"/>
        </w:tabs>
      </w:pPr>
      <w:hyperlink w:anchor="_Toc31586" w:history="1">
        <w:r>
          <w:rPr>
            <w:rFonts w:ascii="仿宋" w:eastAsia="仿宋" w:hAnsi="仿宋" w:cs="仿宋" w:hint="eastAsia"/>
            <w:lang w:eastAsia="zh-CN"/>
          </w:rPr>
          <w:t>(五)、地总体要求</w:t>
        </w:r>
        <w:r>
          <w:tab/>
        </w:r>
        <w:r>
          <w:fldChar w:fldCharType="begin"/>
        </w:r>
        <w:r>
          <w:instrText xml:space="preserve"> PAGEREF _Toc31586 \h </w:instrText>
        </w:r>
        <w:r>
          <w:fldChar w:fldCharType="separate"/>
        </w:r>
        <w:r>
          <w:t>21</w:t>
        </w:r>
        <w:r>
          <w:fldChar w:fldCharType="end"/>
        </w:r>
      </w:hyperlink>
    </w:p>
    <w:p>
      <w:pPr>
        <w:pStyle w:val="TOC2"/>
        <w:tabs>
          <w:tab w:val="right" w:leader="dot" w:pos="8306"/>
        </w:tabs>
      </w:pPr>
      <w:hyperlink w:anchor="_Toc24898" w:history="1">
        <w:r>
          <w:rPr>
            <w:rFonts w:ascii="仿宋" w:eastAsia="仿宋" w:hAnsi="仿宋" w:cs="仿宋" w:hint="eastAsia"/>
            <w:lang w:eastAsia="zh-CN"/>
          </w:rPr>
          <w:t>(六)、节约用地措施</w:t>
        </w:r>
        <w:r>
          <w:tab/>
        </w:r>
        <w:r>
          <w:fldChar w:fldCharType="begin"/>
        </w:r>
        <w:r>
          <w:instrText xml:space="preserve"> PAGEREF _Toc24898 \h </w:instrText>
        </w:r>
        <w:r>
          <w:fldChar w:fldCharType="separate"/>
        </w:r>
        <w:r>
          <w:t>23</w:t>
        </w:r>
        <w:r>
          <w:fldChar w:fldCharType="end"/>
        </w:r>
      </w:hyperlink>
    </w:p>
    <w:p>
      <w:pPr>
        <w:pStyle w:val="TOC2"/>
        <w:tabs>
          <w:tab w:val="right" w:leader="dot" w:pos="8306"/>
        </w:tabs>
      </w:pPr>
      <w:hyperlink w:anchor="_Toc4332" w:history="1">
        <w:r>
          <w:rPr>
            <w:rFonts w:ascii="仿宋" w:eastAsia="仿宋" w:hAnsi="仿宋" w:cs="仿宋" w:hint="eastAsia"/>
            <w:lang w:eastAsia="zh-CN"/>
          </w:rPr>
          <w:t>(七)、选址综合评价</w:t>
        </w:r>
        <w:r>
          <w:tab/>
        </w:r>
        <w:r>
          <w:fldChar w:fldCharType="begin"/>
        </w:r>
        <w:r>
          <w:instrText xml:space="preserve"> PAGEREF _Toc4332 \h </w:instrText>
        </w:r>
        <w:r>
          <w:fldChar w:fldCharType="separate"/>
        </w:r>
        <w:r>
          <w:t>24</w:t>
        </w:r>
        <w:r>
          <w:fldChar w:fldCharType="end"/>
        </w:r>
      </w:hyperlink>
    </w:p>
    <w:p>
      <w:pPr>
        <w:pStyle w:val="TOC1"/>
        <w:tabs>
          <w:tab w:val="right" w:leader="dot" w:pos="8306"/>
        </w:tabs>
      </w:pPr>
      <w:hyperlink w:anchor="_Toc2236" w:history="1">
        <w:r>
          <w:rPr>
            <w:rFonts w:ascii="仿宋" w:eastAsia="仿宋" w:hAnsi="仿宋" w:cs="仿宋" w:hint="eastAsia"/>
            <w:lang w:eastAsia="zh-CN"/>
          </w:rPr>
          <w:t>五、经济影响分析</w:t>
        </w:r>
        <w:r>
          <w:tab/>
        </w:r>
        <w:r>
          <w:fldChar w:fldCharType="begin"/>
        </w:r>
        <w:r>
          <w:instrText xml:space="preserve"> PAGEREF _Toc2236 \h </w:instrText>
        </w:r>
        <w:r>
          <w:fldChar w:fldCharType="separate"/>
        </w:r>
        <w:r>
          <w:t>25</w:t>
        </w:r>
        <w:r>
          <w:fldChar w:fldCharType="end"/>
        </w:r>
      </w:hyperlink>
    </w:p>
    <w:p>
      <w:pPr>
        <w:pStyle w:val="TOC2"/>
        <w:tabs>
          <w:tab w:val="right" w:leader="dot" w:pos="8306"/>
        </w:tabs>
      </w:pPr>
      <w:hyperlink w:anchor="_Toc19664" w:history="1">
        <w:r>
          <w:rPr>
            <w:rFonts w:ascii="仿宋" w:eastAsia="仿宋" w:hAnsi="仿宋" w:cs="仿宋" w:hint="eastAsia"/>
            <w:lang w:eastAsia="zh-CN"/>
          </w:rPr>
          <w:t>(一)、经济费用效益或费用效果分析</w:t>
        </w:r>
        <w:r>
          <w:tab/>
        </w:r>
        <w:r>
          <w:fldChar w:fldCharType="begin"/>
        </w:r>
        <w:r>
          <w:instrText xml:space="preserve"> PAGEREF _Toc19664 \h </w:instrText>
        </w:r>
        <w:r>
          <w:fldChar w:fldCharType="separate"/>
        </w:r>
        <w:r>
          <w:t>25</w:t>
        </w:r>
        <w:r>
          <w:fldChar w:fldCharType="end"/>
        </w:r>
      </w:hyperlink>
    </w:p>
    <w:p>
      <w:pPr>
        <w:pStyle w:val="TOC2"/>
        <w:tabs>
          <w:tab w:val="right" w:leader="dot" w:pos="8306"/>
        </w:tabs>
      </w:pPr>
      <w:hyperlink w:anchor="_Toc32318" w:history="1">
        <w:r>
          <w:rPr>
            <w:rFonts w:ascii="仿宋" w:eastAsia="仿宋" w:hAnsi="仿宋" w:cs="仿宋" w:hint="eastAsia"/>
            <w:lang w:eastAsia="zh-CN"/>
          </w:rPr>
          <w:t>(二)、行业影响分析</w:t>
        </w:r>
        <w:r>
          <w:tab/>
        </w:r>
        <w:r>
          <w:fldChar w:fldCharType="begin"/>
        </w:r>
        <w:r>
          <w:instrText xml:space="preserve"> PAGEREF _Toc32318 \h </w:instrText>
        </w:r>
        <w:r>
          <w:fldChar w:fldCharType="separate"/>
        </w:r>
        <w:r>
          <w:t>27</w:t>
        </w:r>
        <w:r>
          <w:fldChar w:fldCharType="end"/>
        </w:r>
      </w:hyperlink>
    </w:p>
    <w:p>
      <w:pPr>
        <w:pStyle w:val="TOC2"/>
        <w:tabs>
          <w:tab w:val="right" w:leader="dot" w:pos="8306"/>
        </w:tabs>
      </w:pPr>
      <w:hyperlink w:anchor="_Toc12393" w:history="1">
        <w:r>
          <w:rPr>
            <w:rFonts w:ascii="仿宋" w:eastAsia="仿宋" w:hAnsi="仿宋" w:cs="仿宋" w:hint="eastAsia"/>
            <w:lang w:eastAsia="zh-CN"/>
          </w:rPr>
          <w:t>(三)、区域经济影响分析</w:t>
        </w:r>
        <w:r>
          <w:tab/>
        </w:r>
        <w:r>
          <w:fldChar w:fldCharType="begin"/>
        </w:r>
        <w:r>
          <w:instrText xml:space="preserve"> PAGEREF _Toc12393 \h </w:instrText>
        </w:r>
        <w:r>
          <w:fldChar w:fldCharType="separate"/>
        </w:r>
        <w:r>
          <w:t>29</w:t>
        </w:r>
        <w:r>
          <w:fldChar w:fldCharType="end"/>
        </w:r>
      </w:hyperlink>
    </w:p>
    <w:p>
      <w:pPr>
        <w:pStyle w:val="TOC2"/>
        <w:tabs>
          <w:tab w:val="right" w:leader="dot" w:pos="8306"/>
        </w:tabs>
      </w:pPr>
      <w:hyperlink w:anchor="_Toc18489" w:history="1">
        <w:r>
          <w:rPr>
            <w:rFonts w:ascii="仿宋" w:eastAsia="仿宋" w:hAnsi="仿宋" w:cs="仿宋" w:hint="eastAsia"/>
            <w:lang w:eastAsia="zh-CN"/>
          </w:rPr>
          <w:t>(四)、宏观经济影响分析</w:t>
        </w:r>
        <w:r>
          <w:tab/>
        </w:r>
        <w:r>
          <w:fldChar w:fldCharType="begin"/>
        </w:r>
        <w:r>
          <w:instrText xml:space="preserve"> PAGEREF _Toc18489 \h </w:instrText>
        </w:r>
        <w:r>
          <w:fldChar w:fldCharType="separate"/>
        </w:r>
        <w:r>
          <w:t>30</w:t>
        </w:r>
        <w:r>
          <w:fldChar w:fldCharType="end"/>
        </w:r>
      </w:hyperlink>
    </w:p>
    <w:p>
      <w:pPr>
        <w:pStyle w:val="TOC1"/>
        <w:tabs>
          <w:tab w:val="right" w:leader="dot" w:pos="8306"/>
        </w:tabs>
      </w:pPr>
      <w:hyperlink w:anchor="_Toc12481" w:history="1">
        <w:r>
          <w:rPr>
            <w:rFonts w:ascii="仿宋" w:eastAsia="仿宋" w:hAnsi="仿宋" w:cs="仿宋" w:hint="eastAsia"/>
            <w:lang w:eastAsia="zh-CN"/>
          </w:rPr>
          <w:t>六、洗胃机项目概论</w:t>
        </w:r>
        <w:r>
          <w:tab/>
        </w:r>
        <w:r>
          <w:fldChar w:fldCharType="begin"/>
        </w:r>
        <w:r>
          <w:instrText xml:space="preserve"> PAGEREF _Toc12481 \h </w:instrText>
        </w:r>
        <w:r>
          <w:fldChar w:fldCharType="separate"/>
        </w:r>
        <w:r>
          <w:t>31</w:t>
        </w:r>
        <w:r>
          <w:fldChar w:fldCharType="end"/>
        </w:r>
      </w:hyperlink>
    </w:p>
    <w:p>
      <w:pPr>
        <w:pStyle w:val="TOC2"/>
        <w:tabs>
          <w:tab w:val="right" w:leader="dot" w:pos="8306"/>
        </w:tabs>
      </w:pPr>
      <w:hyperlink w:anchor="_Toc30316" w:history="1">
        <w:r>
          <w:rPr>
            <w:rFonts w:ascii="仿宋" w:eastAsia="仿宋" w:hAnsi="仿宋" w:cs="仿宋" w:hint="eastAsia"/>
            <w:lang w:eastAsia="zh-CN"/>
          </w:rPr>
          <w:t>(一)、项目申报单位概况</w:t>
        </w:r>
        <w:r>
          <w:tab/>
        </w:r>
        <w:r>
          <w:fldChar w:fldCharType="begin"/>
        </w:r>
        <w:r>
          <w:instrText xml:space="preserve"> PAGEREF _Toc30316 \h </w:instrText>
        </w:r>
        <w:r>
          <w:fldChar w:fldCharType="separate"/>
        </w:r>
        <w:r>
          <w:t>31</w:t>
        </w:r>
        <w:r>
          <w:fldChar w:fldCharType="end"/>
        </w:r>
      </w:hyperlink>
    </w:p>
    <w:p>
      <w:pPr>
        <w:pStyle w:val="TOC2"/>
        <w:tabs>
          <w:tab w:val="right" w:leader="dot" w:pos="8306"/>
        </w:tabs>
      </w:pPr>
      <w:hyperlink w:anchor="_Toc14871" w:history="1">
        <w:r>
          <w:rPr>
            <w:rFonts w:ascii="仿宋" w:eastAsia="仿宋" w:hAnsi="仿宋" w:cs="仿宋" w:hint="eastAsia"/>
            <w:lang w:eastAsia="zh-CN"/>
          </w:rPr>
          <w:t>(二)、项目概况</w:t>
        </w:r>
        <w:r>
          <w:tab/>
        </w:r>
        <w:r>
          <w:fldChar w:fldCharType="begin"/>
        </w:r>
        <w:r>
          <w:instrText xml:space="preserve"> PAGEREF _Toc14871 \h </w:instrText>
        </w:r>
        <w:r>
          <w:fldChar w:fldCharType="separate"/>
        </w:r>
        <w:r>
          <w:t>32</w:t>
        </w:r>
        <w:r>
          <w:fldChar w:fldCharType="end"/>
        </w:r>
      </w:hyperlink>
    </w:p>
    <w:p>
      <w:pPr>
        <w:pStyle w:val="TOC1"/>
        <w:tabs>
          <w:tab w:val="right" w:leader="dot" w:pos="8306"/>
        </w:tabs>
      </w:pPr>
      <w:hyperlink w:anchor="_Toc14790" w:history="1">
        <w:r>
          <w:rPr>
            <w:rFonts w:ascii="仿宋" w:eastAsia="仿宋" w:hAnsi="仿宋" w:cs="仿宋" w:hint="eastAsia"/>
            <w:lang w:eastAsia="zh-CN"/>
          </w:rPr>
          <w:t>七、客户关系管理与市场拓展</w:t>
        </w:r>
        <w:r>
          <w:tab/>
        </w:r>
        <w:r>
          <w:fldChar w:fldCharType="begin"/>
        </w:r>
        <w:r>
          <w:instrText xml:space="preserve"> PAGEREF _Toc14790 \h </w:instrText>
        </w:r>
        <w:r>
          <w:fldChar w:fldCharType="separate"/>
        </w:r>
        <w:r>
          <w:t>35</w:t>
        </w:r>
        <w:r>
          <w:fldChar w:fldCharType="end"/>
        </w:r>
      </w:hyperlink>
    </w:p>
    <w:p>
      <w:pPr>
        <w:pStyle w:val="TOC2"/>
        <w:tabs>
          <w:tab w:val="right" w:leader="dot" w:pos="8306"/>
        </w:tabs>
      </w:pPr>
      <w:hyperlink w:anchor="_Toc150" w:history="1">
        <w:r>
          <w:rPr>
            <w:rFonts w:ascii="仿宋" w:eastAsia="仿宋" w:hAnsi="仿宋" w:cs="仿宋" w:hint="eastAsia"/>
            <w:lang w:eastAsia="zh-CN"/>
          </w:rPr>
          <w:t>(一)、客户关系管理策略</w:t>
        </w:r>
        <w:r>
          <w:tab/>
        </w:r>
        <w:r>
          <w:fldChar w:fldCharType="begin"/>
        </w:r>
        <w:r>
          <w:instrText xml:space="preserve"> PAGEREF _Toc150 \h </w:instrText>
        </w:r>
        <w:r>
          <w:fldChar w:fldCharType="separate"/>
        </w:r>
        <w:r>
          <w:t>35</w:t>
        </w:r>
        <w:r>
          <w:fldChar w:fldCharType="end"/>
        </w:r>
      </w:hyperlink>
    </w:p>
    <w:p>
      <w:pPr>
        <w:pStyle w:val="TOC2"/>
        <w:tabs>
          <w:tab w:val="right" w:leader="dot" w:pos="8306"/>
        </w:tabs>
      </w:pPr>
      <w:hyperlink w:anchor="_Toc10430" w:history="1">
        <w:r>
          <w:rPr>
            <w:rFonts w:ascii="仿宋" w:eastAsia="仿宋" w:hAnsi="仿宋" w:cs="仿宋" w:hint="eastAsia"/>
            <w:lang w:eastAsia="zh-CN"/>
          </w:rPr>
          <w:t>(二)、市场拓展方案</w:t>
        </w:r>
        <w:r>
          <w:tab/>
        </w:r>
        <w:r>
          <w:fldChar w:fldCharType="begin"/>
        </w:r>
        <w:r>
          <w:instrText xml:space="preserve"> PAGEREF _Toc10430 \h </w:instrText>
        </w:r>
        <w:r>
          <w:fldChar w:fldCharType="separate"/>
        </w:r>
        <w:r>
          <w:t>37</w:t>
        </w:r>
        <w:r>
          <w:fldChar w:fldCharType="end"/>
        </w:r>
      </w:hyperlink>
    </w:p>
    <w:p>
      <w:pPr>
        <w:pStyle w:val="TOC1"/>
        <w:tabs>
          <w:tab w:val="right" w:leader="dot" w:pos="8306"/>
        </w:tabs>
      </w:pPr>
      <w:hyperlink w:anchor="_Toc4082" w:history="1">
        <w:r>
          <w:rPr>
            <w:rFonts w:ascii="仿宋" w:eastAsia="仿宋" w:hAnsi="仿宋" w:cs="仿宋" w:hint="eastAsia"/>
            <w:lang w:eastAsia="zh-CN"/>
          </w:rPr>
          <w:t>八、项目实施与管理方案</w:t>
        </w:r>
        <w:r>
          <w:tab/>
        </w:r>
        <w:r>
          <w:fldChar w:fldCharType="begin"/>
        </w:r>
        <w:r>
          <w:instrText xml:space="preserve"> PAGEREF _Toc4082 \h </w:instrText>
        </w:r>
        <w:r>
          <w:fldChar w:fldCharType="separate"/>
        </w:r>
        <w:r>
          <w:t>38</w:t>
        </w:r>
        <w:r>
          <w:fldChar w:fldCharType="end"/>
        </w:r>
      </w:hyperlink>
    </w:p>
    <w:p>
      <w:pPr>
        <w:pStyle w:val="TOC2"/>
        <w:tabs>
          <w:tab w:val="right" w:leader="dot" w:pos="8306"/>
        </w:tabs>
      </w:pPr>
      <w:hyperlink w:anchor="_Toc31487" w:history="1">
        <w:r>
          <w:rPr>
            <w:rFonts w:ascii="仿宋" w:eastAsia="仿宋" w:hAnsi="仿宋" w:cs="仿宋" w:hint="eastAsia"/>
            <w:lang w:eastAsia="zh-CN"/>
          </w:rPr>
          <w:t>(一)、项目实施计划</w:t>
        </w:r>
        <w:r>
          <w:tab/>
        </w:r>
        <w:r>
          <w:fldChar w:fldCharType="begin"/>
        </w:r>
        <w:r>
          <w:instrText xml:space="preserve"> PAGEREF _Toc31487 \h </w:instrText>
        </w:r>
        <w:r>
          <w:fldChar w:fldCharType="separate"/>
        </w:r>
        <w:r>
          <w:t>38</w:t>
        </w:r>
        <w:r>
          <w:fldChar w:fldCharType="end"/>
        </w:r>
      </w:hyperlink>
    </w:p>
    <w:p>
      <w:pPr>
        <w:pStyle w:val="TOC2"/>
        <w:tabs>
          <w:tab w:val="right" w:leader="dot" w:pos="8306"/>
        </w:tabs>
      </w:pPr>
      <w:hyperlink w:anchor="_Toc22726" w:history="1">
        <w:r>
          <w:rPr>
            <w:rFonts w:ascii="仿宋" w:eastAsia="仿宋" w:hAnsi="仿宋" w:cs="仿宋" w:hint="eastAsia"/>
            <w:lang w:eastAsia="zh-CN"/>
          </w:rPr>
          <w:t>(二)、项目组织机构与职责</w:t>
        </w:r>
        <w:r>
          <w:tab/>
        </w:r>
        <w:r>
          <w:fldChar w:fldCharType="begin"/>
        </w:r>
        <w:r>
          <w:instrText xml:space="preserve"> PAGEREF _Toc22726 \h </w:instrText>
        </w:r>
        <w:r>
          <w:fldChar w:fldCharType="separate"/>
        </w:r>
        <w:r>
          <w:t>39</w:t>
        </w:r>
        <w:r>
          <w:fldChar w:fldCharType="end"/>
        </w:r>
      </w:hyperlink>
    </w:p>
    <w:p>
      <w:pPr>
        <w:pStyle w:val="TOC2"/>
        <w:tabs>
          <w:tab w:val="right" w:leader="dot" w:pos="8306"/>
        </w:tabs>
      </w:pPr>
      <w:hyperlink w:anchor="_Toc8153" w:history="1">
        <w:r>
          <w:rPr>
            <w:rFonts w:ascii="仿宋" w:eastAsia="仿宋" w:hAnsi="仿宋" w:cs="仿宋" w:hint="eastAsia"/>
            <w:lang w:eastAsia="zh-CN"/>
          </w:rPr>
          <w:t>(三)、项目管理与监控体系</w:t>
        </w:r>
        <w:r>
          <w:tab/>
        </w:r>
        <w:r>
          <w:fldChar w:fldCharType="begin"/>
        </w:r>
        <w:r>
          <w:instrText xml:space="preserve"> PAGEREF _Toc8153 \h </w:instrText>
        </w:r>
        <w:r>
          <w:fldChar w:fldCharType="separate"/>
        </w:r>
        <w:r>
          <w:t>42</w:t>
        </w:r>
        <w:r>
          <w:fldChar w:fldCharType="end"/>
        </w:r>
      </w:hyperlink>
    </w:p>
    <w:p>
      <w:pPr>
        <w:pStyle w:val="TOC1"/>
        <w:tabs>
          <w:tab w:val="right" w:leader="dot" w:pos="8306"/>
        </w:tabs>
      </w:pPr>
      <w:hyperlink w:anchor="_Toc12762" w:history="1">
        <w:r>
          <w:rPr>
            <w:rFonts w:ascii="仿宋" w:eastAsia="仿宋" w:hAnsi="仿宋" w:cs="仿宋" w:hint="eastAsia"/>
            <w:lang w:eastAsia="zh-CN"/>
          </w:rPr>
          <w:t>九、环境保护与治理方案</w:t>
        </w:r>
        <w:r>
          <w:tab/>
        </w:r>
        <w:r>
          <w:fldChar w:fldCharType="begin"/>
        </w:r>
        <w:r>
          <w:instrText xml:space="preserve"> PAGEREF _Toc12762 \h </w:instrText>
        </w:r>
        <w:r>
          <w:fldChar w:fldCharType="separate"/>
        </w:r>
        <w:r>
          <w:t>43</w:t>
        </w:r>
        <w:r>
          <w:fldChar w:fldCharType="end"/>
        </w:r>
      </w:hyperlink>
    </w:p>
    <w:p>
      <w:pPr>
        <w:pStyle w:val="TOC2"/>
        <w:tabs>
          <w:tab w:val="right" w:leader="dot" w:pos="8306"/>
        </w:tabs>
      </w:pPr>
      <w:hyperlink w:anchor="_Toc27864" w:history="1">
        <w:r>
          <w:rPr>
            <w:rFonts w:ascii="仿宋" w:eastAsia="仿宋" w:hAnsi="仿宋" w:cs="仿宋" w:hint="eastAsia"/>
            <w:lang w:eastAsia="zh-CN"/>
          </w:rPr>
          <w:t>(一)、项目环境影响评估</w:t>
        </w:r>
        <w:r>
          <w:tab/>
        </w:r>
        <w:r>
          <w:fldChar w:fldCharType="begin"/>
        </w:r>
        <w:r>
          <w:instrText xml:space="preserve"> PAGEREF _Toc27864 \h </w:instrText>
        </w:r>
        <w:r>
          <w:fldChar w:fldCharType="separate"/>
        </w:r>
        <w:r>
          <w:t>43</w:t>
        </w:r>
        <w:r>
          <w:fldChar w:fldCharType="end"/>
        </w:r>
      </w:hyperlink>
    </w:p>
    <w:p>
      <w:pPr>
        <w:pStyle w:val="TOC2"/>
        <w:tabs>
          <w:tab w:val="right" w:leader="dot" w:pos="8306"/>
        </w:tabs>
      </w:pPr>
      <w:hyperlink w:anchor="_Toc13512" w:history="1">
        <w:r>
          <w:rPr>
            <w:rFonts w:ascii="仿宋" w:eastAsia="仿宋" w:hAnsi="仿宋" w:cs="仿宋" w:hint="eastAsia"/>
            <w:lang w:eastAsia="zh-CN"/>
          </w:rPr>
          <w:t>(二)、环境保护措施与治理方案</w:t>
        </w:r>
        <w:r>
          <w:tab/>
        </w:r>
        <w:r>
          <w:fldChar w:fldCharType="begin"/>
        </w:r>
        <w:r>
          <w:instrText xml:space="preserve"> PAGEREF _Toc13512 \h </w:instrText>
        </w:r>
        <w:r>
          <w:fldChar w:fldCharType="separate"/>
        </w:r>
        <w:r>
          <w:t>44</w:t>
        </w:r>
        <w:r>
          <w:fldChar w:fldCharType="end"/>
        </w:r>
      </w:hyperlink>
    </w:p>
    <w:p>
      <w:pPr>
        <w:pStyle w:val="TOC1"/>
        <w:tabs>
          <w:tab w:val="right" w:leader="dot" w:pos="8306"/>
        </w:tabs>
      </w:pPr>
      <w:hyperlink w:anchor="_Toc20076" w:history="1">
        <w:r>
          <w:rPr>
            <w:rFonts w:ascii="仿宋" w:eastAsia="仿宋" w:hAnsi="仿宋" w:cs="仿宋" w:hint="eastAsia"/>
            <w:lang w:eastAsia="zh-CN"/>
          </w:rPr>
          <w:t>十、资金管理与财务规划</w:t>
        </w:r>
        <w:r>
          <w:tab/>
        </w:r>
        <w:r>
          <w:fldChar w:fldCharType="begin"/>
        </w:r>
        <w:r>
          <w:instrText xml:space="preserve"> PAGEREF _Toc20076 \h </w:instrText>
        </w:r>
        <w:r>
          <w:fldChar w:fldCharType="separate"/>
        </w:r>
        <w:r>
          <w:t>44</w:t>
        </w:r>
        <w:r>
          <w:fldChar w:fldCharType="end"/>
        </w:r>
      </w:hyperlink>
    </w:p>
    <w:p>
      <w:pPr>
        <w:pStyle w:val="TOC2"/>
        <w:tabs>
          <w:tab w:val="right" w:leader="dot" w:pos="8306"/>
        </w:tabs>
      </w:pPr>
      <w:hyperlink w:anchor="_Toc22677" w:history="1">
        <w:r>
          <w:rPr>
            <w:rFonts w:ascii="仿宋" w:eastAsia="仿宋" w:hAnsi="仿宋" w:cs="仿宋" w:hint="eastAsia"/>
            <w:lang w:eastAsia="zh-CN"/>
          </w:rPr>
          <w:t>(一)、项目资金来源与筹措</w:t>
        </w:r>
        <w:r>
          <w:tab/>
        </w:r>
        <w:r>
          <w:fldChar w:fldCharType="begin"/>
        </w:r>
        <w:r>
          <w:instrText xml:space="preserve"> PAGEREF _Toc22677 \h </w:instrText>
        </w:r>
        <w:r>
          <w:fldChar w:fldCharType="separate"/>
        </w:r>
        <w:r>
          <w:t>44</w:t>
        </w:r>
        <w:r>
          <w:fldChar w:fldCharType="end"/>
        </w:r>
      </w:hyperlink>
    </w:p>
    <w:p>
      <w:pPr>
        <w:pStyle w:val="TOC2"/>
        <w:tabs>
          <w:tab w:val="right" w:leader="dot" w:pos="8306"/>
        </w:tabs>
      </w:pPr>
      <w:hyperlink w:anchor="_Toc29326" w:history="1">
        <w:r>
          <w:rPr>
            <w:rFonts w:ascii="仿宋" w:eastAsia="仿宋" w:hAnsi="仿宋" w:cs="仿宋" w:hint="eastAsia"/>
            <w:lang w:eastAsia="zh-CN"/>
          </w:rPr>
          <w:t>(二)、资金使用与监管</w:t>
        </w:r>
        <w:r>
          <w:tab/>
        </w:r>
        <w:r>
          <w:fldChar w:fldCharType="begin"/>
        </w:r>
        <w:r>
          <w:instrText xml:space="preserve"> PAGEREF _Toc29326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4" w:history="1">
        <w:r>
          <w:rPr>
            <w:rFonts w:ascii="仿宋" w:eastAsia="仿宋" w:hAnsi="仿宋" w:cs="仿宋" w:hint="eastAsia"/>
            <w:lang w:eastAsia="zh-CN"/>
          </w:rPr>
          <w:t>(三)、财务规划与预测</w:t>
        </w:r>
        <w:r>
          <w:tab/>
        </w:r>
        <w:r>
          <w:fldChar w:fldCharType="begin"/>
        </w:r>
        <w:r>
          <w:instrText xml:space="preserve"> PAGEREF _Toc564 \h </w:instrText>
        </w:r>
        <w:r>
          <w:fldChar w:fldCharType="separate"/>
        </w:r>
        <w:r>
          <w:t>47</w:t>
        </w:r>
        <w:r>
          <w:fldChar w:fldCharType="end"/>
        </w:r>
      </w:hyperlink>
    </w:p>
    <w:p>
      <w:pPr>
        <w:pStyle w:val="TOC1"/>
        <w:tabs>
          <w:tab w:val="right" w:leader="dot" w:pos="8306"/>
        </w:tabs>
      </w:pPr>
      <w:hyperlink w:anchor="_Toc26048" w:history="1">
        <w:r>
          <w:rPr>
            <w:rFonts w:ascii="仿宋" w:eastAsia="仿宋" w:hAnsi="仿宋" w:cs="仿宋" w:hint="eastAsia"/>
            <w:lang w:eastAsia="zh-CN"/>
          </w:rPr>
          <w:t>十一、环境保护与绿色发展</w:t>
        </w:r>
        <w:r>
          <w:tab/>
        </w:r>
        <w:r>
          <w:fldChar w:fldCharType="begin"/>
        </w:r>
        <w:r>
          <w:instrText xml:space="preserve"> PAGEREF _Toc26048 \h </w:instrText>
        </w:r>
        <w:r>
          <w:fldChar w:fldCharType="separate"/>
        </w:r>
        <w:r>
          <w:t>48</w:t>
        </w:r>
        <w:r>
          <w:fldChar w:fldCharType="end"/>
        </w:r>
      </w:hyperlink>
    </w:p>
    <w:p>
      <w:pPr>
        <w:pStyle w:val="TOC2"/>
        <w:tabs>
          <w:tab w:val="right" w:leader="dot" w:pos="8306"/>
        </w:tabs>
      </w:pPr>
      <w:hyperlink w:anchor="_Toc16916" w:history="1">
        <w:r>
          <w:rPr>
            <w:rFonts w:ascii="仿宋" w:eastAsia="仿宋" w:hAnsi="仿宋" w:cs="仿宋" w:hint="eastAsia"/>
            <w:lang w:eastAsia="zh-CN"/>
          </w:rPr>
          <w:t>(一)、环境保护措施</w:t>
        </w:r>
        <w:r>
          <w:tab/>
        </w:r>
        <w:r>
          <w:fldChar w:fldCharType="begin"/>
        </w:r>
        <w:r>
          <w:instrText xml:space="preserve"> PAGEREF _Toc16916 \h </w:instrText>
        </w:r>
        <w:r>
          <w:fldChar w:fldCharType="separate"/>
        </w:r>
        <w:r>
          <w:t>48</w:t>
        </w:r>
        <w:r>
          <w:fldChar w:fldCharType="end"/>
        </w:r>
      </w:hyperlink>
    </w:p>
    <w:p>
      <w:pPr>
        <w:pStyle w:val="TOC2"/>
        <w:tabs>
          <w:tab w:val="right" w:leader="dot" w:pos="8306"/>
        </w:tabs>
      </w:pPr>
      <w:hyperlink w:anchor="_Toc7390" w:history="1">
        <w:r>
          <w:rPr>
            <w:rFonts w:ascii="仿宋" w:eastAsia="仿宋" w:hAnsi="仿宋" w:cs="仿宋" w:hint="eastAsia"/>
            <w:lang w:eastAsia="zh-CN"/>
          </w:rPr>
          <w:t>(二)、绿色发展与可持续发展策略</w:t>
        </w:r>
        <w:r>
          <w:tab/>
        </w:r>
        <w:r>
          <w:fldChar w:fldCharType="begin"/>
        </w:r>
        <w:r>
          <w:instrText xml:space="preserve"> PAGEREF _Toc7390 \h </w:instrText>
        </w:r>
        <w:r>
          <w:fldChar w:fldCharType="separate"/>
        </w:r>
        <w:r>
          <w:t>50</w:t>
        </w:r>
        <w:r>
          <w:fldChar w:fldCharType="end"/>
        </w:r>
      </w:hyperlink>
    </w:p>
    <w:p>
      <w:pPr>
        <w:pStyle w:val="TOC1"/>
        <w:tabs>
          <w:tab w:val="right" w:leader="dot" w:pos="8306"/>
        </w:tabs>
      </w:pPr>
      <w:hyperlink w:anchor="_Toc28453" w:history="1">
        <w:r>
          <w:rPr>
            <w:rFonts w:ascii="仿宋" w:eastAsia="仿宋" w:hAnsi="仿宋" w:cs="仿宋" w:hint="eastAsia"/>
            <w:lang w:eastAsia="zh-CN"/>
          </w:rPr>
          <w:t>十二、安全与应急管理</w:t>
        </w:r>
        <w:r>
          <w:tab/>
        </w:r>
        <w:r>
          <w:fldChar w:fldCharType="begin"/>
        </w:r>
        <w:r>
          <w:instrText xml:space="preserve"> PAGEREF _Toc28453 \h </w:instrText>
        </w:r>
        <w:r>
          <w:fldChar w:fldCharType="separate"/>
        </w:r>
        <w:r>
          <w:t>51</w:t>
        </w:r>
        <w:r>
          <w:fldChar w:fldCharType="end"/>
        </w:r>
      </w:hyperlink>
    </w:p>
    <w:p>
      <w:pPr>
        <w:pStyle w:val="TOC2"/>
        <w:tabs>
          <w:tab w:val="right" w:leader="dot" w:pos="8306"/>
        </w:tabs>
      </w:pPr>
      <w:hyperlink w:anchor="_Toc31377" w:history="1">
        <w:r>
          <w:rPr>
            <w:rFonts w:ascii="仿宋" w:eastAsia="仿宋" w:hAnsi="仿宋" w:cs="仿宋" w:hint="eastAsia"/>
            <w:lang w:eastAsia="zh-CN"/>
          </w:rPr>
          <w:t>(一)、安全生产管理</w:t>
        </w:r>
        <w:r>
          <w:tab/>
        </w:r>
        <w:r>
          <w:fldChar w:fldCharType="begin"/>
        </w:r>
        <w:r>
          <w:instrText xml:space="preserve"> PAGEREF _Toc31377 \h </w:instrText>
        </w:r>
        <w:r>
          <w:fldChar w:fldCharType="separate"/>
        </w:r>
        <w:r>
          <w:t>51</w:t>
        </w:r>
        <w:r>
          <w:fldChar w:fldCharType="end"/>
        </w:r>
      </w:hyperlink>
    </w:p>
    <w:p>
      <w:pPr>
        <w:pStyle w:val="TOC2"/>
        <w:tabs>
          <w:tab w:val="right" w:leader="dot" w:pos="8306"/>
        </w:tabs>
      </w:pPr>
      <w:hyperlink w:anchor="_Toc4855" w:history="1">
        <w:r>
          <w:rPr>
            <w:rFonts w:ascii="仿宋" w:eastAsia="仿宋" w:hAnsi="仿宋" w:cs="仿宋" w:hint="eastAsia"/>
            <w:lang w:eastAsia="zh-CN"/>
          </w:rPr>
          <w:t>(二)、应急预案与响应</w:t>
        </w:r>
        <w:r>
          <w:tab/>
        </w:r>
        <w:r>
          <w:fldChar w:fldCharType="begin"/>
        </w:r>
        <w:r>
          <w:instrText xml:space="preserve"> PAGEREF _Toc4855 \h </w:instrText>
        </w:r>
        <w:r>
          <w:fldChar w:fldCharType="separate"/>
        </w:r>
        <w:r>
          <w:t>53</w:t>
        </w:r>
        <w:r>
          <w:fldChar w:fldCharType="end"/>
        </w:r>
      </w:hyperlink>
    </w:p>
    <w:p>
      <w:pPr>
        <w:pStyle w:val="TOC1"/>
        <w:tabs>
          <w:tab w:val="right" w:leader="dot" w:pos="8306"/>
        </w:tabs>
      </w:pPr>
      <w:hyperlink w:anchor="_Toc5492" w:history="1">
        <w:r>
          <w:rPr>
            <w:rFonts w:ascii="仿宋" w:eastAsia="仿宋" w:hAnsi="仿宋" w:cs="仿宋" w:hint="eastAsia"/>
            <w:lang w:eastAsia="zh-CN"/>
          </w:rPr>
          <w:t>十三、人力资源管理与开发</w:t>
        </w:r>
        <w:r>
          <w:tab/>
        </w:r>
        <w:r>
          <w:fldChar w:fldCharType="begin"/>
        </w:r>
        <w:r>
          <w:instrText xml:space="preserve"> PAGEREF _Toc5492 \h </w:instrText>
        </w:r>
        <w:r>
          <w:fldChar w:fldCharType="separate"/>
        </w:r>
        <w:r>
          <w:t>54</w:t>
        </w:r>
        <w:r>
          <w:fldChar w:fldCharType="end"/>
        </w:r>
      </w:hyperlink>
    </w:p>
    <w:p>
      <w:pPr>
        <w:pStyle w:val="TOC2"/>
        <w:tabs>
          <w:tab w:val="right" w:leader="dot" w:pos="8306"/>
        </w:tabs>
      </w:pPr>
      <w:hyperlink w:anchor="_Toc30689" w:history="1">
        <w:r>
          <w:rPr>
            <w:rFonts w:ascii="仿宋" w:eastAsia="仿宋" w:hAnsi="仿宋" w:cs="仿宋" w:hint="eastAsia"/>
            <w:lang w:eastAsia="zh-CN"/>
          </w:rPr>
          <w:t>(一)、人力资源规划</w:t>
        </w:r>
        <w:r>
          <w:tab/>
        </w:r>
        <w:r>
          <w:fldChar w:fldCharType="begin"/>
        </w:r>
        <w:r>
          <w:instrText xml:space="preserve"> PAGEREF _Toc30689 \h </w:instrText>
        </w:r>
        <w:r>
          <w:fldChar w:fldCharType="separate"/>
        </w:r>
        <w:r>
          <w:t>54</w:t>
        </w:r>
        <w:r>
          <w:fldChar w:fldCharType="end"/>
        </w:r>
      </w:hyperlink>
    </w:p>
    <w:p>
      <w:pPr>
        <w:pStyle w:val="TOC2"/>
        <w:tabs>
          <w:tab w:val="right" w:leader="dot" w:pos="8306"/>
        </w:tabs>
      </w:pPr>
      <w:hyperlink w:anchor="_Toc27677" w:history="1">
        <w:r>
          <w:rPr>
            <w:rFonts w:ascii="仿宋" w:eastAsia="仿宋" w:hAnsi="仿宋" w:cs="仿宋" w:hint="eastAsia"/>
            <w:lang w:eastAsia="zh-CN"/>
          </w:rPr>
          <w:t>(二)、人力资源开发与培训</w:t>
        </w:r>
        <w:r>
          <w:tab/>
        </w:r>
        <w:r>
          <w:fldChar w:fldCharType="begin"/>
        </w:r>
        <w:r>
          <w:instrText xml:space="preserve"> PAGEREF _Toc27677 \h </w:instrText>
        </w:r>
        <w:r>
          <w:fldChar w:fldCharType="separate"/>
        </w:r>
        <w:r>
          <w:t>56</w:t>
        </w:r>
        <w:r>
          <w:fldChar w:fldCharType="end"/>
        </w:r>
      </w:hyperlink>
    </w:p>
    <w:p>
      <w:pPr>
        <w:pStyle w:val="TOC1"/>
        <w:tabs>
          <w:tab w:val="right" w:leader="dot" w:pos="8306"/>
        </w:tabs>
      </w:pPr>
      <w:hyperlink w:anchor="_Toc29011" w:history="1">
        <w:r>
          <w:rPr>
            <w:rFonts w:ascii="仿宋" w:eastAsia="仿宋" w:hAnsi="仿宋" w:cs="仿宋" w:hint="eastAsia"/>
            <w:lang w:eastAsia="zh-CN"/>
          </w:rPr>
          <w:t>十四、企业合规与伦理</w:t>
        </w:r>
        <w:r>
          <w:tab/>
        </w:r>
        <w:r>
          <w:fldChar w:fldCharType="begin"/>
        </w:r>
        <w:r>
          <w:instrText xml:space="preserve"> PAGEREF _Toc29011 \h </w:instrText>
        </w:r>
        <w:r>
          <w:fldChar w:fldCharType="separate"/>
        </w:r>
        <w:r>
          <w:t>59</w:t>
        </w:r>
        <w:r>
          <w:fldChar w:fldCharType="end"/>
        </w:r>
      </w:hyperlink>
    </w:p>
    <w:p>
      <w:pPr>
        <w:pStyle w:val="TOC2"/>
        <w:tabs>
          <w:tab w:val="right" w:leader="dot" w:pos="8306"/>
        </w:tabs>
      </w:pPr>
      <w:hyperlink w:anchor="_Toc24230" w:history="1">
        <w:r>
          <w:rPr>
            <w:rFonts w:ascii="仿宋" w:eastAsia="仿宋" w:hAnsi="仿宋" w:cs="仿宋" w:hint="eastAsia"/>
            <w:lang w:eastAsia="zh-CN"/>
          </w:rPr>
          <w:t>(一)、合规政策与程序</w:t>
        </w:r>
        <w:r>
          <w:tab/>
        </w:r>
        <w:r>
          <w:fldChar w:fldCharType="begin"/>
        </w:r>
        <w:r>
          <w:instrText xml:space="preserve"> PAGEREF _Toc24230 \h </w:instrText>
        </w:r>
        <w:r>
          <w:fldChar w:fldCharType="separate"/>
        </w:r>
        <w:r>
          <w:t>59</w:t>
        </w:r>
        <w:r>
          <w:fldChar w:fldCharType="end"/>
        </w:r>
      </w:hyperlink>
    </w:p>
    <w:p>
      <w:pPr>
        <w:pStyle w:val="TOC2"/>
        <w:tabs>
          <w:tab w:val="right" w:leader="dot" w:pos="8306"/>
        </w:tabs>
      </w:pPr>
      <w:hyperlink w:anchor="_Toc30652" w:history="1">
        <w:r>
          <w:rPr>
            <w:rFonts w:ascii="仿宋" w:eastAsia="仿宋" w:hAnsi="仿宋" w:cs="仿宋" w:hint="eastAsia"/>
            <w:lang w:eastAsia="zh-CN"/>
          </w:rPr>
          <w:t>(二)、伦理规范与培训</w:t>
        </w:r>
        <w:r>
          <w:tab/>
        </w:r>
        <w:r>
          <w:fldChar w:fldCharType="begin"/>
        </w:r>
        <w:r>
          <w:instrText xml:space="preserve"> PAGEREF _Toc30652 \h </w:instrText>
        </w:r>
        <w:r>
          <w:fldChar w:fldCharType="separate"/>
        </w:r>
        <w:r>
          <w:t>60</w:t>
        </w:r>
        <w:r>
          <w:fldChar w:fldCharType="end"/>
        </w:r>
      </w:hyperlink>
    </w:p>
    <w:p>
      <w:pPr>
        <w:pStyle w:val="TOC2"/>
        <w:tabs>
          <w:tab w:val="right" w:leader="dot" w:pos="8306"/>
        </w:tabs>
      </w:pPr>
      <w:hyperlink w:anchor="_Toc16762" w:history="1">
        <w:r>
          <w:rPr>
            <w:rFonts w:ascii="仿宋" w:eastAsia="仿宋" w:hAnsi="仿宋" w:cs="仿宋" w:hint="eastAsia"/>
            <w:lang w:eastAsia="zh-CN"/>
          </w:rPr>
          <w:t>(三)、合规风险评估</w:t>
        </w:r>
        <w:r>
          <w:tab/>
        </w:r>
        <w:r>
          <w:fldChar w:fldCharType="begin"/>
        </w:r>
        <w:r>
          <w:instrText xml:space="preserve"> PAGEREF _Toc16762 \h </w:instrText>
        </w:r>
        <w:r>
          <w:fldChar w:fldCharType="separate"/>
        </w:r>
        <w:r>
          <w:t>61</w:t>
        </w:r>
        <w:r>
          <w:fldChar w:fldCharType="end"/>
        </w:r>
      </w:hyperlink>
    </w:p>
    <w:p>
      <w:pPr>
        <w:pStyle w:val="TOC2"/>
        <w:tabs>
          <w:tab w:val="right" w:leader="dot" w:pos="8306"/>
        </w:tabs>
      </w:pPr>
      <w:hyperlink w:anchor="_Toc15538" w:history="1">
        <w:r>
          <w:rPr>
            <w:rFonts w:ascii="仿宋" w:eastAsia="仿宋" w:hAnsi="仿宋" w:cs="仿宋" w:hint="eastAsia"/>
            <w:lang w:eastAsia="zh-CN"/>
          </w:rPr>
          <w:t>(四)、合规监督与执行</w:t>
        </w:r>
        <w:r>
          <w:tab/>
        </w:r>
        <w:r>
          <w:fldChar w:fldCharType="begin"/>
        </w:r>
        <w:r>
          <w:instrText xml:space="preserve"> PAGEREF _Toc15538 \h </w:instrText>
        </w:r>
        <w:r>
          <w:fldChar w:fldCharType="separate"/>
        </w:r>
        <w:r>
          <w:t>62</w:t>
        </w:r>
        <w:r>
          <w:fldChar w:fldCharType="end"/>
        </w:r>
      </w:hyperlink>
    </w:p>
    <w:p>
      <w:pPr>
        <w:pStyle w:val="TOC1"/>
        <w:tabs>
          <w:tab w:val="right" w:leader="dot" w:pos="8306"/>
        </w:tabs>
      </w:pPr>
      <w:hyperlink w:anchor="_Toc15202" w:history="1">
        <w:r>
          <w:rPr>
            <w:rFonts w:ascii="仿宋" w:eastAsia="仿宋" w:hAnsi="仿宋" w:cs="仿宋" w:hint="eastAsia"/>
            <w:lang w:eastAsia="zh-CN"/>
          </w:rPr>
          <w:t>十五、质量管理与控制</w:t>
        </w:r>
        <w:r>
          <w:tab/>
        </w:r>
        <w:r>
          <w:fldChar w:fldCharType="begin"/>
        </w:r>
        <w:r>
          <w:instrText xml:space="preserve"> PAGEREF _Toc15202 \h </w:instrText>
        </w:r>
        <w:r>
          <w:fldChar w:fldCharType="separate"/>
        </w:r>
        <w:r>
          <w:t>63</w:t>
        </w:r>
        <w:r>
          <w:fldChar w:fldCharType="end"/>
        </w:r>
      </w:hyperlink>
    </w:p>
    <w:p>
      <w:pPr>
        <w:pStyle w:val="TOC2"/>
        <w:tabs>
          <w:tab w:val="right" w:leader="dot" w:pos="8306"/>
        </w:tabs>
      </w:pPr>
      <w:hyperlink w:anchor="_Toc16697" w:history="1">
        <w:r>
          <w:rPr>
            <w:rFonts w:ascii="仿宋" w:eastAsia="仿宋" w:hAnsi="仿宋" w:cs="仿宋" w:hint="eastAsia"/>
            <w:lang w:eastAsia="zh-CN"/>
          </w:rPr>
          <w:t>(一)、质量管理体系建设</w:t>
        </w:r>
        <w:r>
          <w:tab/>
        </w:r>
        <w:r>
          <w:fldChar w:fldCharType="begin"/>
        </w:r>
        <w:r>
          <w:instrText xml:space="preserve"> PAGEREF _Toc16697 \h </w:instrText>
        </w:r>
        <w:r>
          <w:fldChar w:fldCharType="separate"/>
        </w:r>
        <w:r>
          <w:t>63</w:t>
        </w:r>
        <w:r>
          <w:fldChar w:fldCharType="end"/>
        </w:r>
      </w:hyperlink>
    </w:p>
    <w:p>
      <w:pPr>
        <w:pStyle w:val="TOC2"/>
        <w:tabs>
          <w:tab w:val="right" w:leader="dot" w:pos="8306"/>
        </w:tabs>
      </w:pPr>
      <w:hyperlink w:anchor="_Toc28972" w:history="1">
        <w:r>
          <w:rPr>
            <w:rFonts w:ascii="仿宋" w:eastAsia="仿宋" w:hAnsi="仿宋" w:cs="仿宋" w:hint="eastAsia"/>
            <w:lang w:eastAsia="zh-CN"/>
          </w:rPr>
          <w:t>(二)、质量控制措施</w:t>
        </w:r>
        <w:r>
          <w:tab/>
        </w:r>
        <w:r>
          <w:fldChar w:fldCharType="begin"/>
        </w:r>
        <w:r>
          <w:instrText xml:space="preserve"> PAGEREF _Toc28972 \h </w:instrText>
        </w:r>
        <w:r>
          <w:fldChar w:fldCharType="separate"/>
        </w:r>
        <w:r>
          <w:t>64</w:t>
        </w:r>
        <w:r>
          <w:fldChar w:fldCharType="end"/>
        </w:r>
      </w:hyperlink>
    </w:p>
    <w:p>
      <w:pPr>
        <w:pStyle w:val="TOC1"/>
        <w:tabs>
          <w:tab w:val="right" w:leader="dot" w:pos="8306"/>
        </w:tabs>
      </w:pPr>
      <w:hyperlink w:anchor="_Toc1883" w:history="1">
        <w:r>
          <w:rPr>
            <w:rFonts w:ascii="仿宋" w:eastAsia="仿宋" w:hAnsi="仿宋" w:cs="仿宋" w:hint="eastAsia"/>
            <w:lang w:eastAsia="zh-CN"/>
          </w:rPr>
          <w:t>十六、合作与交流机制建立</w:t>
        </w:r>
        <w:r>
          <w:tab/>
        </w:r>
        <w:r>
          <w:fldChar w:fldCharType="begin"/>
        </w:r>
        <w:r>
          <w:instrText xml:space="preserve"> PAGEREF _Toc1883 \h </w:instrText>
        </w:r>
        <w:r>
          <w:fldChar w:fldCharType="separate"/>
        </w:r>
        <w:r>
          <w:t>65</w:t>
        </w:r>
        <w:r>
          <w:fldChar w:fldCharType="end"/>
        </w:r>
      </w:hyperlink>
    </w:p>
    <w:p>
      <w:pPr>
        <w:pStyle w:val="TOC2"/>
        <w:tabs>
          <w:tab w:val="right" w:leader="dot" w:pos="8306"/>
        </w:tabs>
      </w:pPr>
      <w:hyperlink w:anchor="_Toc21349" w:history="1">
        <w:r>
          <w:rPr>
            <w:rFonts w:ascii="仿宋" w:eastAsia="仿宋" w:hAnsi="仿宋" w:cs="仿宋" w:hint="eastAsia"/>
            <w:lang w:eastAsia="zh-CN"/>
          </w:rPr>
          <w:t>(一)、合作伙伴选择与合作方式</w:t>
        </w:r>
        <w:r>
          <w:tab/>
        </w:r>
        <w:r>
          <w:fldChar w:fldCharType="begin"/>
        </w:r>
        <w:r>
          <w:instrText xml:space="preserve"> PAGEREF _Toc21349 \h </w:instrText>
        </w:r>
        <w:r>
          <w:fldChar w:fldCharType="separate"/>
        </w:r>
        <w:r>
          <w:t>65</w:t>
        </w:r>
        <w:r>
          <w:fldChar w:fldCharType="end"/>
        </w:r>
      </w:hyperlink>
    </w:p>
    <w:p>
      <w:pPr>
        <w:pStyle w:val="TOC2"/>
        <w:tabs>
          <w:tab w:val="right" w:leader="dot" w:pos="8306"/>
        </w:tabs>
      </w:pPr>
      <w:hyperlink w:anchor="_Toc371" w:history="1">
        <w:r>
          <w:rPr>
            <w:rFonts w:ascii="仿宋" w:eastAsia="仿宋" w:hAnsi="仿宋" w:cs="仿宋" w:hint="eastAsia"/>
            <w:lang w:eastAsia="zh-CN"/>
          </w:rPr>
          <w:t>(二)、交流与合作平台搭建</w:t>
        </w:r>
        <w:r>
          <w:tab/>
        </w:r>
        <w:r>
          <w:fldChar w:fldCharType="begin"/>
        </w:r>
        <w:r>
          <w:instrText xml:space="preserve"> PAGEREF _Toc371 \h </w:instrText>
        </w:r>
        <w:r>
          <w:fldChar w:fldCharType="separate"/>
        </w:r>
        <w:r>
          <w:t>67</w:t>
        </w:r>
        <w:r>
          <w:fldChar w:fldCharType="end"/>
        </w:r>
      </w:hyperlink>
    </w:p>
    <w:p>
      <w:pPr>
        <w:pStyle w:val="TOC1"/>
        <w:tabs>
          <w:tab w:val="right" w:leader="dot" w:pos="8306"/>
        </w:tabs>
      </w:pPr>
      <w:hyperlink w:anchor="_Toc18167" w:history="1">
        <w:r>
          <w:rPr>
            <w:rFonts w:ascii="仿宋" w:eastAsia="仿宋" w:hAnsi="仿宋" w:cs="仿宋" w:hint="eastAsia"/>
            <w:lang w:eastAsia="zh-CN"/>
          </w:rPr>
          <w:t>十七、成果转化与推广应用</w:t>
        </w:r>
        <w:r>
          <w:tab/>
        </w:r>
        <w:r>
          <w:fldChar w:fldCharType="begin"/>
        </w:r>
        <w:r>
          <w:instrText xml:space="preserve"> PAGEREF _Toc18167 \h </w:instrText>
        </w:r>
        <w:r>
          <w:fldChar w:fldCharType="separate"/>
        </w:r>
        <w:r>
          <w:t>68</w:t>
        </w:r>
        <w:r>
          <w:fldChar w:fldCharType="end"/>
        </w:r>
      </w:hyperlink>
    </w:p>
    <w:p>
      <w:pPr>
        <w:pStyle w:val="TOC2"/>
        <w:tabs>
          <w:tab w:val="right" w:leader="dot" w:pos="8306"/>
        </w:tabs>
      </w:pPr>
      <w:hyperlink w:anchor="_Toc13524" w:history="1">
        <w:r>
          <w:rPr>
            <w:rFonts w:ascii="仿宋" w:eastAsia="仿宋" w:hAnsi="仿宋" w:cs="仿宋" w:hint="eastAsia"/>
            <w:lang w:eastAsia="zh-CN"/>
          </w:rPr>
          <w:t>(一)、成果转化策略制定</w:t>
        </w:r>
        <w:r>
          <w:tab/>
        </w:r>
        <w:r>
          <w:fldChar w:fldCharType="begin"/>
        </w:r>
        <w:r>
          <w:instrText xml:space="preserve"> PAGEREF _Toc13524 \h </w:instrText>
        </w:r>
        <w:r>
          <w:fldChar w:fldCharType="separate"/>
        </w:r>
        <w:r>
          <w:t>68</w:t>
        </w:r>
        <w:r>
          <w:fldChar w:fldCharType="end"/>
        </w:r>
      </w:hyperlink>
    </w:p>
    <w:p>
      <w:pPr>
        <w:pStyle w:val="TOC2"/>
        <w:tabs>
          <w:tab w:val="right" w:leader="dot" w:pos="8306"/>
        </w:tabs>
      </w:pPr>
      <w:hyperlink w:anchor="_Toc26542" w:history="1">
        <w:r>
          <w:rPr>
            <w:rFonts w:ascii="仿宋" w:eastAsia="仿宋" w:hAnsi="仿宋" w:cs="仿宋" w:hint="eastAsia"/>
            <w:lang w:eastAsia="zh-CN"/>
          </w:rPr>
          <w:t>(二)、成果推广应用方案</w:t>
        </w:r>
        <w:r>
          <w:tab/>
        </w:r>
        <w:r>
          <w:fldChar w:fldCharType="begin"/>
        </w:r>
        <w:r>
          <w:instrText xml:space="preserve"> PAGEREF _Toc26542 \h </w:instrText>
        </w:r>
        <w:r>
          <w:fldChar w:fldCharType="separate"/>
        </w:r>
        <w:r>
          <w:t>70</w:t>
        </w:r>
        <w:r>
          <w:fldChar w:fldCharType="end"/>
        </w:r>
      </w:hyperlink>
    </w:p>
    <w:p>
      <w:pPr>
        <w:pStyle w:val="TOC1"/>
        <w:tabs>
          <w:tab w:val="right" w:leader="dot" w:pos="8306"/>
        </w:tabs>
      </w:pPr>
      <w:hyperlink w:anchor="_Toc29371" w:history="1">
        <w:r>
          <w:rPr>
            <w:rFonts w:ascii="仿宋" w:eastAsia="仿宋" w:hAnsi="仿宋" w:cs="仿宋" w:hint="eastAsia"/>
            <w:lang w:eastAsia="zh-CN"/>
          </w:rPr>
          <w:t>十八、知识产权管理与保护</w:t>
        </w:r>
        <w:r>
          <w:tab/>
        </w:r>
        <w:r>
          <w:fldChar w:fldCharType="begin"/>
        </w:r>
        <w:r>
          <w:instrText xml:space="preserve"> PAGEREF _Toc29371 \h </w:instrText>
        </w:r>
        <w:r>
          <w:fldChar w:fldCharType="separate"/>
        </w:r>
        <w:r>
          <w:t>71</w:t>
        </w:r>
        <w:r>
          <w:fldChar w:fldCharType="end"/>
        </w:r>
      </w:hyperlink>
    </w:p>
    <w:p>
      <w:pPr>
        <w:pStyle w:val="TOC2"/>
        <w:tabs>
          <w:tab w:val="right" w:leader="dot" w:pos="8306"/>
        </w:tabs>
      </w:pPr>
      <w:hyperlink w:anchor="_Toc23538" w:history="1">
        <w:r>
          <w:rPr>
            <w:rFonts w:ascii="仿宋" w:eastAsia="仿宋" w:hAnsi="仿宋" w:cs="仿宋" w:hint="eastAsia"/>
            <w:lang w:eastAsia="zh-CN"/>
          </w:rPr>
          <w:t>(一)、知识产权管理体系建设</w:t>
        </w:r>
        <w:r>
          <w:tab/>
        </w:r>
        <w:r>
          <w:fldChar w:fldCharType="begin"/>
        </w:r>
        <w:r>
          <w:instrText xml:space="preserve"> PAGEREF _Toc23538 \h </w:instrText>
        </w:r>
        <w:r>
          <w:fldChar w:fldCharType="separate"/>
        </w:r>
        <w:r>
          <w:t>71</w:t>
        </w:r>
        <w:r>
          <w:fldChar w:fldCharType="end"/>
        </w:r>
      </w:hyperlink>
    </w:p>
    <w:p>
      <w:pPr>
        <w:pStyle w:val="TOC2"/>
        <w:tabs>
          <w:tab w:val="right" w:leader="dot" w:pos="8306"/>
        </w:tabs>
      </w:pPr>
      <w:hyperlink w:anchor="_Toc24998" w:history="1">
        <w:r>
          <w:rPr>
            <w:rFonts w:ascii="仿宋" w:eastAsia="仿宋" w:hAnsi="仿宋" w:cs="仿宋" w:hint="eastAsia"/>
            <w:lang w:eastAsia="zh-CN"/>
          </w:rPr>
          <w:t>(二)、知识产权保护措施</w:t>
        </w:r>
        <w:r>
          <w:tab/>
        </w:r>
        <w:r>
          <w:fldChar w:fldCharType="begin"/>
        </w:r>
        <w:r>
          <w:instrText xml:space="preserve"> PAGEREF _Toc24998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19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洗胃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29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901"/>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2585"/>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5530"/>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30668"/>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一、洗胃机项目的市场准入条件分析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洗胃机项目而言，市场准入条件首先取决于政策法规环境。政府对于[行业名称]领域的法规，如环保标准、税收政策、和技术使用规范，直接影响洗胃机项目的运营和成本结构。例如，若政府针对使用可再生能源的企业提供税收优惠，这将对洗胃机项目的财务规划产生重要影响。同时，考虑经济环境和消费者偏好的变化对洗胃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二、洗胃机项目的行业规范与合规性要求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洗胃机项目来说，遵守行业规范和合规性要求是确保项目顺利进行的基础。这包括遵循质量控制标准、安全规定、数据保护法规等。例如，若洗胃机项目涉及数据处理，须严格遵守相关的数据保护法规。此外，行业内部的自律规范，如产品标准和服务流程，也对于提升洗胃机项目在行业内的认可度和竞争力至关重要。项目管理团队必须不断更新策略，以应对行业规范和法规的变化，确保洗胃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三、洗胃机项目的竞争格局和战略定位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洗胃机项目的发展规划中，理解行业的竞争格局对于制定有效的市场策略极为关键。这包括分析主要竞争对手的市场地位、优势及其业务模式。洗胃机项目面临的竞争对手可能包括大型成熟企业和创新型初创公司，各自采取不同的市场策略。因此，洗胃机项目需精确地定位自己的市场策略，如专注于产品创新、客户服务或成本效率，以在竞争中占据优势。通过深入的市场和竞争分析，洗胃机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3942"/>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3689"/>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一、洗胃机项目的技术资源开发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二、洗胃机项目的人力资源管理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洗胃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三、洗胃机项目的资金资源筹措与优化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洗胃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385"/>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洗胃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https://d.book118.com/628143143106006033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AF7DED"/>
    <w:rsid w:val="7CAF7D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143143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2024-01-24T01:25:00Z</dcterms:created>
  <dcterms:modified xsi:type="dcterms:W3CDTF">2024-01-24T01:26:10Z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F8C4F3DC281A4142ADF576E5515AF466_11</vt:lpwstr>
  </property>
  <property fmtid="{D5CDD505-2E9C-101B-9397-08002B2CF9AE}" pid="3" name="KSOProductBuildVer">
    <vt:lpwstr>2052-12.1.0.16120</vt:lpwstr>
  </property>
</Properties>
</file>