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气模鼓风机项目计划设计方案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72" w:history="1">
        <w:r>
          <w:rPr>
            <w:rFonts w:ascii="仿宋" w:eastAsia="仿宋" w:hAnsi="仿宋" w:cs="仿宋" w:hint="eastAsia"/>
            <w:lang w:eastAsia="zh-CN"/>
          </w:rPr>
          <w:t>概论</w:t>
        </w:r>
        <w:r>
          <w:tab/>
        </w:r>
        <w:r>
          <w:fldChar w:fldCharType="begin"/>
        </w:r>
        <w:r>
          <w:instrText xml:space="preserve"> PAGEREF _Toc29972 \h </w:instrText>
        </w:r>
        <w:r>
          <w:fldChar w:fldCharType="separate"/>
        </w:r>
        <w:r>
          <w:t>3</w:t>
        </w:r>
        <w:r>
          <w:fldChar w:fldCharType="end"/>
        </w:r>
      </w:hyperlink>
    </w:p>
    <w:p>
      <w:pPr>
        <w:pStyle w:val="TOC1"/>
        <w:tabs>
          <w:tab w:val="right" w:leader="dot" w:pos="8306"/>
        </w:tabs>
      </w:pPr>
      <w:hyperlink w:anchor="_Toc6511" w:history="1">
        <w:r>
          <w:rPr>
            <w:rFonts w:ascii="仿宋" w:eastAsia="仿宋" w:hAnsi="仿宋" w:cs="仿宋" w:hint="eastAsia"/>
            <w:lang w:eastAsia="zh-CN"/>
          </w:rPr>
          <w:t>一、气模鼓风机项目建设背景及必要性分析</w:t>
        </w:r>
        <w:r>
          <w:tab/>
        </w:r>
        <w:r>
          <w:fldChar w:fldCharType="begin"/>
        </w:r>
        <w:r>
          <w:instrText xml:space="preserve"> PAGEREF _Toc6511 \h </w:instrText>
        </w:r>
        <w:r>
          <w:fldChar w:fldCharType="separate"/>
        </w:r>
        <w:r>
          <w:t>3</w:t>
        </w:r>
        <w:r>
          <w:fldChar w:fldCharType="end"/>
        </w:r>
      </w:hyperlink>
    </w:p>
    <w:p>
      <w:pPr>
        <w:pStyle w:val="TOC2"/>
        <w:tabs>
          <w:tab w:val="right" w:leader="dot" w:pos="8306"/>
        </w:tabs>
      </w:pPr>
      <w:hyperlink w:anchor="_Toc12245" w:history="1">
        <w:r>
          <w:rPr>
            <w:rFonts w:ascii="仿宋" w:eastAsia="仿宋" w:hAnsi="仿宋" w:cs="仿宋" w:hint="eastAsia"/>
            <w:lang w:eastAsia="zh-CN"/>
          </w:rPr>
          <w:t>(一)、气模鼓风机项目背景分析</w:t>
        </w:r>
        <w:r>
          <w:tab/>
        </w:r>
        <w:r>
          <w:fldChar w:fldCharType="begin"/>
        </w:r>
        <w:r>
          <w:instrText xml:space="preserve"> PAGEREF _Toc12245 \h </w:instrText>
        </w:r>
        <w:r>
          <w:fldChar w:fldCharType="separate"/>
        </w:r>
        <w:r>
          <w:t>3</w:t>
        </w:r>
        <w:r>
          <w:fldChar w:fldCharType="end"/>
        </w:r>
      </w:hyperlink>
    </w:p>
    <w:p>
      <w:pPr>
        <w:pStyle w:val="TOC2"/>
        <w:tabs>
          <w:tab w:val="right" w:leader="dot" w:pos="8306"/>
        </w:tabs>
      </w:pPr>
      <w:hyperlink w:anchor="_Toc12269" w:history="1">
        <w:r>
          <w:rPr>
            <w:rFonts w:ascii="仿宋" w:eastAsia="仿宋" w:hAnsi="仿宋" w:cs="仿宋" w:hint="eastAsia"/>
            <w:lang w:eastAsia="zh-CN"/>
          </w:rPr>
          <w:t>(二)、气模鼓风机项目建设必要性分析</w:t>
        </w:r>
        <w:r>
          <w:tab/>
        </w:r>
        <w:r>
          <w:fldChar w:fldCharType="begin"/>
        </w:r>
        <w:r>
          <w:instrText xml:space="preserve"> PAGEREF _Toc12269 \h </w:instrText>
        </w:r>
        <w:r>
          <w:fldChar w:fldCharType="separate"/>
        </w:r>
        <w:r>
          <w:t>5</w:t>
        </w:r>
        <w:r>
          <w:fldChar w:fldCharType="end"/>
        </w:r>
      </w:hyperlink>
    </w:p>
    <w:p>
      <w:pPr>
        <w:pStyle w:val="TOC1"/>
        <w:tabs>
          <w:tab w:val="right" w:leader="dot" w:pos="8306"/>
        </w:tabs>
      </w:pPr>
      <w:hyperlink w:anchor="_Toc15548" w:history="1">
        <w:r>
          <w:rPr>
            <w:rFonts w:ascii="仿宋" w:eastAsia="仿宋" w:hAnsi="仿宋" w:cs="仿宋" w:hint="eastAsia"/>
            <w:lang w:eastAsia="zh-CN"/>
          </w:rPr>
          <w:t>二、产品规划分析</w:t>
        </w:r>
        <w:r>
          <w:tab/>
        </w:r>
        <w:r>
          <w:fldChar w:fldCharType="begin"/>
        </w:r>
        <w:r>
          <w:instrText xml:space="preserve"> PAGEREF _Toc15548 \h </w:instrText>
        </w:r>
        <w:r>
          <w:fldChar w:fldCharType="separate"/>
        </w:r>
        <w:r>
          <w:t>6</w:t>
        </w:r>
        <w:r>
          <w:fldChar w:fldCharType="end"/>
        </w:r>
      </w:hyperlink>
    </w:p>
    <w:p>
      <w:pPr>
        <w:pStyle w:val="TOC2"/>
        <w:tabs>
          <w:tab w:val="right" w:leader="dot" w:pos="8306"/>
        </w:tabs>
      </w:pPr>
      <w:hyperlink w:anchor="_Toc10815" w:history="1">
        <w:r>
          <w:rPr>
            <w:rFonts w:ascii="仿宋" w:eastAsia="仿宋" w:hAnsi="仿宋" w:cs="仿宋" w:hint="eastAsia"/>
            <w:lang w:eastAsia="zh-CN"/>
          </w:rPr>
          <w:t>(一)、产品规划</w:t>
        </w:r>
        <w:r>
          <w:tab/>
        </w:r>
        <w:r>
          <w:fldChar w:fldCharType="begin"/>
        </w:r>
        <w:r>
          <w:instrText xml:space="preserve"> PAGEREF _Toc10815 \h </w:instrText>
        </w:r>
        <w:r>
          <w:fldChar w:fldCharType="separate"/>
        </w:r>
        <w:r>
          <w:t>6</w:t>
        </w:r>
        <w:r>
          <w:fldChar w:fldCharType="end"/>
        </w:r>
      </w:hyperlink>
    </w:p>
    <w:p>
      <w:pPr>
        <w:pStyle w:val="TOC2"/>
        <w:tabs>
          <w:tab w:val="right" w:leader="dot" w:pos="8306"/>
        </w:tabs>
      </w:pPr>
      <w:hyperlink w:anchor="_Toc13395" w:history="1">
        <w:r>
          <w:rPr>
            <w:rFonts w:ascii="仿宋" w:eastAsia="仿宋" w:hAnsi="仿宋" w:cs="仿宋" w:hint="eastAsia"/>
            <w:lang w:eastAsia="zh-CN"/>
          </w:rPr>
          <w:t>(二)、建设规模</w:t>
        </w:r>
        <w:r>
          <w:tab/>
        </w:r>
        <w:r>
          <w:fldChar w:fldCharType="begin"/>
        </w:r>
        <w:r>
          <w:instrText xml:space="preserve"> PAGEREF _Toc13395 \h </w:instrText>
        </w:r>
        <w:r>
          <w:fldChar w:fldCharType="separate"/>
        </w:r>
        <w:r>
          <w:t>7</w:t>
        </w:r>
        <w:r>
          <w:fldChar w:fldCharType="end"/>
        </w:r>
      </w:hyperlink>
    </w:p>
    <w:p>
      <w:pPr>
        <w:pStyle w:val="TOC1"/>
        <w:tabs>
          <w:tab w:val="right" w:leader="dot" w:pos="8306"/>
        </w:tabs>
      </w:pPr>
      <w:hyperlink w:anchor="_Toc13040" w:history="1">
        <w:r>
          <w:rPr>
            <w:rFonts w:ascii="仿宋" w:eastAsia="仿宋" w:hAnsi="仿宋" w:cs="仿宋" w:hint="eastAsia"/>
            <w:lang w:eastAsia="zh-CN"/>
          </w:rPr>
          <w:t>三、气模鼓风机项目文档管理</w:t>
        </w:r>
        <w:r>
          <w:tab/>
        </w:r>
        <w:r>
          <w:fldChar w:fldCharType="begin"/>
        </w:r>
        <w:r>
          <w:instrText xml:space="preserve"> PAGEREF _Toc13040 \h </w:instrText>
        </w:r>
        <w:r>
          <w:fldChar w:fldCharType="separate"/>
        </w:r>
        <w:r>
          <w:t>8</w:t>
        </w:r>
        <w:r>
          <w:fldChar w:fldCharType="end"/>
        </w:r>
      </w:hyperlink>
    </w:p>
    <w:p>
      <w:pPr>
        <w:pStyle w:val="TOC2"/>
        <w:tabs>
          <w:tab w:val="right" w:leader="dot" w:pos="8306"/>
        </w:tabs>
      </w:pPr>
      <w:hyperlink w:anchor="_Toc25217" w:history="1">
        <w:r>
          <w:rPr>
            <w:rFonts w:ascii="仿宋" w:eastAsia="仿宋" w:hAnsi="仿宋" w:cs="仿宋" w:hint="eastAsia"/>
            <w:lang w:eastAsia="zh-CN"/>
          </w:rPr>
          <w:t>(一)、文档编制与审查</w:t>
        </w:r>
        <w:r>
          <w:tab/>
        </w:r>
        <w:r>
          <w:fldChar w:fldCharType="begin"/>
        </w:r>
        <w:r>
          <w:instrText xml:space="preserve"> PAGEREF _Toc25217 \h </w:instrText>
        </w:r>
        <w:r>
          <w:fldChar w:fldCharType="separate"/>
        </w:r>
        <w:r>
          <w:t>8</w:t>
        </w:r>
        <w:r>
          <w:fldChar w:fldCharType="end"/>
        </w:r>
      </w:hyperlink>
    </w:p>
    <w:p>
      <w:pPr>
        <w:pStyle w:val="TOC2"/>
        <w:tabs>
          <w:tab w:val="right" w:leader="dot" w:pos="8306"/>
        </w:tabs>
      </w:pPr>
      <w:hyperlink w:anchor="_Toc3012" w:history="1">
        <w:r>
          <w:rPr>
            <w:rFonts w:ascii="仿宋" w:eastAsia="仿宋" w:hAnsi="仿宋" w:cs="仿宋" w:hint="eastAsia"/>
            <w:lang w:eastAsia="zh-CN"/>
          </w:rPr>
          <w:t>(二)、文档发布与分发</w:t>
        </w:r>
        <w:r>
          <w:tab/>
        </w:r>
        <w:r>
          <w:fldChar w:fldCharType="begin"/>
        </w:r>
        <w:r>
          <w:instrText xml:space="preserve"> PAGEREF _Toc3012 \h </w:instrText>
        </w:r>
        <w:r>
          <w:fldChar w:fldCharType="separate"/>
        </w:r>
        <w:r>
          <w:t>9</w:t>
        </w:r>
        <w:r>
          <w:fldChar w:fldCharType="end"/>
        </w:r>
      </w:hyperlink>
    </w:p>
    <w:p>
      <w:pPr>
        <w:pStyle w:val="TOC2"/>
        <w:tabs>
          <w:tab w:val="right" w:leader="dot" w:pos="8306"/>
        </w:tabs>
      </w:pPr>
      <w:hyperlink w:anchor="_Toc31114" w:history="1">
        <w:r>
          <w:rPr>
            <w:rFonts w:ascii="仿宋" w:eastAsia="仿宋" w:hAnsi="仿宋" w:cs="仿宋" w:hint="eastAsia"/>
            <w:lang w:eastAsia="zh-CN"/>
          </w:rPr>
          <w:t>(三)、文档存档与归档</w:t>
        </w:r>
        <w:r>
          <w:tab/>
        </w:r>
        <w:r>
          <w:fldChar w:fldCharType="begin"/>
        </w:r>
        <w:r>
          <w:instrText xml:space="preserve"> PAGEREF _Toc31114 \h </w:instrText>
        </w:r>
        <w:r>
          <w:fldChar w:fldCharType="separate"/>
        </w:r>
        <w:r>
          <w:t>10</w:t>
        </w:r>
        <w:r>
          <w:fldChar w:fldCharType="end"/>
        </w:r>
      </w:hyperlink>
    </w:p>
    <w:p>
      <w:pPr>
        <w:pStyle w:val="TOC1"/>
        <w:tabs>
          <w:tab w:val="right" w:leader="dot" w:pos="8306"/>
        </w:tabs>
      </w:pPr>
      <w:hyperlink w:anchor="_Toc32569" w:history="1">
        <w:r>
          <w:rPr>
            <w:rFonts w:ascii="仿宋" w:eastAsia="仿宋" w:hAnsi="仿宋" w:cs="仿宋" w:hint="eastAsia"/>
            <w:lang w:eastAsia="zh-CN"/>
          </w:rPr>
          <w:t>四、气模鼓风机项目概论</w:t>
        </w:r>
        <w:r>
          <w:tab/>
        </w:r>
        <w:r>
          <w:fldChar w:fldCharType="begin"/>
        </w:r>
        <w:r>
          <w:instrText xml:space="preserve"> PAGEREF _Toc32569 \h </w:instrText>
        </w:r>
        <w:r>
          <w:fldChar w:fldCharType="separate"/>
        </w:r>
        <w:r>
          <w:t>11</w:t>
        </w:r>
        <w:r>
          <w:fldChar w:fldCharType="end"/>
        </w:r>
      </w:hyperlink>
    </w:p>
    <w:p>
      <w:pPr>
        <w:pStyle w:val="TOC2"/>
        <w:tabs>
          <w:tab w:val="right" w:leader="dot" w:pos="8306"/>
        </w:tabs>
      </w:pPr>
      <w:hyperlink w:anchor="_Toc7701" w:history="1">
        <w:r>
          <w:rPr>
            <w:rFonts w:ascii="仿宋" w:eastAsia="仿宋" w:hAnsi="仿宋" w:cs="仿宋" w:hint="eastAsia"/>
            <w:lang w:eastAsia="zh-CN"/>
          </w:rPr>
          <w:t>(一)、气模鼓风机项目概况</w:t>
        </w:r>
        <w:r>
          <w:tab/>
        </w:r>
        <w:r>
          <w:fldChar w:fldCharType="begin"/>
        </w:r>
        <w:r>
          <w:instrText xml:space="preserve"> PAGEREF _Toc7701 \h </w:instrText>
        </w:r>
        <w:r>
          <w:fldChar w:fldCharType="separate"/>
        </w:r>
        <w:r>
          <w:t>11</w:t>
        </w:r>
        <w:r>
          <w:fldChar w:fldCharType="end"/>
        </w:r>
      </w:hyperlink>
    </w:p>
    <w:p>
      <w:pPr>
        <w:pStyle w:val="TOC2"/>
        <w:tabs>
          <w:tab w:val="right" w:leader="dot" w:pos="8306"/>
        </w:tabs>
      </w:pPr>
      <w:hyperlink w:anchor="_Toc6904" w:history="1">
        <w:r>
          <w:rPr>
            <w:rFonts w:ascii="仿宋" w:eastAsia="仿宋" w:hAnsi="仿宋" w:cs="仿宋" w:hint="eastAsia"/>
            <w:lang w:eastAsia="zh-CN"/>
          </w:rPr>
          <w:t>(二)、气模鼓风机项目目标</w:t>
        </w:r>
        <w:r>
          <w:tab/>
        </w:r>
        <w:r>
          <w:fldChar w:fldCharType="begin"/>
        </w:r>
        <w:r>
          <w:instrText xml:space="preserve"> PAGEREF _Toc6904 \h </w:instrText>
        </w:r>
        <w:r>
          <w:fldChar w:fldCharType="separate"/>
        </w:r>
        <w:r>
          <w:t>14</w:t>
        </w:r>
        <w:r>
          <w:fldChar w:fldCharType="end"/>
        </w:r>
      </w:hyperlink>
    </w:p>
    <w:p>
      <w:pPr>
        <w:pStyle w:val="TOC2"/>
        <w:tabs>
          <w:tab w:val="right" w:leader="dot" w:pos="8306"/>
        </w:tabs>
      </w:pPr>
      <w:hyperlink w:anchor="_Toc7260" w:history="1">
        <w:r>
          <w:rPr>
            <w:rFonts w:ascii="仿宋" w:eastAsia="仿宋" w:hAnsi="仿宋" w:cs="仿宋" w:hint="eastAsia"/>
            <w:lang w:eastAsia="zh-CN"/>
          </w:rPr>
          <w:t>(三)、气模鼓风机项目提出的理由</w:t>
        </w:r>
        <w:r>
          <w:tab/>
        </w:r>
        <w:r>
          <w:fldChar w:fldCharType="begin"/>
        </w:r>
        <w:r>
          <w:instrText xml:space="preserve"> PAGEREF _Toc7260 \h </w:instrText>
        </w:r>
        <w:r>
          <w:fldChar w:fldCharType="separate"/>
        </w:r>
        <w:r>
          <w:t>14</w:t>
        </w:r>
        <w:r>
          <w:fldChar w:fldCharType="end"/>
        </w:r>
      </w:hyperlink>
    </w:p>
    <w:p>
      <w:pPr>
        <w:pStyle w:val="TOC2"/>
        <w:tabs>
          <w:tab w:val="right" w:leader="dot" w:pos="8306"/>
        </w:tabs>
      </w:pPr>
      <w:hyperlink w:anchor="_Toc25273" w:history="1">
        <w:r>
          <w:rPr>
            <w:rFonts w:ascii="仿宋" w:eastAsia="仿宋" w:hAnsi="仿宋" w:cs="仿宋" w:hint="eastAsia"/>
            <w:lang w:eastAsia="zh-CN"/>
          </w:rPr>
          <w:t>(四)、气模鼓风机项目意义</w:t>
        </w:r>
        <w:r>
          <w:tab/>
        </w:r>
        <w:r>
          <w:fldChar w:fldCharType="begin"/>
        </w:r>
        <w:r>
          <w:instrText xml:space="preserve"> PAGEREF _Toc25273 \h </w:instrText>
        </w:r>
        <w:r>
          <w:fldChar w:fldCharType="separate"/>
        </w:r>
        <w:r>
          <w:t>16</w:t>
        </w:r>
        <w:r>
          <w:fldChar w:fldCharType="end"/>
        </w:r>
      </w:hyperlink>
    </w:p>
    <w:p>
      <w:pPr>
        <w:pStyle w:val="TOC2"/>
        <w:tabs>
          <w:tab w:val="right" w:leader="dot" w:pos="8306"/>
        </w:tabs>
      </w:pPr>
      <w:hyperlink w:anchor="_Toc22519" w:history="1">
        <w:r>
          <w:rPr>
            <w:rFonts w:ascii="仿宋" w:eastAsia="仿宋" w:hAnsi="仿宋" w:cs="仿宋" w:hint="eastAsia"/>
            <w:lang w:eastAsia="zh-CN"/>
          </w:rPr>
          <w:t>(五)、气模鼓风机项目背景</w:t>
        </w:r>
        <w:r>
          <w:tab/>
        </w:r>
        <w:r>
          <w:fldChar w:fldCharType="begin"/>
        </w:r>
        <w:r>
          <w:instrText xml:space="preserve"> PAGEREF _Toc22519 \h </w:instrText>
        </w:r>
        <w:r>
          <w:fldChar w:fldCharType="separate"/>
        </w:r>
        <w:r>
          <w:t>17</w:t>
        </w:r>
        <w:r>
          <w:fldChar w:fldCharType="end"/>
        </w:r>
      </w:hyperlink>
    </w:p>
    <w:p>
      <w:pPr>
        <w:pStyle w:val="TOC1"/>
        <w:tabs>
          <w:tab w:val="right" w:leader="dot" w:pos="8306"/>
        </w:tabs>
      </w:pPr>
      <w:hyperlink w:anchor="_Toc26479" w:history="1">
        <w:r>
          <w:rPr>
            <w:rFonts w:ascii="仿宋" w:eastAsia="仿宋" w:hAnsi="仿宋" w:cs="仿宋" w:hint="eastAsia"/>
            <w:lang w:eastAsia="zh-CN"/>
          </w:rPr>
          <w:t>五、气模鼓风机项目可持续发展</w:t>
        </w:r>
        <w:r>
          <w:tab/>
        </w:r>
        <w:r>
          <w:fldChar w:fldCharType="begin"/>
        </w:r>
        <w:r>
          <w:instrText xml:space="preserve"> PAGEREF _Toc26479 \h </w:instrText>
        </w:r>
        <w:r>
          <w:fldChar w:fldCharType="separate"/>
        </w:r>
        <w:r>
          <w:t>18</w:t>
        </w:r>
        <w:r>
          <w:fldChar w:fldCharType="end"/>
        </w:r>
      </w:hyperlink>
    </w:p>
    <w:p>
      <w:pPr>
        <w:pStyle w:val="TOC2"/>
        <w:tabs>
          <w:tab w:val="right" w:leader="dot" w:pos="8306"/>
        </w:tabs>
      </w:pPr>
      <w:hyperlink w:anchor="_Toc21215" w:history="1">
        <w:r>
          <w:rPr>
            <w:rFonts w:ascii="仿宋" w:eastAsia="仿宋" w:hAnsi="仿宋" w:cs="仿宋" w:hint="eastAsia"/>
            <w:lang w:eastAsia="zh-CN"/>
          </w:rPr>
          <w:t>(一)、可持续战略与实践</w:t>
        </w:r>
        <w:r>
          <w:tab/>
        </w:r>
        <w:r>
          <w:fldChar w:fldCharType="begin"/>
        </w:r>
        <w:r>
          <w:instrText xml:space="preserve"> PAGEREF _Toc21215 \h </w:instrText>
        </w:r>
        <w:r>
          <w:fldChar w:fldCharType="separate"/>
        </w:r>
        <w:r>
          <w:t>18</w:t>
        </w:r>
        <w:r>
          <w:fldChar w:fldCharType="end"/>
        </w:r>
      </w:hyperlink>
    </w:p>
    <w:p>
      <w:pPr>
        <w:pStyle w:val="TOC2"/>
        <w:tabs>
          <w:tab w:val="right" w:leader="dot" w:pos="8306"/>
        </w:tabs>
      </w:pPr>
      <w:hyperlink w:anchor="_Toc19641" w:history="1">
        <w:r>
          <w:rPr>
            <w:rFonts w:ascii="仿宋" w:eastAsia="仿宋" w:hAnsi="仿宋" w:cs="仿宋" w:hint="eastAsia"/>
            <w:lang w:eastAsia="zh-CN"/>
          </w:rPr>
          <w:t>(二)、环保与社会责任</w:t>
        </w:r>
        <w:r>
          <w:tab/>
        </w:r>
        <w:r>
          <w:fldChar w:fldCharType="begin"/>
        </w:r>
        <w:r>
          <w:instrText xml:space="preserve"> PAGEREF _Toc19641 \h </w:instrText>
        </w:r>
        <w:r>
          <w:fldChar w:fldCharType="separate"/>
        </w:r>
        <w:r>
          <w:t>19</w:t>
        </w:r>
        <w:r>
          <w:fldChar w:fldCharType="end"/>
        </w:r>
      </w:hyperlink>
    </w:p>
    <w:p>
      <w:pPr>
        <w:pStyle w:val="TOC1"/>
        <w:tabs>
          <w:tab w:val="right" w:leader="dot" w:pos="8306"/>
        </w:tabs>
      </w:pPr>
      <w:hyperlink w:anchor="_Toc19864" w:history="1">
        <w:r>
          <w:rPr>
            <w:rFonts w:ascii="仿宋" w:eastAsia="仿宋" w:hAnsi="仿宋" w:cs="仿宋" w:hint="eastAsia"/>
            <w:lang w:eastAsia="zh-CN"/>
          </w:rPr>
          <w:t>六、市场分析、调研</w:t>
        </w:r>
        <w:r>
          <w:tab/>
        </w:r>
        <w:r>
          <w:fldChar w:fldCharType="begin"/>
        </w:r>
        <w:r>
          <w:instrText xml:space="preserve"> PAGEREF _Toc19864 \h </w:instrText>
        </w:r>
        <w:r>
          <w:fldChar w:fldCharType="separate"/>
        </w:r>
        <w:r>
          <w:t>19</w:t>
        </w:r>
        <w:r>
          <w:fldChar w:fldCharType="end"/>
        </w:r>
      </w:hyperlink>
    </w:p>
    <w:p>
      <w:pPr>
        <w:pStyle w:val="TOC2"/>
        <w:tabs>
          <w:tab w:val="right" w:leader="dot" w:pos="8306"/>
        </w:tabs>
      </w:pPr>
      <w:hyperlink w:anchor="_Toc22247" w:history="1">
        <w:r>
          <w:rPr>
            <w:rFonts w:ascii="仿宋" w:eastAsia="仿宋" w:hAnsi="仿宋" w:cs="仿宋" w:hint="eastAsia"/>
            <w:lang w:eastAsia="zh-CN"/>
          </w:rPr>
          <w:t>(一)、气模鼓风机行业分析</w:t>
        </w:r>
        <w:r>
          <w:tab/>
        </w:r>
        <w:r>
          <w:fldChar w:fldCharType="begin"/>
        </w:r>
        <w:r>
          <w:instrText xml:space="preserve"> PAGEREF _Toc22247 \h </w:instrText>
        </w:r>
        <w:r>
          <w:fldChar w:fldCharType="separate"/>
        </w:r>
        <w:r>
          <w:t>19</w:t>
        </w:r>
        <w:r>
          <w:fldChar w:fldCharType="end"/>
        </w:r>
      </w:hyperlink>
    </w:p>
    <w:p>
      <w:pPr>
        <w:pStyle w:val="TOC2"/>
        <w:tabs>
          <w:tab w:val="right" w:leader="dot" w:pos="8306"/>
        </w:tabs>
      </w:pPr>
      <w:hyperlink w:anchor="_Toc20902" w:history="1">
        <w:r>
          <w:rPr>
            <w:rFonts w:ascii="仿宋" w:eastAsia="仿宋" w:hAnsi="仿宋" w:cs="仿宋" w:hint="eastAsia"/>
            <w:lang w:eastAsia="zh-CN"/>
          </w:rPr>
          <w:t>(二)、气模鼓风机市场分析预测</w:t>
        </w:r>
        <w:r>
          <w:tab/>
        </w:r>
        <w:r>
          <w:fldChar w:fldCharType="begin"/>
        </w:r>
        <w:r>
          <w:instrText xml:space="preserve"> PAGEREF _Toc20902 \h </w:instrText>
        </w:r>
        <w:r>
          <w:fldChar w:fldCharType="separate"/>
        </w:r>
        <w:r>
          <w:t>20</w:t>
        </w:r>
        <w:r>
          <w:fldChar w:fldCharType="end"/>
        </w:r>
      </w:hyperlink>
    </w:p>
    <w:p>
      <w:pPr>
        <w:pStyle w:val="TOC1"/>
        <w:tabs>
          <w:tab w:val="right" w:leader="dot" w:pos="8306"/>
        </w:tabs>
      </w:pPr>
      <w:hyperlink w:anchor="_Toc11795" w:history="1">
        <w:r>
          <w:rPr>
            <w:rFonts w:ascii="仿宋" w:eastAsia="仿宋" w:hAnsi="仿宋" w:cs="仿宋" w:hint="eastAsia"/>
            <w:lang w:eastAsia="zh-CN"/>
          </w:rPr>
          <w:t>七、气模鼓风机项目创新与研发</w:t>
        </w:r>
        <w:r>
          <w:tab/>
        </w:r>
        <w:r>
          <w:fldChar w:fldCharType="begin"/>
        </w:r>
        <w:r>
          <w:instrText xml:space="preserve"> PAGEREF _Toc11795 \h </w:instrText>
        </w:r>
        <w:r>
          <w:fldChar w:fldCharType="separate"/>
        </w:r>
        <w:r>
          <w:t>21</w:t>
        </w:r>
        <w:r>
          <w:fldChar w:fldCharType="end"/>
        </w:r>
      </w:hyperlink>
    </w:p>
    <w:p>
      <w:pPr>
        <w:pStyle w:val="TOC2"/>
        <w:tabs>
          <w:tab w:val="right" w:leader="dot" w:pos="8306"/>
        </w:tabs>
      </w:pPr>
      <w:hyperlink w:anchor="_Toc16573" w:history="1">
        <w:r>
          <w:rPr>
            <w:rFonts w:ascii="仿宋" w:eastAsia="仿宋" w:hAnsi="仿宋" w:cs="仿宋" w:hint="eastAsia"/>
            <w:lang w:eastAsia="zh-CN"/>
          </w:rPr>
          <w:t>(一)、创新策略与方向</w:t>
        </w:r>
        <w:r>
          <w:tab/>
        </w:r>
        <w:r>
          <w:fldChar w:fldCharType="begin"/>
        </w:r>
        <w:r>
          <w:instrText xml:space="preserve"> PAGEREF _Toc16573 \h </w:instrText>
        </w:r>
        <w:r>
          <w:fldChar w:fldCharType="separate"/>
        </w:r>
        <w:r>
          <w:t>21</w:t>
        </w:r>
        <w:r>
          <w:fldChar w:fldCharType="end"/>
        </w:r>
      </w:hyperlink>
    </w:p>
    <w:p>
      <w:pPr>
        <w:pStyle w:val="TOC2"/>
        <w:tabs>
          <w:tab w:val="right" w:leader="dot" w:pos="8306"/>
        </w:tabs>
      </w:pPr>
      <w:hyperlink w:anchor="_Toc10017" w:history="1">
        <w:r>
          <w:rPr>
            <w:rFonts w:ascii="仿宋" w:eastAsia="仿宋" w:hAnsi="仿宋" w:cs="仿宋" w:hint="eastAsia"/>
            <w:lang w:eastAsia="zh-CN"/>
          </w:rPr>
          <w:t>(二)、研发规划与投入</w:t>
        </w:r>
        <w:r>
          <w:tab/>
        </w:r>
        <w:r>
          <w:fldChar w:fldCharType="begin"/>
        </w:r>
        <w:r>
          <w:instrText xml:space="preserve"> PAGEREF _Toc10017 \h </w:instrText>
        </w:r>
        <w:r>
          <w:fldChar w:fldCharType="separate"/>
        </w:r>
        <w:r>
          <w:t>22</w:t>
        </w:r>
        <w:r>
          <w:fldChar w:fldCharType="end"/>
        </w:r>
      </w:hyperlink>
    </w:p>
    <w:p>
      <w:pPr>
        <w:pStyle w:val="TOC1"/>
        <w:tabs>
          <w:tab w:val="right" w:leader="dot" w:pos="8306"/>
        </w:tabs>
      </w:pPr>
      <w:hyperlink w:anchor="_Toc5699" w:history="1">
        <w:r>
          <w:rPr>
            <w:rFonts w:ascii="仿宋" w:eastAsia="仿宋" w:hAnsi="仿宋" w:cs="仿宋" w:hint="eastAsia"/>
            <w:lang w:eastAsia="zh-CN"/>
          </w:rPr>
          <w:t>八、气模鼓风机项目社会影响</w:t>
        </w:r>
        <w:r>
          <w:tab/>
        </w:r>
        <w:r>
          <w:fldChar w:fldCharType="begin"/>
        </w:r>
        <w:r>
          <w:instrText xml:space="preserve"> PAGEREF _Toc5699 \h </w:instrText>
        </w:r>
        <w:r>
          <w:fldChar w:fldCharType="separate"/>
        </w:r>
        <w:r>
          <w:t>24</w:t>
        </w:r>
        <w:r>
          <w:fldChar w:fldCharType="end"/>
        </w:r>
      </w:hyperlink>
    </w:p>
    <w:p>
      <w:pPr>
        <w:pStyle w:val="TOC2"/>
        <w:tabs>
          <w:tab w:val="right" w:leader="dot" w:pos="8306"/>
        </w:tabs>
      </w:pPr>
      <w:hyperlink w:anchor="_Toc10658" w:history="1">
        <w:r>
          <w:rPr>
            <w:rFonts w:ascii="仿宋" w:eastAsia="仿宋" w:hAnsi="仿宋" w:cs="仿宋" w:hint="eastAsia"/>
            <w:lang w:eastAsia="zh-CN"/>
          </w:rPr>
          <w:t>(一)、社会责任与义务</w:t>
        </w:r>
        <w:r>
          <w:tab/>
        </w:r>
        <w:r>
          <w:fldChar w:fldCharType="begin"/>
        </w:r>
        <w:r>
          <w:instrText xml:space="preserve"> PAGEREF _Toc10658 \h </w:instrText>
        </w:r>
        <w:r>
          <w:fldChar w:fldCharType="separate"/>
        </w:r>
        <w:r>
          <w:t>24</w:t>
        </w:r>
        <w:r>
          <w:fldChar w:fldCharType="end"/>
        </w:r>
      </w:hyperlink>
    </w:p>
    <w:p>
      <w:pPr>
        <w:pStyle w:val="TOC2"/>
        <w:tabs>
          <w:tab w:val="right" w:leader="dot" w:pos="8306"/>
        </w:tabs>
      </w:pPr>
      <w:hyperlink w:anchor="_Toc13860" w:history="1">
        <w:r>
          <w:rPr>
            <w:rFonts w:ascii="仿宋" w:eastAsia="仿宋" w:hAnsi="仿宋" w:cs="仿宋" w:hint="eastAsia"/>
            <w:lang w:eastAsia="zh-CN"/>
          </w:rPr>
          <w:t>(二)、社会参与与沟通</w:t>
        </w:r>
        <w:r>
          <w:tab/>
        </w:r>
        <w:r>
          <w:fldChar w:fldCharType="begin"/>
        </w:r>
        <w:r>
          <w:instrText xml:space="preserve"> PAGEREF _Toc13860 \h </w:instrText>
        </w:r>
        <w:r>
          <w:fldChar w:fldCharType="separate"/>
        </w:r>
        <w:r>
          <w:t>25</w:t>
        </w:r>
        <w:r>
          <w:fldChar w:fldCharType="end"/>
        </w:r>
      </w:hyperlink>
    </w:p>
    <w:p>
      <w:pPr>
        <w:pStyle w:val="TOC1"/>
        <w:tabs>
          <w:tab w:val="right" w:leader="dot" w:pos="8306"/>
        </w:tabs>
      </w:pPr>
      <w:hyperlink w:anchor="_Toc16879" w:history="1">
        <w:r>
          <w:rPr>
            <w:rFonts w:ascii="仿宋" w:eastAsia="仿宋" w:hAnsi="仿宋" w:cs="仿宋" w:hint="eastAsia"/>
            <w:lang w:eastAsia="zh-CN"/>
          </w:rPr>
          <w:t>九、生产安全保护</w:t>
        </w:r>
        <w:r>
          <w:tab/>
        </w:r>
        <w:r>
          <w:fldChar w:fldCharType="begin"/>
        </w:r>
        <w:r>
          <w:instrText xml:space="preserve"> PAGEREF _Toc16879 \h </w:instrText>
        </w:r>
        <w:r>
          <w:fldChar w:fldCharType="separate"/>
        </w:r>
        <w:r>
          <w:t>26</w:t>
        </w:r>
        <w:r>
          <w:fldChar w:fldCharType="end"/>
        </w:r>
      </w:hyperlink>
    </w:p>
    <w:p>
      <w:pPr>
        <w:pStyle w:val="TOC2"/>
        <w:tabs>
          <w:tab w:val="right" w:leader="dot" w:pos="8306"/>
        </w:tabs>
      </w:pPr>
      <w:hyperlink w:anchor="_Toc15113" w:history="1">
        <w:r>
          <w:rPr>
            <w:rFonts w:ascii="仿宋" w:eastAsia="仿宋" w:hAnsi="仿宋" w:cs="仿宋" w:hint="eastAsia"/>
            <w:lang w:eastAsia="zh-CN"/>
          </w:rPr>
          <w:t>(一)、消防安全</w:t>
        </w:r>
        <w:r>
          <w:tab/>
        </w:r>
        <w:r>
          <w:fldChar w:fldCharType="begin"/>
        </w:r>
        <w:r>
          <w:instrText xml:space="preserve"> PAGEREF _Toc15113 \h </w:instrText>
        </w:r>
        <w:r>
          <w:fldChar w:fldCharType="separate"/>
        </w:r>
        <w:r>
          <w:t>26</w:t>
        </w:r>
        <w:r>
          <w:fldChar w:fldCharType="end"/>
        </w:r>
      </w:hyperlink>
    </w:p>
    <w:p>
      <w:pPr>
        <w:pStyle w:val="TOC2"/>
        <w:tabs>
          <w:tab w:val="right" w:leader="dot" w:pos="8306"/>
        </w:tabs>
      </w:pPr>
      <w:hyperlink w:anchor="_Toc10487" w:history="1">
        <w:r>
          <w:rPr>
            <w:rFonts w:ascii="仿宋" w:eastAsia="仿宋" w:hAnsi="仿宋" w:cs="仿宋" w:hint="eastAsia"/>
            <w:lang w:eastAsia="zh-CN"/>
          </w:rPr>
          <w:t>(二)、防火防爆总图布置措施</w:t>
        </w:r>
        <w:r>
          <w:tab/>
        </w:r>
        <w:r>
          <w:fldChar w:fldCharType="begin"/>
        </w:r>
        <w:r>
          <w:instrText xml:space="preserve"> PAGEREF _Toc10487 \h </w:instrText>
        </w:r>
        <w:r>
          <w:fldChar w:fldCharType="separate"/>
        </w:r>
        <w:r>
          <w:t>27</w:t>
        </w:r>
        <w:r>
          <w:fldChar w:fldCharType="end"/>
        </w:r>
      </w:hyperlink>
    </w:p>
    <w:p>
      <w:pPr>
        <w:pStyle w:val="TOC2"/>
        <w:tabs>
          <w:tab w:val="right" w:leader="dot" w:pos="8306"/>
        </w:tabs>
      </w:pPr>
      <w:hyperlink w:anchor="_Toc1898" w:history="1">
        <w:r>
          <w:rPr>
            <w:rFonts w:ascii="仿宋" w:eastAsia="仿宋" w:hAnsi="仿宋" w:cs="仿宋" w:hint="eastAsia"/>
            <w:lang w:eastAsia="zh-CN"/>
          </w:rPr>
          <w:t>(三)、自然灾害防范措施</w:t>
        </w:r>
        <w:r>
          <w:tab/>
        </w:r>
        <w:r>
          <w:fldChar w:fldCharType="begin"/>
        </w:r>
        <w:r>
          <w:instrText xml:space="preserve"> PAGEREF _Toc1898 \h </w:instrText>
        </w:r>
        <w:r>
          <w:fldChar w:fldCharType="separate"/>
        </w:r>
        <w:r>
          <w:t>28</w:t>
        </w:r>
        <w:r>
          <w:fldChar w:fldCharType="end"/>
        </w:r>
      </w:hyperlink>
    </w:p>
    <w:p>
      <w:pPr>
        <w:pStyle w:val="TOC2"/>
        <w:tabs>
          <w:tab w:val="right" w:leader="dot" w:pos="8306"/>
        </w:tabs>
      </w:pPr>
      <w:hyperlink w:anchor="_Toc6031" w:history="1">
        <w:r>
          <w:rPr>
            <w:rFonts w:ascii="仿宋" w:eastAsia="仿宋" w:hAnsi="仿宋" w:cs="仿宋" w:hint="eastAsia"/>
            <w:lang w:eastAsia="zh-CN"/>
          </w:rPr>
          <w:t>(四)、安全色及安全标志使用要求</w:t>
        </w:r>
        <w:r>
          <w:tab/>
        </w:r>
        <w:r>
          <w:fldChar w:fldCharType="begin"/>
        </w:r>
        <w:r>
          <w:instrText xml:space="preserve"> PAGEREF _Toc6031 \h </w:instrText>
        </w:r>
        <w:r>
          <w:fldChar w:fldCharType="separate"/>
        </w:r>
        <w:r>
          <w:t>29</w:t>
        </w:r>
        <w:r>
          <w:fldChar w:fldCharType="end"/>
        </w:r>
      </w:hyperlink>
    </w:p>
    <w:p>
      <w:pPr>
        <w:pStyle w:val="TOC2"/>
        <w:tabs>
          <w:tab w:val="right" w:leader="dot" w:pos="8306"/>
        </w:tabs>
      </w:pPr>
      <w:hyperlink w:anchor="_Toc14359" w:history="1">
        <w:r>
          <w:rPr>
            <w:rFonts w:ascii="仿宋" w:eastAsia="仿宋" w:hAnsi="仿宋" w:cs="仿宋" w:hint="eastAsia"/>
            <w:lang w:eastAsia="zh-CN"/>
          </w:rPr>
          <w:t>(五)、防尘防毒措施</w:t>
        </w:r>
        <w:r>
          <w:tab/>
        </w:r>
        <w:r>
          <w:fldChar w:fldCharType="begin"/>
        </w:r>
        <w:r>
          <w:instrText xml:space="preserve"> PAGEREF _Toc14359 \h </w:instrText>
        </w:r>
        <w:r>
          <w:fldChar w:fldCharType="separate"/>
        </w:r>
        <w:r>
          <w:t>30</w:t>
        </w:r>
        <w:r>
          <w:fldChar w:fldCharType="end"/>
        </w:r>
      </w:hyperlink>
    </w:p>
    <w:p>
      <w:pPr>
        <w:pStyle w:val="TOC2"/>
        <w:tabs>
          <w:tab w:val="right" w:leader="dot" w:pos="8306"/>
        </w:tabs>
      </w:pPr>
      <w:hyperlink w:anchor="_Toc10573" w:history="1">
        <w:r>
          <w:rPr>
            <w:rFonts w:ascii="仿宋" w:eastAsia="仿宋" w:hAnsi="仿宋" w:cs="仿宋" w:hint="eastAsia"/>
            <w:lang w:eastAsia="zh-CN"/>
          </w:rPr>
          <w:t>(六)、防静电、触电防护及防雷措施</w:t>
        </w:r>
        <w:r>
          <w:tab/>
        </w:r>
        <w:r>
          <w:fldChar w:fldCharType="begin"/>
        </w:r>
        <w:r>
          <w:instrText xml:space="preserve"> PAGEREF _Toc10573 \h </w:instrText>
        </w:r>
        <w:r>
          <w:fldChar w:fldCharType="separate"/>
        </w:r>
        <w:r>
          <w:t>31</w:t>
        </w:r>
        <w:r>
          <w:fldChar w:fldCharType="end"/>
        </w:r>
      </w:hyperlink>
    </w:p>
    <w:p>
      <w:pPr>
        <w:pStyle w:val="TOC2"/>
        <w:tabs>
          <w:tab w:val="right" w:leader="dot" w:pos="8306"/>
        </w:tabs>
      </w:pPr>
      <w:hyperlink w:anchor="_Toc19500" w:history="1">
        <w:r>
          <w:rPr>
            <w:rFonts w:ascii="仿宋" w:eastAsia="仿宋" w:hAnsi="仿宋" w:cs="仿宋" w:hint="eastAsia"/>
            <w:lang w:eastAsia="zh-CN"/>
          </w:rPr>
          <w:t>(七)、机械设备安全保障措施</w:t>
        </w:r>
        <w:r>
          <w:tab/>
        </w:r>
        <w:r>
          <w:fldChar w:fldCharType="begin"/>
        </w:r>
        <w:r>
          <w:instrText xml:space="preserve"> PAGEREF _Toc19500 \h </w:instrText>
        </w:r>
        <w:r>
          <w:fldChar w:fldCharType="separate"/>
        </w:r>
        <w:r>
          <w:t>32</w:t>
        </w:r>
        <w:r>
          <w:fldChar w:fldCharType="end"/>
        </w:r>
      </w:hyperlink>
    </w:p>
    <w:p>
      <w:pPr>
        <w:pStyle w:val="TOC1"/>
        <w:tabs>
          <w:tab w:val="right" w:leader="dot" w:pos="8306"/>
        </w:tabs>
      </w:pPr>
      <w:hyperlink w:anchor="_Toc29495" w:history="1">
        <w:r>
          <w:rPr>
            <w:rFonts w:ascii="仿宋" w:eastAsia="仿宋" w:hAnsi="仿宋" w:cs="仿宋" w:hint="eastAsia"/>
            <w:lang w:eastAsia="zh-CN"/>
          </w:rPr>
          <w:t>十、气模鼓风机项目投资规划</w:t>
        </w:r>
        <w:r>
          <w:tab/>
        </w:r>
        <w:r>
          <w:fldChar w:fldCharType="begin"/>
        </w:r>
        <w:r>
          <w:instrText xml:space="preserve"> PAGEREF _Toc29495 \h </w:instrText>
        </w:r>
        <w:r>
          <w:fldChar w:fldCharType="separate"/>
        </w:r>
        <w:r>
          <w:t>34</w:t>
        </w:r>
        <w:r>
          <w:fldChar w:fldCharType="end"/>
        </w:r>
      </w:hyperlink>
    </w:p>
    <w:p>
      <w:pPr>
        <w:pStyle w:val="TOC2"/>
        <w:tabs>
          <w:tab w:val="right" w:leader="dot" w:pos="8306"/>
        </w:tabs>
      </w:pPr>
      <w:hyperlink w:anchor="_Toc13714" w:history="1">
        <w:r>
          <w:rPr>
            <w:rFonts w:ascii="仿宋" w:eastAsia="仿宋" w:hAnsi="仿宋" w:cs="仿宋" w:hint="eastAsia"/>
            <w:lang w:eastAsia="zh-CN"/>
          </w:rPr>
          <w:t>(一)、气模鼓风机项目总投资估算</w:t>
        </w:r>
        <w:r>
          <w:tab/>
        </w:r>
        <w:r>
          <w:fldChar w:fldCharType="begin"/>
        </w:r>
        <w:r>
          <w:instrText xml:space="preserve"> PAGEREF _Toc13714 \h </w:instrText>
        </w:r>
        <w:r>
          <w:fldChar w:fldCharType="separate"/>
        </w:r>
        <w:r>
          <w:t>34</w:t>
        </w:r>
        <w:r>
          <w:fldChar w:fldCharType="end"/>
        </w:r>
      </w:hyperlink>
    </w:p>
    <w:p>
      <w:pPr>
        <w:pStyle w:val="TOC2"/>
        <w:tabs>
          <w:tab w:val="right" w:leader="dot" w:pos="8306"/>
        </w:tabs>
      </w:pPr>
      <w:hyperlink w:anchor="_Toc21695" w:history="1">
        <w:r>
          <w:rPr>
            <w:rFonts w:ascii="仿宋" w:eastAsia="仿宋" w:hAnsi="仿宋" w:cs="仿宋" w:hint="eastAsia"/>
            <w:lang w:eastAsia="zh-CN"/>
          </w:rPr>
          <w:t>(二)、资金筹措</w:t>
        </w:r>
        <w:r>
          <w:tab/>
        </w:r>
        <w:r>
          <w:fldChar w:fldCharType="begin"/>
        </w:r>
        <w:r>
          <w:instrText xml:space="preserve"> PAGEREF _Toc21695 \h </w:instrText>
        </w:r>
        <w:r>
          <w:fldChar w:fldCharType="separate"/>
        </w:r>
        <w:r>
          <w:t>35</w:t>
        </w:r>
        <w:r>
          <w:fldChar w:fldCharType="end"/>
        </w:r>
      </w:hyperlink>
    </w:p>
    <w:p>
      <w:pPr>
        <w:pStyle w:val="TOC1"/>
        <w:tabs>
          <w:tab w:val="right" w:leader="dot" w:pos="8306"/>
        </w:tabs>
      </w:pPr>
      <w:hyperlink w:anchor="_Toc24173" w:history="1">
        <w:r>
          <w:rPr>
            <w:rFonts w:ascii="仿宋" w:eastAsia="仿宋" w:hAnsi="仿宋" w:cs="仿宋" w:hint="eastAsia"/>
            <w:lang w:eastAsia="zh-CN"/>
          </w:rPr>
          <w:t>十一、气模鼓风机项目风险管理</w:t>
        </w:r>
        <w:r>
          <w:tab/>
        </w:r>
        <w:r>
          <w:fldChar w:fldCharType="begin"/>
        </w:r>
        <w:r>
          <w:instrText xml:space="preserve"> PAGEREF _Toc24173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41" w:history="1">
        <w:r>
          <w:rPr>
            <w:rFonts w:ascii="仿宋" w:eastAsia="仿宋" w:hAnsi="仿宋" w:cs="仿宋" w:hint="eastAsia"/>
            <w:lang w:eastAsia="zh-CN"/>
          </w:rPr>
          <w:t>(一)、风险识别与评估</w:t>
        </w:r>
        <w:r>
          <w:tab/>
        </w:r>
        <w:r>
          <w:fldChar w:fldCharType="begin"/>
        </w:r>
        <w:r>
          <w:instrText xml:space="preserve"> PAGEREF _Toc32241 \h </w:instrText>
        </w:r>
        <w:r>
          <w:fldChar w:fldCharType="separate"/>
        </w:r>
        <w:r>
          <w:t>36</w:t>
        </w:r>
        <w:r>
          <w:fldChar w:fldCharType="end"/>
        </w:r>
      </w:hyperlink>
    </w:p>
    <w:p>
      <w:pPr>
        <w:pStyle w:val="TOC2"/>
        <w:tabs>
          <w:tab w:val="right" w:leader="dot" w:pos="8306"/>
        </w:tabs>
      </w:pPr>
      <w:hyperlink w:anchor="_Toc21297" w:history="1">
        <w:r>
          <w:rPr>
            <w:rFonts w:ascii="仿宋" w:eastAsia="仿宋" w:hAnsi="仿宋" w:cs="仿宋" w:hint="eastAsia"/>
            <w:lang w:eastAsia="zh-CN"/>
          </w:rPr>
          <w:t>(二)、风险应对策略</w:t>
        </w:r>
        <w:r>
          <w:tab/>
        </w:r>
        <w:r>
          <w:fldChar w:fldCharType="begin"/>
        </w:r>
        <w:r>
          <w:instrText xml:space="preserve"> PAGEREF _Toc21297 \h </w:instrText>
        </w:r>
        <w:r>
          <w:fldChar w:fldCharType="separate"/>
        </w:r>
        <w:r>
          <w:t>37</w:t>
        </w:r>
        <w:r>
          <w:fldChar w:fldCharType="end"/>
        </w:r>
      </w:hyperlink>
    </w:p>
    <w:p>
      <w:pPr>
        <w:pStyle w:val="TOC2"/>
        <w:tabs>
          <w:tab w:val="right" w:leader="dot" w:pos="8306"/>
        </w:tabs>
      </w:pPr>
      <w:hyperlink w:anchor="_Toc15289" w:history="1">
        <w:r>
          <w:rPr>
            <w:rFonts w:ascii="仿宋" w:eastAsia="仿宋" w:hAnsi="仿宋" w:cs="仿宋" w:hint="eastAsia"/>
            <w:lang w:eastAsia="zh-CN"/>
          </w:rPr>
          <w:t>(三)、风险监控与控制</w:t>
        </w:r>
        <w:r>
          <w:tab/>
        </w:r>
        <w:r>
          <w:fldChar w:fldCharType="begin"/>
        </w:r>
        <w:r>
          <w:instrText xml:space="preserve"> PAGEREF _Toc15289 \h </w:instrText>
        </w:r>
        <w:r>
          <w:fldChar w:fldCharType="separate"/>
        </w:r>
        <w:r>
          <w:t>39</w:t>
        </w:r>
        <w:r>
          <w:fldChar w:fldCharType="end"/>
        </w:r>
      </w:hyperlink>
    </w:p>
    <w:p>
      <w:pPr>
        <w:pStyle w:val="TOC1"/>
        <w:tabs>
          <w:tab w:val="right" w:leader="dot" w:pos="8306"/>
        </w:tabs>
      </w:pPr>
      <w:hyperlink w:anchor="_Toc32311" w:history="1">
        <w:r>
          <w:rPr>
            <w:rFonts w:ascii="仿宋" w:eastAsia="仿宋" w:hAnsi="仿宋" w:cs="仿宋" w:hint="eastAsia"/>
            <w:lang w:eastAsia="zh-CN"/>
          </w:rPr>
          <w:t>十二、气模鼓风机项目财务管理</w:t>
        </w:r>
        <w:r>
          <w:tab/>
        </w:r>
        <w:r>
          <w:fldChar w:fldCharType="begin"/>
        </w:r>
        <w:r>
          <w:instrText xml:space="preserve"> PAGEREF _Toc32311 \h </w:instrText>
        </w:r>
        <w:r>
          <w:fldChar w:fldCharType="separate"/>
        </w:r>
        <w:r>
          <w:t>40</w:t>
        </w:r>
        <w:r>
          <w:fldChar w:fldCharType="end"/>
        </w:r>
      </w:hyperlink>
    </w:p>
    <w:p>
      <w:pPr>
        <w:pStyle w:val="TOC2"/>
        <w:tabs>
          <w:tab w:val="right" w:leader="dot" w:pos="8306"/>
        </w:tabs>
      </w:pPr>
      <w:hyperlink w:anchor="_Toc25513" w:history="1">
        <w:r>
          <w:rPr>
            <w:rFonts w:ascii="仿宋" w:eastAsia="仿宋" w:hAnsi="仿宋" w:cs="仿宋" w:hint="eastAsia"/>
            <w:lang w:eastAsia="zh-CN"/>
          </w:rPr>
          <w:t>(一)、资金需求大</w:t>
        </w:r>
        <w:r>
          <w:tab/>
        </w:r>
        <w:r>
          <w:fldChar w:fldCharType="begin"/>
        </w:r>
        <w:r>
          <w:instrText xml:space="preserve"> PAGEREF _Toc25513 \h </w:instrText>
        </w:r>
        <w:r>
          <w:fldChar w:fldCharType="separate"/>
        </w:r>
        <w:r>
          <w:t>40</w:t>
        </w:r>
        <w:r>
          <w:fldChar w:fldCharType="end"/>
        </w:r>
      </w:hyperlink>
    </w:p>
    <w:p>
      <w:pPr>
        <w:pStyle w:val="TOC2"/>
        <w:tabs>
          <w:tab w:val="right" w:leader="dot" w:pos="8306"/>
        </w:tabs>
      </w:pPr>
      <w:hyperlink w:anchor="_Toc2303" w:history="1">
        <w:r>
          <w:rPr>
            <w:rFonts w:ascii="仿宋" w:eastAsia="仿宋" w:hAnsi="仿宋" w:cs="仿宋" w:hint="eastAsia"/>
            <w:lang w:eastAsia="zh-CN"/>
          </w:rPr>
          <w:t>(二)、研发周期长</w:t>
        </w:r>
        <w:r>
          <w:tab/>
        </w:r>
        <w:r>
          <w:fldChar w:fldCharType="begin"/>
        </w:r>
        <w:r>
          <w:instrText xml:space="preserve"> PAGEREF _Toc2303 \h </w:instrText>
        </w:r>
        <w:r>
          <w:fldChar w:fldCharType="separate"/>
        </w:r>
        <w:r>
          <w:t>41</w:t>
        </w:r>
        <w:r>
          <w:fldChar w:fldCharType="end"/>
        </w:r>
      </w:hyperlink>
    </w:p>
    <w:p>
      <w:pPr>
        <w:pStyle w:val="TOC2"/>
        <w:tabs>
          <w:tab w:val="right" w:leader="dot" w:pos="8306"/>
        </w:tabs>
      </w:pPr>
      <w:hyperlink w:anchor="_Toc17069" w:history="1">
        <w:r>
          <w:rPr>
            <w:rFonts w:ascii="仿宋" w:eastAsia="仿宋" w:hAnsi="仿宋" w:cs="仿宋" w:hint="eastAsia"/>
            <w:lang w:eastAsia="zh-CN"/>
          </w:rPr>
          <w:t>(三)、市场风险大</w:t>
        </w:r>
        <w:r>
          <w:tab/>
        </w:r>
        <w:r>
          <w:fldChar w:fldCharType="begin"/>
        </w:r>
        <w:r>
          <w:instrText xml:space="preserve"> PAGEREF _Toc17069 \h </w:instrText>
        </w:r>
        <w:r>
          <w:fldChar w:fldCharType="separate"/>
        </w:r>
        <w:r>
          <w:t>42</w:t>
        </w:r>
        <w:r>
          <w:fldChar w:fldCharType="end"/>
        </w:r>
      </w:hyperlink>
    </w:p>
    <w:p>
      <w:pPr>
        <w:pStyle w:val="TOC2"/>
        <w:tabs>
          <w:tab w:val="right" w:leader="dot" w:pos="8306"/>
        </w:tabs>
      </w:pPr>
      <w:hyperlink w:anchor="_Toc22661" w:history="1">
        <w:r>
          <w:rPr>
            <w:rFonts w:ascii="仿宋" w:eastAsia="仿宋" w:hAnsi="仿宋" w:cs="仿宋" w:hint="eastAsia"/>
            <w:lang w:eastAsia="zh-CN"/>
          </w:rPr>
          <w:t>(四)、利润率高</w:t>
        </w:r>
        <w:r>
          <w:tab/>
        </w:r>
        <w:r>
          <w:fldChar w:fldCharType="begin"/>
        </w:r>
        <w:r>
          <w:instrText xml:space="preserve"> PAGEREF _Toc22661 \h </w:instrText>
        </w:r>
        <w:r>
          <w:fldChar w:fldCharType="separate"/>
        </w:r>
        <w:r>
          <w:t>45</w:t>
        </w:r>
        <w:r>
          <w:fldChar w:fldCharType="end"/>
        </w:r>
      </w:hyperlink>
    </w:p>
    <w:p>
      <w:pPr>
        <w:pStyle w:val="TOC1"/>
        <w:tabs>
          <w:tab w:val="right" w:leader="dot" w:pos="8306"/>
        </w:tabs>
      </w:pPr>
      <w:hyperlink w:anchor="_Toc20100" w:history="1">
        <w:r>
          <w:rPr>
            <w:rFonts w:ascii="仿宋" w:eastAsia="仿宋" w:hAnsi="仿宋" w:cs="仿宋" w:hint="eastAsia"/>
            <w:lang w:eastAsia="zh-CN"/>
          </w:rPr>
          <w:t>十三、营销与推广策略</w:t>
        </w:r>
        <w:r>
          <w:tab/>
        </w:r>
        <w:r>
          <w:fldChar w:fldCharType="begin"/>
        </w:r>
        <w:r>
          <w:instrText xml:space="preserve"> PAGEREF _Toc20100 \h </w:instrText>
        </w:r>
        <w:r>
          <w:fldChar w:fldCharType="separate"/>
        </w:r>
        <w:r>
          <w:t>47</w:t>
        </w:r>
        <w:r>
          <w:fldChar w:fldCharType="end"/>
        </w:r>
      </w:hyperlink>
    </w:p>
    <w:p>
      <w:pPr>
        <w:pStyle w:val="TOC2"/>
        <w:tabs>
          <w:tab w:val="right" w:leader="dot" w:pos="8306"/>
        </w:tabs>
      </w:pPr>
      <w:hyperlink w:anchor="_Toc1372" w:history="1">
        <w:r>
          <w:rPr>
            <w:rFonts w:ascii="仿宋" w:eastAsia="仿宋" w:hAnsi="仿宋" w:cs="仿宋" w:hint="eastAsia"/>
            <w:lang w:eastAsia="zh-CN"/>
          </w:rPr>
          <w:t>(一)、产品/服务定位与特点</w:t>
        </w:r>
        <w:r>
          <w:tab/>
        </w:r>
        <w:r>
          <w:fldChar w:fldCharType="begin"/>
        </w:r>
        <w:r>
          <w:instrText xml:space="preserve"> PAGEREF _Toc1372 \h </w:instrText>
        </w:r>
        <w:r>
          <w:fldChar w:fldCharType="separate"/>
        </w:r>
        <w:r>
          <w:t>47</w:t>
        </w:r>
        <w:r>
          <w:fldChar w:fldCharType="end"/>
        </w:r>
      </w:hyperlink>
    </w:p>
    <w:p>
      <w:pPr>
        <w:pStyle w:val="TOC2"/>
        <w:tabs>
          <w:tab w:val="right" w:leader="dot" w:pos="8306"/>
        </w:tabs>
      </w:pPr>
      <w:hyperlink w:anchor="_Toc6151" w:history="1">
        <w:r>
          <w:rPr>
            <w:rFonts w:ascii="仿宋" w:eastAsia="仿宋" w:hAnsi="仿宋" w:cs="仿宋" w:hint="eastAsia"/>
            <w:lang w:eastAsia="zh-CN"/>
          </w:rPr>
          <w:t>(二)、市场定位与竞争分析</w:t>
        </w:r>
        <w:r>
          <w:tab/>
        </w:r>
        <w:r>
          <w:fldChar w:fldCharType="begin"/>
        </w:r>
        <w:r>
          <w:instrText xml:space="preserve"> PAGEREF _Toc6151 \h </w:instrText>
        </w:r>
        <w:r>
          <w:fldChar w:fldCharType="separate"/>
        </w:r>
        <w:r>
          <w:t>48</w:t>
        </w:r>
        <w:r>
          <w:fldChar w:fldCharType="end"/>
        </w:r>
      </w:hyperlink>
    </w:p>
    <w:p>
      <w:pPr>
        <w:pStyle w:val="TOC2"/>
        <w:tabs>
          <w:tab w:val="right" w:leader="dot" w:pos="8306"/>
        </w:tabs>
      </w:pPr>
      <w:hyperlink w:anchor="_Toc30049" w:history="1">
        <w:r>
          <w:rPr>
            <w:rFonts w:ascii="仿宋" w:eastAsia="仿宋" w:hAnsi="仿宋" w:cs="仿宋" w:hint="eastAsia"/>
            <w:lang w:eastAsia="zh-CN"/>
          </w:rPr>
          <w:t>(三)、营销渠道与策略</w:t>
        </w:r>
        <w:r>
          <w:tab/>
        </w:r>
        <w:r>
          <w:fldChar w:fldCharType="begin"/>
        </w:r>
        <w:r>
          <w:instrText xml:space="preserve"> PAGEREF _Toc30049 \h </w:instrText>
        </w:r>
        <w:r>
          <w:fldChar w:fldCharType="separate"/>
        </w:r>
        <w:r>
          <w:t>49</w:t>
        </w:r>
        <w:r>
          <w:fldChar w:fldCharType="end"/>
        </w:r>
      </w:hyperlink>
    </w:p>
    <w:p>
      <w:pPr>
        <w:pStyle w:val="TOC2"/>
        <w:tabs>
          <w:tab w:val="right" w:leader="dot" w:pos="8306"/>
        </w:tabs>
      </w:pPr>
      <w:hyperlink w:anchor="_Toc11380" w:history="1">
        <w:r>
          <w:rPr>
            <w:rFonts w:ascii="仿宋" w:eastAsia="仿宋" w:hAnsi="仿宋" w:cs="仿宋" w:hint="eastAsia"/>
            <w:lang w:eastAsia="zh-CN"/>
          </w:rPr>
          <w:t>(四)、推广与宣传活动</w:t>
        </w:r>
        <w:r>
          <w:tab/>
        </w:r>
        <w:r>
          <w:fldChar w:fldCharType="begin"/>
        </w:r>
        <w:r>
          <w:instrText xml:space="preserve"> PAGEREF _Toc11380 \h </w:instrText>
        </w:r>
        <w:r>
          <w:fldChar w:fldCharType="separate"/>
        </w:r>
        <w:r>
          <w:t>51</w:t>
        </w:r>
        <w:r>
          <w:fldChar w:fldCharType="end"/>
        </w:r>
      </w:hyperlink>
    </w:p>
    <w:p>
      <w:pPr>
        <w:pStyle w:val="TOC1"/>
        <w:tabs>
          <w:tab w:val="right" w:leader="dot" w:pos="8306"/>
        </w:tabs>
      </w:pPr>
      <w:hyperlink w:anchor="_Toc11333" w:history="1">
        <w:r>
          <w:rPr>
            <w:rFonts w:ascii="仿宋" w:eastAsia="仿宋" w:hAnsi="仿宋" w:cs="仿宋" w:hint="eastAsia"/>
            <w:lang w:eastAsia="zh-CN"/>
          </w:rPr>
          <w:t>十四、风险识别与分类</w:t>
        </w:r>
        <w:r>
          <w:tab/>
        </w:r>
        <w:r>
          <w:fldChar w:fldCharType="begin"/>
        </w:r>
        <w:r>
          <w:instrText xml:space="preserve"> PAGEREF _Toc11333 \h </w:instrText>
        </w:r>
        <w:r>
          <w:fldChar w:fldCharType="separate"/>
        </w:r>
        <w:r>
          <w:t>56</w:t>
        </w:r>
        <w:r>
          <w:fldChar w:fldCharType="end"/>
        </w:r>
      </w:hyperlink>
    </w:p>
    <w:p>
      <w:pPr>
        <w:pStyle w:val="TOC2"/>
        <w:tabs>
          <w:tab w:val="right" w:leader="dot" w:pos="8306"/>
        </w:tabs>
      </w:pPr>
      <w:hyperlink w:anchor="_Toc18018" w:history="1">
        <w:r>
          <w:rPr>
            <w:rFonts w:ascii="仿宋" w:eastAsia="仿宋" w:hAnsi="仿宋" w:cs="仿宋" w:hint="eastAsia"/>
            <w:lang w:eastAsia="zh-CN"/>
          </w:rPr>
          <w:t>(一)、风险识别</w:t>
        </w:r>
        <w:r>
          <w:tab/>
        </w:r>
        <w:r>
          <w:fldChar w:fldCharType="begin"/>
        </w:r>
        <w:r>
          <w:instrText xml:space="preserve"> PAGEREF _Toc18018 \h </w:instrText>
        </w:r>
        <w:r>
          <w:fldChar w:fldCharType="separate"/>
        </w:r>
        <w:r>
          <w:t>56</w:t>
        </w:r>
        <w:r>
          <w:fldChar w:fldCharType="end"/>
        </w:r>
      </w:hyperlink>
    </w:p>
    <w:p>
      <w:pPr>
        <w:pStyle w:val="TOC2"/>
        <w:tabs>
          <w:tab w:val="right" w:leader="dot" w:pos="8306"/>
        </w:tabs>
      </w:pPr>
      <w:hyperlink w:anchor="_Toc20810" w:history="1">
        <w:r>
          <w:rPr>
            <w:rFonts w:ascii="仿宋" w:eastAsia="仿宋" w:hAnsi="仿宋" w:cs="仿宋" w:hint="eastAsia"/>
            <w:lang w:eastAsia="zh-CN"/>
          </w:rPr>
          <w:t>(二)、风险分类</w:t>
        </w:r>
        <w:r>
          <w:tab/>
        </w:r>
        <w:r>
          <w:fldChar w:fldCharType="begin"/>
        </w:r>
        <w:r>
          <w:instrText xml:space="preserve"> PAGEREF _Toc20810 \h </w:instrText>
        </w:r>
        <w:r>
          <w:fldChar w:fldCharType="separate"/>
        </w:r>
        <w:r>
          <w:t>57</w:t>
        </w:r>
        <w:r>
          <w:fldChar w:fldCharType="end"/>
        </w:r>
      </w:hyperlink>
    </w:p>
    <w:p>
      <w:pPr>
        <w:pStyle w:val="TOC1"/>
        <w:tabs>
          <w:tab w:val="right" w:leader="dot" w:pos="8306"/>
        </w:tabs>
      </w:pPr>
      <w:hyperlink w:anchor="_Toc29450" w:history="1">
        <w:r>
          <w:rPr>
            <w:rFonts w:ascii="仿宋" w:eastAsia="仿宋" w:hAnsi="仿宋" w:cs="仿宋" w:hint="eastAsia"/>
            <w:lang w:eastAsia="zh-CN"/>
          </w:rPr>
          <w:t>十五、气模鼓风机项目工程方案分析</w:t>
        </w:r>
        <w:r>
          <w:tab/>
        </w:r>
        <w:r>
          <w:fldChar w:fldCharType="begin"/>
        </w:r>
        <w:r>
          <w:instrText xml:space="preserve"> PAGEREF _Toc29450 \h </w:instrText>
        </w:r>
        <w:r>
          <w:fldChar w:fldCharType="separate"/>
        </w:r>
        <w:r>
          <w:t>59</w:t>
        </w:r>
        <w:r>
          <w:fldChar w:fldCharType="end"/>
        </w:r>
      </w:hyperlink>
    </w:p>
    <w:p>
      <w:pPr>
        <w:pStyle w:val="TOC2"/>
        <w:tabs>
          <w:tab w:val="right" w:leader="dot" w:pos="8306"/>
        </w:tabs>
      </w:pPr>
      <w:hyperlink w:anchor="_Toc7126" w:history="1">
        <w:r>
          <w:rPr>
            <w:rFonts w:ascii="仿宋" w:eastAsia="仿宋" w:hAnsi="仿宋" w:cs="仿宋" w:hint="eastAsia"/>
            <w:lang w:eastAsia="zh-CN"/>
          </w:rPr>
          <w:t>(一)、建筑工程设计原则</w:t>
        </w:r>
        <w:r>
          <w:tab/>
        </w:r>
        <w:r>
          <w:fldChar w:fldCharType="begin"/>
        </w:r>
        <w:r>
          <w:instrText xml:space="preserve"> PAGEREF _Toc7126 \h </w:instrText>
        </w:r>
        <w:r>
          <w:fldChar w:fldCharType="separate"/>
        </w:r>
        <w:r>
          <w:t>59</w:t>
        </w:r>
        <w:r>
          <w:fldChar w:fldCharType="end"/>
        </w:r>
      </w:hyperlink>
    </w:p>
    <w:p>
      <w:pPr>
        <w:pStyle w:val="TOC2"/>
        <w:tabs>
          <w:tab w:val="right" w:leader="dot" w:pos="8306"/>
        </w:tabs>
      </w:pPr>
      <w:hyperlink w:anchor="_Toc14076" w:history="1">
        <w:r>
          <w:rPr>
            <w:rFonts w:ascii="仿宋" w:eastAsia="仿宋" w:hAnsi="仿宋" w:cs="仿宋" w:hint="eastAsia"/>
            <w:lang w:eastAsia="zh-CN"/>
          </w:rPr>
          <w:t>(二)、土建工程建设指标</w:t>
        </w:r>
        <w:r>
          <w:tab/>
        </w:r>
        <w:r>
          <w:fldChar w:fldCharType="begin"/>
        </w:r>
        <w:r>
          <w:instrText xml:space="preserve"> PAGEREF _Toc14076 \h </w:instrText>
        </w:r>
        <w:r>
          <w:fldChar w:fldCharType="separate"/>
        </w:r>
        <w:r>
          <w:t>62</w:t>
        </w:r>
        <w:r>
          <w:fldChar w:fldCharType="end"/>
        </w:r>
      </w:hyperlink>
    </w:p>
    <w:p>
      <w:pPr>
        <w:pStyle w:val="TOC1"/>
        <w:tabs>
          <w:tab w:val="right" w:leader="dot" w:pos="8306"/>
        </w:tabs>
      </w:pPr>
      <w:hyperlink w:anchor="_Toc9688" w:history="1">
        <w:r>
          <w:rPr>
            <w:rFonts w:ascii="仿宋" w:eastAsia="仿宋" w:hAnsi="仿宋" w:cs="仿宋" w:hint="eastAsia"/>
            <w:lang w:eastAsia="zh-CN"/>
          </w:rPr>
          <w:t>十六、气模鼓风机项目治理与监督</w:t>
        </w:r>
        <w:r>
          <w:tab/>
        </w:r>
        <w:r>
          <w:fldChar w:fldCharType="begin"/>
        </w:r>
        <w:r>
          <w:instrText xml:space="preserve"> PAGEREF _Toc9688 \h </w:instrText>
        </w:r>
        <w:r>
          <w:fldChar w:fldCharType="separate"/>
        </w:r>
        <w:r>
          <w:t>64</w:t>
        </w:r>
        <w:r>
          <w:fldChar w:fldCharType="end"/>
        </w:r>
      </w:hyperlink>
    </w:p>
    <w:p>
      <w:pPr>
        <w:pStyle w:val="TOC2"/>
        <w:tabs>
          <w:tab w:val="right" w:leader="dot" w:pos="8306"/>
        </w:tabs>
      </w:pPr>
      <w:hyperlink w:anchor="_Toc21899" w:history="1">
        <w:r>
          <w:rPr>
            <w:rFonts w:ascii="仿宋" w:eastAsia="仿宋" w:hAnsi="仿宋" w:cs="仿宋" w:hint="eastAsia"/>
            <w:lang w:eastAsia="zh-CN"/>
          </w:rPr>
          <w:t>(一)、气模鼓风机项目治理结构</w:t>
        </w:r>
        <w:r>
          <w:tab/>
        </w:r>
        <w:r>
          <w:fldChar w:fldCharType="begin"/>
        </w:r>
        <w:r>
          <w:instrText xml:space="preserve"> PAGEREF _Toc21899 \h </w:instrText>
        </w:r>
        <w:r>
          <w:fldChar w:fldCharType="separate"/>
        </w:r>
        <w:r>
          <w:t>64</w:t>
        </w:r>
        <w:r>
          <w:fldChar w:fldCharType="end"/>
        </w:r>
      </w:hyperlink>
    </w:p>
    <w:p>
      <w:pPr>
        <w:pStyle w:val="TOC2"/>
        <w:tabs>
          <w:tab w:val="right" w:leader="dot" w:pos="8306"/>
        </w:tabs>
      </w:pPr>
      <w:hyperlink w:anchor="_Toc23053" w:history="1">
        <w:r>
          <w:rPr>
            <w:rFonts w:ascii="仿宋" w:eastAsia="仿宋" w:hAnsi="仿宋" w:cs="仿宋" w:hint="eastAsia"/>
            <w:lang w:eastAsia="zh-CN"/>
          </w:rPr>
          <w:t>(二)、监督与审计</w:t>
        </w:r>
        <w:r>
          <w:tab/>
        </w:r>
        <w:r>
          <w:fldChar w:fldCharType="begin"/>
        </w:r>
        <w:r>
          <w:instrText xml:space="preserve"> PAGEREF _Toc23053 \h </w:instrText>
        </w:r>
        <w:r>
          <w:fldChar w:fldCharType="separate"/>
        </w:r>
        <w:r>
          <w:t>65</w:t>
        </w:r>
        <w:r>
          <w:fldChar w:fldCharType="end"/>
        </w:r>
      </w:hyperlink>
    </w:p>
    <w:p>
      <w:pPr>
        <w:pStyle w:val="TOC1"/>
        <w:tabs>
          <w:tab w:val="right" w:leader="dot" w:pos="8306"/>
        </w:tabs>
      </w:pPr>
      <w:hyperlink w:anchor="_Toc14439" w:history="1">
        <w:r>
          <w:rPr>
            <w:rFonts w:ascii="仿宋" w:eastAsia="仿宋" w:hAnsi="仿宋" w:cs="仿宋" w:hint="eastAsia"/>
            <w:lang w:eastAsia="zh-CN"/>
          </w:rPr>
          <w:t>十七、气模鼓风机项目实施时间节点</w:t>
        </w:r>
        <w:r>
          <w:tab/>
        </w:r>
        <w:r>
          <w:fldChar w:fldCharType="begin"/>
        </w:r>
        <w:r>
          <w:instrText xml:space="preserve"> PAGEREF _Toc14439 \h </w:instrText>
        </w:r>
        <w:r>
          <w:fldChar w:fldCharType="separate"/>
        </w:r>
        <w:r>
          <w:t>67</w:t>
        </w:r>
        <w:r>
          <w:fldChar w:fldCharType="end"/>
        </w:r>
      </w:hyperlink>
    </w:p>
    <w:p>
      <w:pPr>
        <w:pStyle w:val="TOC2"/>
        <w:tabs>
          <w:tab w:val="right" w:leader="dot" w:pos="8306"/>
        </w:tabs>
      </w:pPr>
      <w:hyperlink w:anchor="_Toc9635" w:history="1">
        <w:r>
          <w:rPr>
            <w:rFonts w:ascii="仿宋" w:eastAsia="仿宋" w:hAnsi="仿宋" w:cs="仿宋" w:hint="eastAsia"/>
            <w:lang w:eastAsia="zh-CN"/>
          </w:rPr>
          <w:t>(一)、气模鼓风机项目启动阶段时间节点</w:t>
        </w:r>
        <w:r>
          <w:tab/>
        </w:r>
        <w:r>
          <w:fldChar w:fldCharType="begin"/>
        </w:r>
        <w:r>
          <w:instrText xml:space="preserve"> PAGEREF _Toc9635 \h </w:instrText>
        </w:r>
        <w:r>
          <w:fldChar w:fldCharType="separate"/>
        </w:r>
        <w:r>
          <w:t>67</w:t>
        </w:r>
        <w:r>
          <w:fldChar w:fldCharType="end"/>
        </w:r>
      </w:hyperlink>
    </w:p>
    <w:p>
      <w:pPr>
        <w:pStyle w:val="TOC2"/>
        <w:tabs>
          <w:tab w:val="right" w:leader="dot" w:pos="8306"/>
        </w:tabs>
      </w:pPr>
      <w:hyperlink w:anchor="_Toc8517" w:history="1">
        <w:r>
          <w:rPr>
            <w:rFonts w:ascii="仿宋" w:eastAsia="仿宋" w:hAnsi="仿宋" w:cs="仿宋" w:hint="eastAsia"/>
            <w:lang w:eastAsia="zh-CN"/>
          </w:rPr>
          <w:t>(二)、气模鼓风机项目执行阶段时间节点</w:t>
        </w:r>
        <w:r>
          <w:tab/>
        </w:r>
        <w:r>
          <w:fldChar w:fldCharType="begin"/>
        </w:r>
        <w:r>
          <w:instrText xml:space="preserve"> PAGEREF _Toc8517 \h </w:instrText>
        </w:r>
        <w:r>
          <w:fldChar w:fldCharType="separate"/>
        </w:r>
        <w:r>
          <w:t>68</w:t>
        </w:r>
        <w:r>
          <w:fldChar w:fldCharType="end"/>
        </w:r>
      </w:hyperlink>
    </w:p>
    <w:p>
      <w:pPr>
        <w:pStyle w:val="TOC2"/>
        <w:tabs>
          <w:tab w:val="right" w:leader="dot" w:pos="8306"/>
        </w:tabs>
      </w:pPr>
      <w:hyperlink w:anchor="_Toc4049" w:history="1">
        <w:r>
          <w:rPr>
            <w:rFonts w:ascii="仿宋" w:eastAsia="仿宋" w:hAnsi="仿宋" w:cs="仿宋" w:hint="eastAsia"/>
            <w:lang w:eastAsia="zh-CN"/>
          </w:rPr>
          <w:t>(三)、气模鼓风机项目完成阶段时间节点</w:t>
        </w:r>
        <w:r>
          <w:tab/>
        </w:r>
        <w:r>
          <w:fldChar w:fldCharType="begin"/>
        </w:r>
        <w:r>
          <w:instrText xml:space="preserve"> PAGEREF _Toc4049 \h </w:instrText>
        </w:r>
        <w:r>
          <w:fldChar w:fldCharType="separate"/>
        </w:r>
        <w:r>
          <w:t>69</w:t>
        </w:r>
        <w:r>
          <w:fldChar w:fldCharType="end"/>
        </w:r>
      </w:hyperlink>
    </w:p>
    <w:p>
      <w:pPr>
        <w:pStyle w:val="TOC1"/>
        <w:tabs>
          <w:tab w:val="right" w:leader="dot" w:pos="8306"/>
        </w:tabs>
      </w:pPr>
      <w:hyperlink w:anchor="_Toc23938" w:history="1">
        <w:r>
          <w:rPr>
            <w:rFonts w:ascii="仿宋" w:eastAsia="仿宋" w:hAnsi="仿宋" w:cs="仿宋" w:hint="eastAsia"/>
            <w:lang w:eastAsia="zh-CN"/>
          </w:rPr>
          <w:t>十八、利益相关者分析与沟通计划</w:t>
        </w:r>
        <w:r>
          <w:tab/>
        </w:r>
        <w:r>
          <w:fldChar w:fldCharType="begin"/>
        </w:r>
        <w:r>
          <w:instrText xml:space="preserve"> PAGEREF _Toc23938 \h </w:instrText>
        </w:r>
        <w:r>
          <w:fldChar w:fldCharType="separate"/>
        </w:r>
        <w:r>
          <w:t>70</w:t>
        </w:r>
        <w:r>
          <w:fldChar w:fldCharType="end"/>
        </w:r>
      </w:hyperlink>
    </w:p>
    <w:p>
      <w:pPr>
        <w:pStyle w:val="TOC2"/>
        <w:tabs>
          <w:tab w:val="right" w:leader="dot" w:pos="8306"/>
        </w:tabs>
      </w:pPr>
      <w:hyperlink w:anchor="_Toc12128" w:history="1">
        <w:r>
          <w:rPr>
            <w:rFonts w:ascii="仿宋" w:eastAsia="仿宋" w:hAnsi="仿宋" w:cs="仿宋" w:hint="eastAsia"/>
            <w:lang w:eastAsia="zh-CN"/>
          </w:rPr>
          <w:t>(一)、利益相关者分析</w:t>
        </w:r>
        <w:r>
          <w:tab/>
        </w:r>
        <w:r>
          <w:fldChar w:fldCharType="begin"/>
        </w:r>
        <w:r>
          <w:instrText xml:space="preserve"> PAGEREF _Toc12128 \h </w:instrText>
        </w:r>
        <w:r>
          <w:fldChar w:fldCharType="separate"/>
        </w:r>
        <w:r>
          <w:t>70</w:t>
        </w:r>
        <w:r>
          <w:fldChar w:fldCharType="end"/>
        </w:r>
      </w:hyperlink>
    </w:p>
    <w:p>
      <w:pPr>
        <w:pStyle w:val="TOC2"/>
        <w:tabs>
          <w:tab w:val="right" w:leader="dot" w:pos="8306"/>
        </w:tabs>
      </w:pPr>
      <w:hyperlink w:anchor="_Toc13347" w:history="1">
        <w:r>
          <w:rPr>
            <w:rFonts w:ascii="仿宋" w:eastAsia="仿宋" w:hAnsi="仿宋" w:cs="仿宋" w:hint="eastAsia"/>
            <w:lang w:eastAsia="zh-CN"/>
          </w:rPr>
          <w:t>(二)、沟通计划</w:t>
        </w:r>
        <w:r>
          <w:tab/>
        </w:r>
        <w:r>
          <w:fldChar w:fldCharType="begin"/>
        </w:r>
        <w:r>
          <w:instrText xml:space="preserve"> PAGEREF _Toc13347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511"/>
      <w:r>
        <w:rPr>
          <w:rFonts w:ascii="仿宋" w:eastAsia="仿宋" w:hAnsi="仿宋" w:cs="仿宋" w:hint="eastAsia"/>
          <w:sz w:val="28"/>
          <w:lang w:eastAsia="zh-CN"/>
        </w:rPr>
        <w:t>一、气模鼓风机项目建设背景及必要性分析</w:t>
      </w:r>
      <w:bookmarkEnd w:id="2"/>
    </w:p>
    <w:p>
      <w:pPr>
        <w:pStyle w:val="Heading2"/>
        <w:rPr>
          <w:rFonts w:ascii="仿宋" w:eastAsia="仿宋" w:hAnsi="仿宋" w:cs="仿宋" w:hint="eastAsia"/>
          <w:lang w:eastAsia="zh-CN"/>
        </w:rPr>
      </w:pPr>
      <w:bookmarkStart w:id="3" w:name="_Toc12245"/>
      <w:r>
        <w:rPr>
          <w:rFonts w:ascii="仿宋" w:eastAsia="仿宋" w:hAnsi="仿宋" w:cs="仿宋" w:hint="eastAsia"/>
          <w:lang w:eastAsia="zh-CN"/>
        </w:rPr>
        <w:t>(一)、气模鼓风机项目背景分析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气模鼓风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气模鼓风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气模鼓风机项目在这个潮流中的定位。同时，我们将关注行业内涌现的新兴机遇，以便气模鼓风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气模鼓风机项目提供了强大的发展动力。我们将聚焦于行业内最新的技术发展趋势，包括但不限于人工智能、大数据分析、物联网等领域。通过深度的技术研究，我们将确保气模鼓风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气模鼓风机项目发展的源泉。我们将投入更多的精力对市场需求进行深入剖析，超越表面的需求，深入挖掘潜在的市场痛点和机遇。通过对市场需求的细致了解，气模鼓风机项目将更有针对性地设计解决方案，满足市场的多样化需求，从而更好地促进气模鼓风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气模鼓风机项目战略至关重要。我们将对竞争态势进行更为深入的分析，包括但不限于市场份额、产品特点、客户满意度等多个维度。通过深度的竞争分析，气模鼓风机项目将能够更准确地把握市场脉搏，制定具有竞争力的气模鼓风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气模鼓风机项目的发展具有直接的影响。我们将进行更为全面的法规和政策分析，了解行业发展中的潜在法律风险和合规挑战。通过充分了解和遵守相关法规，气模鼓风机项目将确保在法律框架内合法合规运营，为气模鼓风机项目的稳健发展提供有力支持。</w:t>
      </w:r>
    </w:p>
    <w:p>
      <w:pPr>
        <w:pStyle w:val="Heading2"/>
        <w:ind w:firstLine="560" w:firstLineChars="200"/>
        <w:rPr>
          <w:rFonts w:ascii="仿宋" w:eastAsia="仿宋" w:hAnsi="仿宋" w:cs="仿宋" w:hint="eastAsia"/>
          <w:sz w:val="28"/>
          <w:lang w:eastAsia="zh-CN"/>
        </w:rPr>
      </w:pPr>
      <w:bookmarkStart w:id="4" w:name="_Toc12269"/>
      <w:r>
        <w:rPr>
          <w:rFonts w:ascii="仿宋" w:eastAsia="仿宋" w:hAnsi="仿宋" w:cs="仿宋" w:hint="eastAsia"/>
          <w:sz w:val="28"/>
          <w:lang w:eastAsia="zh-CN"/>
        </w:rPr>
        <w:t>(二)、气模鼓风机项目建设必要性分析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气模鼓风机项目建设的迫切性源于对行业发展趋势的深刻洞察。我们正处于一个行业变革的时代，科技创新、数字化转型成为企业发展的关键动力。气模鼓风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气模鼓风机项目建设不仅仅是为了跟上潮流，更是为了通过技术创新推动企业的持续发展。通过引入先进的技术和解决方案，气模鼓风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气模鼓风机项目的建设成为必然选择，通过提高产品质量、拓展服务领域，从而在竞争中获得更多的机会。气模鼓风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气模鼓风机项目建设的必要性体现在对客户需求更精准的满足。通过气模鼓风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气模鼓风机项目建设的背后是对企业持续创新的追求。只有通过不断创新，企业才能在竞争中立于不败之地。气模鼓风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554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0815"/>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气模鼓风机项目的主要产品是XXXX，预计年产值为XXX万元。这一产品在市场中占据着重要的地位，其广泛的应用范围使得该气模鼓风机项目的市场前景非常广阔。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气模鼓风机项目的xxx产品作为重要的原材料之一，将在多个领域发挥关键作用。其在建筑、交通、能源等方面的广泛应用将为整个产业链提供强大的支持，形成产业协同效应。气模鼓风机项目的年产值XXX万XXX万XXX万万元不仅反映了其在市场上的巨大潜力，更预示着它对国民经济的积极贡献。这种关联度高、涉及面广的产业关系，使得该气模鼓风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339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气模鼓风机项目总征地面积为XXXX平方米，相当于约XX.XX亩，其中净用地面积为XXXX平方米，红线范围内相当于约XX.XX亩。这一用地规模充分考虑了气模鼓风机项目的建设需求，保障了气模鼓风机项目在合适的空间内得以充分发展。气模鼓风机项目规划的总建筑面积为XXXX平方米，其中主体工程建设占XXXX平方米，计容建筑面积达XXXX平方米。预计建筑工程的投资将达到XXXX万元，为气模鼓风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气模鼓风机项目计划购置的设备共计XXXX台（套），设备购置费用为XXXX万元。这一设备购置计划充分考虑到气模鼓风机项目的生产需求和技术要求，确保了气模鼓风机项目在生产运营中具备先进的技术装备和高效的生产能力。设备的合理配置将为气模鼓风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模鼓风机项目计划总投资为XXXX万元，预计年实现营业收入为XXXX万元。这一产能规模的设定旨在确保气模鼓风机项目能够在投资与回报之间取得平衡，实现长期可持续的发展。气模鼓风机项目的总投资充分考虑到各个方面的需求，包括用地建设、设备购置等多个环节，以确保气模鼓风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3040"/>
      <w:r>
        <w:rPr>
          <w:rFonts w:ascii="仿宋" w:eastAsia="仿宋" w:hAnsi="仿宋" w:cs="仿宋" w:hint="eastAsia"/>
          <w:sz w:val="28"/>
          <w:lang w:eastAsia="zh-CN"/>
        </w:rPr>
        <w:t>三、气模鼓风机项目文档管理</w:t>
      </w:r>
      <w:bookmarkEnd w:id="8"/>
    </w:p>
    <w:p>
      <w:pPr>
        <w:pStyle w:val="Heading2"/>
        <w:rPr>
          <w:rFonts w:ascii="仿宋" w:eastAsia="仿宋" w:hAnsi="仿宋" w:cs="仿宋" w:hint="eastAsia"/>
          <w:lang w:eastAsia="zh-CN"/>
        </w:rPr>
      </w:pPr>
      <w:bookmarkStart w:id="9" w:name="_Toc2521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气模鼓风机项目高度重视文档的质量和准确性，以支持气模鼓风机项目的各项活动和决策。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气模鼓风机项目文档的编制始于气模鼓风机项目计划的初期，我们制定了详细的文档编制计划，明确了每个文档的内容、格式和编写责任人。在气模鼓风机项目启动阶段，我们首先编制了气模鼓风机项目章程，明确定义了气模鼓风机项目的目标、范围、风险等关键要素。随后，气模鼓风机项目团队根据计划陆续编制了需求文档、设计文档、测试文档等各类文档，确保气模鼓风机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气模鼓风机项目管理中的重要环节，旨在确保气模鼓风机项目文档符合质量标准和气模鼓风机项目需求。在气模鼓风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气模鼓风机项目相关利益方和专业领域的专家对文档进行独立审查。这有助于获取更全面、客观的反馈，确保气模鼓风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气模鼓风机项目在文档编制与审查方面建立了严格的管理机制，通过规范的流程和多维度的审查，确保气模鼓风机项目文档的质量、准确性和可靠性，为气模鼓风机项目的顺利推进提供了有力支持。</w:t>
      </w:r>
    </w:p>
    <w:p>
      <w:pPr>
        <w:pStyle w:val="Heading2"/>
        <w:ind w:firstLine="560" w:firstLineChars="200"/>
        <w:rPr>
          <w:rFonts w:ascii="仿宋" w:eastAsia="仿宋" w:hAnsi="仿宋" w:cs="仿宋" w:hint="eastAsia"/>
          <w:sz w:val="28"/>
          <w:lang w:eastAsia="zh-CN"/>
        </w:rPr>
      </w:pPr>
      <w:bookmarkStart w:id="10" w:name="_Toc301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在气模鼓风机项目中，我们致力于优化文档发布与分发过程，以确保信息的高效传递和团队间协作的顺畅进行。以下是我们采取的关键优化策略：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我们通过多渠道发布文档，包括电子邮件、气模鼓风机项目管理平台、内部网站等，以满足不同团队成员的偏好和需求。多渠道发布确保了信息的全面覆盖。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我们采用了精细的权限控制，确保只有授权人员可以访问敏感信息。这种安全措施保护了气模鼓风机项目文档的机密性，防止了未经授权的信息泄露。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111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文档存档与归档是气模鼓风机项目生命周期中一个至关重要的环节，直接关系到气模鼓风机项目信息的长期保存和历史记录的完整性。在气模鼓风机项目中，我们实施了一系列有效的文档存档与归档管理策略：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2569"/>
      <w:r>
        <w:rPr>
          <w:rFonts w:ascii="仿宋" w:eastAsia="仿宋" w:hAnsi="仿宋" w:cs="仿宋" w:hint="eastAsia"/>
          <w:sz w:val="28"/>
          <w:lang w:eastAsia="zh-CN"/>
        </w:rPr>
        <w:t>四、气模鼓风机项目概论</w:t>
      </w:r>
      <w:bookmarkEnd w:id="12"/>
    </w:p>
    <w:p>
      <w:pPr>
        <w:pStyle w:val="Heading2"/>
        <w:rPr>
          <w:rFonts w:ascii="仿宋" w:eastAsia="仿宋" w:hAnsi="仿宋" w:cs="仿宋" w:hint="eastAsia"/>
          <w:lang w:eastAsia="zh-CN"/>
        </w:rPr>
      </w:pPr>
      <w:bookmarkStart w:id="13" w:name="_Toc7701"/>
      <w:r>
        <w:rPr>
          <w:rFonts w:ascii="仿宋" w:eastAsia="仿宋" w:hAnsi="仿宋" w:cs="仿宋" w:hint="eastAsia"/>
          <w:lang w:eastAsia="zh-CN"/>
        </w:rPr>
        <w:t>(一)、气模鼓风机项目概况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模鼓风机项目的起源追溯至对市场的深入洞察。市场的不断演变与变革为气模鼓风机项目提供了难得的机遇。当前市场存在的需求缺口和变革的大环境共同构成了气模鼓风机项目的背景。这个气模鼓风机项目旨在充分利用市场机遇，填补行业中尚未满足的需求，为客户提供全新的解决方案。市场的变革和需求的增长使得这个气模鼓风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气模鼓风机项目名称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气模鼓风机项目正式命名为气模鼓风机。这个名称不仅仅是一个标识，更代表了气模鼓风机项目的核心理念和愿景。它蕴含着气模鼓风机项目所要解决问题的关键字，具有强烈的表达和辨识度，为气模鼓风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气模鼓风机项目目标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气模鼓风机项目的核心目标是提供一种全新、高效的解决方案，满足客户日益增长的需求。气模鼓风机项目追求的不仅仅是满足市场需求，更是在市场中获得卓越的竞争优势。通过不断提升产品或服务的质量和创新水平，气模鼓风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气模鼓风机项目范围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气模鼓风机项目全面涵盖了产品研发、制造、市场推广和售后服务，确保从产品设计到最终用户体验的全方位关注。这一全面的气模鼓风机项目范围是为了确保气模鼓风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气模鼓风机项目时间表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气模鼓风机项目计划在未来18个月内完成，包括研发、测试、市场试点和正式推出等不同阶段。这个时间表的合理设计是为了确保气模鼓风机项目各个阶段的顺利推进，以便按时交付高质量的成果。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1.6 气模鼓风机项目预算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气模鼓风机项目总预算估算为XX百万美元，主要分配在研发、市场推广、人员培训和运营等方面。这一充足的预算为气模鼓风机项目提供了充足的资源，确保气模鼓风机项目在各个方面都能取得优异的表现。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气模鼓风机项目风险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气模鼓风机项目可能面临的风险包括市场接受度低、技术难题、竞争激烈等。气模鼓风机项目团队已经制定了相应的风险应对计划，通过前瞻性的风险管理，确保气模鼓风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气模鼓风机项目团队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气模鼓风机项目汇聚了一支经验丰富、多领域专业素养的核心团队，确保气模鼓风机项目在各个方面都能拥有高水平的执行力。团队的协同作战是气模鼓风机项目成功的关键因素之一。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气模鼓风机项目背景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气模鼓风机项目的背景根植于市场对更高效、创新产品的渴望，同时也受到科技发展对行业格局的深刻改变的影响。这为气模鼓风机项目提供了广阔的发展空间和市场需求。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气模鼓风机项目现状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截至目前，气模鼓风机项目已完成市场调研和技术验证，取得了初步的成功。这为气模鼓风机项目在未来的发展奠定了坚实的基础，为更远大的目标打下了坚实的基石。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6904"/>
      <w:r>
        <w:rPr>
          <w:rFonts w:ascii="仿宋" w:eastAsia="仿宋" w:hAnsi="仿宋" w:cs="仿宋" w:hint="eastAsia"/>
          <w:sz w:val="28"/>
          <w:lang w:eastAsia="zh-CN"/>
        </w:rPr>
        <w:t>(二)、气模鼓风机项目目标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keyword》气模鼓风机项目首要业务目标是在市场中占据有利地位，实现产品/服务的成功推广和销售。通过不断提升产品质量、创新性，气模鼓风机项目追求成为行业中的领导者，赢得更多客户的青睐。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在科技迅速发展的时代，气模鼓风机项目着眼于技术创新。通过持续的研发和技术升级，气模鼓风机项目旨在推出更具创新性的产品或服务，以满足市场对新鲜、先进解决方案的需求。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为了建立可持续的客户关系，气模鼓风机项目设定了客户满意度目标。通过提供卓越的产品质量和优质的客户服务，气模鼓风机项目追求赢得客户的信任和忠诚度，确保他们的满意度达到行业领先水平。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气模鼓风机项目注重社会责任和可持续发展。通过实施环保、社会责任气模鼓风机项目，气模鼓风机项目致力于在经济发展的同时保护环境，促进社会公平，实现可持续经营。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气模鼓风机项目的团队是实现目标的核心驱动力。因此，气模鼓风机项目设定了团队发展目标，包括提升团队成员的专业技能、培养领导力，以及搭建协同高效的团队工作氛围。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7260"/>
      <w:r>
        <w:rPr>
          <w:rFonts w:ascii="仿宋" w:eastAsia="仿宋" w:hAnsi="仿宋" w:cs="仿宋" w:hint="eastAsia"/>
          <w:sz w:val="28"/>
          <w:lang w:eastAsia="zh-CN"/>
        </w:rPr>
        <w:t>(三)、气模鼓风机项目提出的理由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气模鼓风机项目提出的理由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模鼓风机项目的提出源于对市场机遇的深刻洞察。当前市场中存在的需求缺口和行业发展趋势表明，有巨大的商业机会等待被开发。通过准确捕捉市场机遇，气模鼓风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气模鼓风机项目的理念基于对技术创新的信仰。通过持续的研发和技术投入，气模鼓风机项目有望推出更具创新性的产品或服务。在科技飞速发展的当下，气模鼓风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气模鼓风机项目的提出是为了增强企业的行业竞争力。通过提升产品或服务的质量和独特性，气模鼓风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气模鼓风机项目响应了消费者需求的变化。随着社会和科技的不断发展，消费者对产品和服务的需求也在发生变化。通过深入了解并及时回应消费者的新需求，气模鼓风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气模鼓风机项目的提出是企业战略发展规划的一部分。在面对日益激烈的市场竞争和不断变化的商业环境中，气模鼓风机项目作为企业战略的一环，旨在为企业开辟新的增长领域，巩固企业在行业中的地位。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气模鼓风机项目的提出不仅仅是基于商业考量，还注重社会责任。通过推出环保、社会责任等方面的气模鼓风机项目，气模鼓风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气模鼓风机项目的提出反映了对利益相关者期望的关注。包括客户、员工、投资者等利益相关者在企业发展中都有着各自的期望，气模鼓风机项目力求在满足这些期望的同时，取得更大的共赢。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5273"/>
      <w:r>
        <w:rPr>
          <w:rFonts w:ascii="仿宋" w:eastAsia="仿宋" w:hAnsi="仿宋" w:cs="仿宋" w:hint="eastAsia"/>
          <w:sz w:val="28"/>
          <w:lang w:eastAsia="zh-CN"/>
        </w:rPr>
        <w:t>(四)、气模鼓风机项目意义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在实施气模鼓风机项目的过程中，我们不仅仅是在追逐商业成功，更是为企业和社会的多个层面创造了深远的意义。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气模鼓风机项目的首要意义在于提升企业的市场竞争力。通过持续的创新和对产品质量的高标准要求，气模鼓风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https://d.book118.com/635000014012011043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98555B"/>
    <w:rsid w:val="169855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500001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2024-01-15T22:46:00Z</dcterms:created>
  <dcterms:modified xsi:type="dcterms:W3CDTF">2024-01-15T22:47:06Z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A591CB86BB084E39AB1E29A8198D0913_11</vt:lpwstr>
  </property>
  <property fmtid="{D5CDD505-2E9C-101B-9397-08002B2CF9AE}" pid="3" name="KSOProductBuildVer">
    <vt:lpwstr>2052-12.1.0.16120</vt:lpwstr>
  </property>
</Properties>
</file>