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微型电动手持式牙科钻机相关行业公司成立报告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14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_Toc4145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_Toc22594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_Toc24686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_Toc15932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_Toc21096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_Toc10407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_Toc16339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_Toc11589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6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_Toc2556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_Toc28796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99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_Toc15999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_Toc28914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_Toc31063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_Toc24927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_Toc17486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6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_Toc19430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_Toc25517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0" w:history="1">
        <w:r>
          <w:rPr>
            <w:rFonts w:ascii="仿宋" w:eastAsia="仿宋" w:hAnsi="仿宋" w:cs="仿宋" w:hint="eastAsia"/>
            <w:lang w:eastAsia="zh-CN"/>
          </w:rPr>
          <w:t>五、微型电动手持式牙科钻机筹建公司基本信息</w:t>
        </w:r>
        <w:r>
          <w:tab/>
        </w:r>
        <w:r>
          <w:fldChar w:fldCharType="begin"/>
        </w:r>
        <w:r>
          <w:instrText xml:space="preserve"> PAGEREF _Toc7040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_Toc22699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_Toc8138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_Toc7265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_Toc31444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_Toc31814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4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_Toc5444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1" w:history="1">
        <w:r>
          <w:rPr>
            <w:rFonts w:ascii="仿宋" w:eastAsia="仿宋" w:hAnsi="仿宋" w:cs="仿宋" w:hint="eastAsia"/>
            <w:lang w:eastAsia="zh-CN"/>
          </w:rPr>
          <w:t>(一)、微型电动手持式牙科钻机项目背景分析</w:t>
        </w:r>
        <w:r>
          <w:tab/>
        </w:r>
        <w:r>
          <w:fldChar w:fldCharType="begin"/>
        </w:r>
        <w:r>
          <w:instrText xml:space="preserve"> PAGEREF _Toc22331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(二)、微型电动手持式牙科钻机项目建设必要性分析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_Toc23481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_Toc28183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七、微型电动手持式牙科钻机项目经济效益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_Toc4615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_Toc17840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2" w:history="1">
        <w:r>
          <w:rPr>
            <w:rFonts w:ascii="仿宋" w:eastAsia="仿宋" w:hAnsi="仿宋" w:cs="仿宋" w:hint="eastAsia"/>
            <w:lang w:eastAsia="zh-CN"/>
          </w:rPr>
          <w:t>(三)、微型电动手持式牙科钻机项目盈利能力分析</w:t>
        </w:r>
        <w:r>
          <w:tab/>
        </w:r>
        <w:r>
          <w:fldChar w:fldCharType="begin"/>
        </w:r>
        <w:r>
          <w:instrText xml:space="preserve"> PAGEREF _Toc27252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_Toc27569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_Toc28283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90" w:history="1">
        <w:r>
          <w:rPr>
            <w:rFonts w:ascii="仿宋" w:eastAsia="仿宋" w:hAnsi="仿宋" w:cs="仿宋" w:hint="eastAsia"/>
            <w:lang w:eastAsia="zh-CN"/>
          </w:rPr>
          <w:t>八、微型电动手持式牙科钻机项目风险分析</w:t>
        </w:r>
        <w:r>
          <w:tab/>
        </w:r>
        <w:r>
          <w:fldChar w:fldCharType="begin"/>
        </w:r>
        <w:r>
          <w:instrText xml:space="preserve"> PAGEREF _Toc29690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055" w:history="1">
        <w:r>
          <w:rPr>
            <w:rFonts w:ascii="仿宋" w:eastAsia="仿宋" w:hAnsi="仿宋" w:cs="仿宋" w:hint="eastAsia"/>
            <w:lang w:eastAsia="zh-CN"/>
          </w:rPr>
          <w:t>(一)、微型电动手持式牙科钻机项目风险分析</w:t>
        </w:r>
        <w:r>
          <w:tab/>
        </w:r>
        <w:r>
          <w:fldChar w:fldCharType="begin"/>
        </w:r>
        <w:r>
          <w:instrText xml:space="preserve"> PAGEREF _Toc4055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0" w:history="1">
        <w:r>
          <w:rPr>
            <w:rFonts w:ascii="仿宋" w:eastAsia="仿宋" w:hAnsi="仿宋" w:cs="仿宋" w:hint="eastAsia"/>
            <w:lang w:eastAsia="zh-CN"/>
          </w:rPr>
          <w:t>(二)、微型电动手持式牙科钻机项目风险对策</w:t>
        </w:r>
        <w:r>
          <w:tab/>
        </w:r>
        <w:r>
          <w:fldChar w:fldCharType="begin"/>
        </w:r>
        <w:r>
          <w:instrText xml:space="preserve"> PAGEREF _Toc30050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9" w:history="1">
        <w:r>
          <w:rPr>
            <w:rFonts w:ascii="仿宋" w:eastAsia="仿宋" w:hAnsi="仿宋" w:cs="仿宋" w:hint="eastAsia"/>
            <w:lang w:eastAsia="zh-CN"/>
          </w:rPr>
          <w:t>(一)、微型电动手持式牙科钻机项目进度安排</w:t>
        </w:r>
        <w:r>
          <w:tab/>
        </w:r>
        <w:r>
          <w:fldChar w:fldCharType="begin"/>
        </w:r>
        <w:r>
          <w:instrText xml:space="preserve"> PAGEREF _Toc17449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6" w:history="1">
        <w:r>
          <w:rPr>
            <w:rFonts w:ascii="仿宋" w:eastAsia="仿宋" w:hAnsi="仿宋" w:cs="仿宋" w:hint="eastAsia"/>
            <w:lang w:eastAsia="zh-CN"/>
          </w:rPr>
          <w:t>(二)、微型电动手持式牙科钻机项目实施保障措施</w:t>
        </w:r>
        <w:r>
          <w:tab/>
        </w:r>
        <w:r>
          <w:fldChar w:fldCharType="begin"/>
        </w:r>
        <w:r>
          <w:instrText xml:space="preserve"> PAGEREF _Toc8246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0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_Toc21700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_Toc5488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_Toc20249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_Toc11010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_Toc18632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2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_Toc13926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_Toc17064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_Toc25661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27" w:history="1">
        <w:r>
          <w:rPr>
            <w:rFonts w:ascii="仿宋" w:eastAsia="仿宋" w:hAnsi="仿宋" w:cs="仿宋" w:hint="eastAsia"/>
            <w:lang w:eastAsia="zh-CN"/>
          </w:rPr>
          <w:t>十二、微型电动手持式牙科钻机项目总结分析</w:t>
        </w:r>
        <w:r>
          <w:tab/>
        </w:r>
        <w:r>
          <w:fldChar w:fldCharType="begin"/>
        </w:r>
        <w:r>
          <w:instrText xml:space="preserve"> PAGEREF _Toc11027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6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_Toc18561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_Toc31831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_Toc22178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_Toc22474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4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_Toc4074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_Toc12715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_Toc14136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_Toc19093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_Toc14113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_Toc1417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" w:history="1">
        <w:r>
          <w:rPr>
            <w:rFonts w:ascii="仿宋" w:eastAsia="仿宋" w:hAnsi="仿宋" w:cs="仿宋" w:hint="eastAsia"/>
            <w:lang w:eastAsia="zh-CN"/>
          </w:rPr>
          <w:t>(一)、社会责任微型电动手持式牙科钻机项目</w:t>
        </w:r>
        <w:r>
          <w:tab/>
        </w:r>
        <w:r>
          <w:fldChar w:fldCharType="begin"/>
        </w:r>
        <w:r>
          <w:instrText xml:space="preserve"> PAGEREF _Toc1628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_Toc25718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14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59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68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93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https://d.book118.com/635001310133011043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微型电动手持式牙科钻机相关行业公司成立报告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微型电动手持式牙科钻机相关行业公司成立报告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微型电动手持式牙科钻机相关行业公司成立报告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微型电动手持式牙科钻机相关行业公司成立报告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微型电动手持式牙科钻机相关行业公司成立报告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35001310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2023-12-31T23:48:00Z</dcterms:created>
  <dcterms:modified xsi:type="dcterms:W3CDTF">2023-12-31T23:48:33Z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91B960820C6E48E1A7BD967AC1F75263_11</vt:lpwstr>
  </property>
  <property fmtid="{D5CDD505-2E9C-101B-9397-08002B2CF9AE}" pid="3" name="KSOProductBuildVer">
    <vt:lpwstr>2052-12.1.0.16120</vt:lpwstr>
  </property>
</Properties>
</file>