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真空冷冻干燥机相关行业公司成立方案及可行性研究报告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66" w:history="1">
        <w:r>
          <w:rPr>
            <w:rFonts w:ascii="仿宋" w:eastAsia="仿宋" w:hAnsi="仿宋" w:cs="仿宋" w:hint="eastAsia"/>
            <w:lang w:eastAsia="zh-CN"/>
          </w:rPr>
          <w:t>前言</w:t>
        </w:r>
        <w:r>
          <w:tab/>
        </w:r>
        <w:r>
          <w:fldChar w:fldCharType="begin"/>
        </w:r>
        <w:r>
          <w:instrText xml:space="preserve"> PAGEREF _Toc4366 \h </w:instrText>
        </w:r>
        <w:r>
          <w:fldChar w:fldCharType="separate"/>
        </w:r>
        <w:r>
          <w:t>3</w:t>
        </w:r>
        <w:r>
          <w:fldChar w:fldCharType="end"/>
        </w:r>
      </w:hyperlink>
    </w:p>
    <w:p>
      <w:pPr>
        <w:pStyle w:val="TOC1"/>
        <w:tabs>
          <w:tab w:val="right" w:leader="dot" w:pos="8306"/>
        </w:tabs>
      </w:pPr>
      <w:hyperlink w:anchor="_Toc18519" w:history="1">
        <w:r>
          <w:rPr>
            <w:rFonts w:ascii="仿宋" w:eastAsia="仿宋" w:hAnsi="仿宋" w:cs="仿宋" w:hint="eastAsia"/>
            <w:lang w:eastAsia="zh-CN"/>
          </w:rPr>
          <w:t>一、行业、市场分析</w:t>
        </w:r>
        <w:r>
          <w:tab/>
        </w:r>
        <w:r>
          <w:fldChar w:fldCharType="begin"/>
        </w:r>
        <w:r>
          <w:instrText xml:space="preserve"> PAGEREF _Toc18519 \h </w:instrText>
        </w:r>
        <w:r>
          <w:fldChar w:fldCharType="separate"/>
        </w:r>
        <w:r>
          <w:t>3</w:t>
        </w:r>
        <w:r>
          <w:fldChar w:fldCharType="end"/>
        </w:r>
      </w:hyperlink>
    </w:p>
    <w:p>
      <w:pPr>
        <w:pStyle w:val="TOC2"/>
        <w:tabs>
          <w:tab w:val="right" w:leader="dot" w:pos="8306"/>
        </w:tabs>
      </w:pPr>
      <w:hyperlink w:anchor="_Toc21967" w:history="1">
        <w:r>
          <w:rPr>
            <w:rFonts w:ascii="仿宋" w:eastAsia="仿宋" w:hAnsi="仿宋" w:cs="仿宋" w:hint="eastAsia"/>
            <w:lang w:eastAsia="zh-CN"/>
          </w:rPr>
          <w:t>(一)、行业分析</w:t>
        </w:r>
        <w:r>
          <w:tab/>
        </w:r>
        <w:r>
          <w:fldChar w:fldCharType="begin"/>
        </w:r>
        <w:r>
          <w:instrText xml:space="preserve"> PAGEREF _Toc21967 \h </w:instrText>
        </w:r>
        <w:r>
          <w:fldChar w:fldCharType="separate"/>
        </w:r>
        <w:r>
          <w:t>3</w:t>
        </w:r>
        <w:r>
          <w:fldChar w:fldCharType="end"/>
        </w:r>
      </w:hyperlink>
    </w:p>
    <w:p>
      <w:pPr>
        <w:pStyle w:val="TOC2"/>
        <w:tabs>
          <w:tab w:val="right" w:leader="dot" w:pos="8306"/>
        </w:tabs>
      </w:pPr>
      <w:hyperlink w:anchor="_Toc13406" w:history="1">
        <w:r>
          <w:rPr>
            <w:rFonts w:ascii="仿宋" w:eastAsia="仿宋" w:hAnsi="仿宋" w:cs="仿宋" w:hint="eastAsia"/>
            <w:lang w:eastAsia="zh-CN"/>
          </w:rPr>
          <w:t>(二)、市场分析</w:t>
        </w:r>
        <w:r>
          <w:tab/>
        </w:r>
        <w:r>
          <w:fldChar w:fldCharType="begin"/>
        </w:r>
        <w:r>
          <w:instrText xml:space="preserve"> PAGEREF _Toc13406 \h </w:instrText>
        </w:r>
        <w:r>
          <w:fldChar w:fldCharType="separate"/>
        </w:r>
        <w:r>
          <w:t>4</w:t>
        </w:r>
        <w:r>
          <w:fldChar w:fldCharType="end"/>
        </w:r>
      </w:hyperlink>
    </w:p>
    <w:p>
      <w:pPr>
        <w:pStyle w:val="TOC2"/>
        <w:tabs>
          <w:tab w:val="right" w:leader="dot" w:pos="8306"/>
        </w:tabs>
      </w:pPr>
      <w:hyperlink w:anchor="_Toc24831" w:history="1">
        <w:r>
          <w:rPr>
            <w:rFonts w:ascii="仿宋" w:eastAsia="仿宋" w:hAnsi="仿宋" w:cs="仿宋" w:hint="eastAsia"/>
            <w:lang w:eastAsia="zh-CN"/>
          </w:rPr>
          <w:t>(三)、行业发展及市场前景分析</w:t>
        </w:r>
        <w:r>
          <w:tab/>
        </w:r>
        <w:r>
          <w:fldChar w:fldCharType="begin"/>
        </w:r>
        <w:r>
          <w:instrText xml:space="preserve"> PAGEREF _Toc24831 \h </w:instrText>
        </w:r>
        <w:r>
          <w:fldChar w:fldCharType="separate"/>
        </w:r>
        <w:r>
          <w:t>4</w:t>
        </w:r>
        <w:r>
          <w:fldChar w:fldCharType="end"/>
        </w:r>
      </w:hyperlink>
    </w:p>
    <w:p>
      <w:pPr>
        <w:pStyle w:val="TOC1"/>
        <w:tabs>
          <w:tab w:val="right" w:leader="dot" w:pos="8306"/>
        </w:tabs>
      </w:pPr>
      <w:hyperlink w:anchor="_Toc10912" w:history="1">
        <w:r>
          <w:rPr>
            <w:rFonts w:ascii="仿宋" w:eastAsia="仿宋" w:hAnsi="仿宋" w:cs="仿宋" w:hint="eastAsia"/>
            <w:lang w:eastAsia="zh-CN"/>
          </w:rPr>
          <w:t>二、真空冷冻干燥机项目概况</w:t>
        </w:r>
        <w:r>
          <w:tab/>
        </w:r>
        <w:r>
          <w:fldChar w:fldCharType="begin"/>
        </w:r>
        <w:r>
          <w:instrText xml:space="preserve"> PAGEREF _Toc10912 \h </w:instrText>
        </w:r>
        <w:r>
          <w:fldChar w:fldCharType="separate"/>
        </w:r>
        <w:r>
          <w:t>6</w:t>
        </w:r>
        <w:r>
          <w:fldChar w:fldCharType="end"/>
        </w:r>
      </w:hyperlink>
    </w:p>
    <w:p>
      <w:pPr>
        <w:pStyle w:val="TOC2"/>
        <w:tabs>
          <w:tab w:val="right" w:leader="dot" w:pos="8306"/>
        </w:tabs>
      </w:pPr>
      <w:hyperlink w:anchor="_Toc9702" w:history="1">
        <w:r>
          <w:rPr>
            <w:rFonts w:ascii="仿宋" w:eastAsia="仿宋" w:hAnsi="仿宋" w:cs="仿宋" w:hint="eastAsia"/>
            <w:lang w:eastAsia="zh-CN"/>
          </w:rPr>
          <w:t>(一)、投资路径</w:t>
        </w:r>
        <w:r>
          <w:tab/>
        </w:r>
        <w:r>
          <w:fldChar w:fldCharType="begin"/>
        </w:r>
        <w:r>
          <w:instrText xml:space="preserve"> PAGEREF _Toc9702 \h </w:instrText>
        </w:r>
        <w:r>
          <w:fldChar w:fldCharType="separate"/>
        </w:r>
        <w:r>
          <w:t>6</w:t>
        </w:r>
        <w:r>
          <w:fldChar w:fldCharType="end"/>
        </w:r>
      </w:hyperlink>
    </w:p>
    <w:p>
      <w:pPr>
        <w:pStyle w:val="TOC2"/>
        <w:tabs>
          <w:tab w:val="right" w:leader="dot" w:pos="8306"/>
        </w:tabs>
      </w:pPr>
      <w:hyperlink w:anchor="_Toc6020" w:history="1">
        <w:r>
          <w:rPr>
            <w:rFonts w:ascii="仿宋" w:eastAsia="仿宋" w:hAnsi="仿宋" w:cs="仿宋" w:hint="eastAsia"/>
            <w:lang w:eastAsia="zh-CN"/>
          </w:rPr>
          <w:t>(二)、真空冷冻干燥机项目提出的理由</w:t>
        </w:r>
        <w:r>
          <w:tab/>
        </w:r>
        <w:r>
          <w:fldChar w:fldCharType="begin"/>
        </w:r>
        <w:r>
          <w:instrText xml:space="preserve"> PAGEREF _Toc6020 \h </w:instrText>
        </w:r>
        <w:r>
          <w:fldChar w:fldCharType="separate"/>
        </w:r>
        <w:r>
          <w:t>6</w:t>
        </w:r>
        <w:r>
          <w:fldChar w:fldCharType="end"/>
        </w:r>
      </w:hyperlink>
    </w:p>
    <w:p>
      <w:pPr>
        <w:pStyle w:val="TOC2"/>
        <w:tabs>
          <w:tab w:val="right" w:leader="dot" w:pos="8306"/>
        </w:tabs>
      </w:pPr>
      <w:hyperlink w:anchor="_Toc5256" w:history="1">
        <w:r>
          <w:rPr>
            <w:rFonts w:ascii="仿宋" w:eastAsia="仿宋" w:hAnsi="仿宋" w:cs="仿宋" w:hint="eastAsia"/>
            <w:lang w:eastAsia="zh-CN"/>
          </w:rPr>
          <w:t>(三)、真空冷冻干燥机项目选址</w:t>
        </w:r>
        <w:r>
          <w:tab/>
        </w:r>
        <w:r>
          <w:fldChar w:fldCharType="begin"/>
        </w:r>
        <w:r>
          <w:instrText xml:space="preserve"> PAGEREF _Toc5256 \h </w:instrText>
        </w:r>
        <w:r>
          <w:fldChar w:fldCharType="separate"/>
        </w:r>
        <w:r>
          <w:t>7</w:t>
        </w:r>
        <w:r>
          <w:fldChar w:fldCharType="end"/>
        </w:r>
      </w:hyperlink>
    </w:p>
    <w:p>
      <w:pPr>
        <w:pStyle w:val="TOC2"/>
        <w:tabs>
          <w:tab w:val="right" w:leader="dot" w:pos="8306"/>
        </w:tabs>
      </w:pPr>
      <w:hyperlink w:anchor="_Toc29526" w:history="1">
        <w:r>
          <w:rPr>
            <w:rFonts w:ascii="仿宋" w:eastAsia="仿宋" w:hAnsi="仿宋" w:cs="仿宋" w:hint="eastAsia"/>
            <w:lang w:eastAsia="zh-CN"/>
          </w:rPr>
          <w:t>(四)、生产规模</w:t>
        </w:r>
        <w:r>
          <w:tab/>
        </w:r>
        <w:r>
          <w:fldChar w:fldCharType="begin"/>
        </w:r>
        <w:r>
          <w:instrText xml:space="preserve"> PAGEREF _Toc29526 \h </w:instrText>
        </w:r>
        <w:r>
          <w:fldChar w:fldCharType="separate"/>
        </w:r>
        <w:r>
          <w:t>7</w:t>
        </w:r>
        <w:r>
          <w:fldChar w:fldCharType="end"/>
        </w:r>
      </w:hyperlink>
    </w:p>
    <w:p>
      <w:pPr>
        <w:pStyle w:val="TOC2"/>
        <w:tabs>
          <w:tab w:val="right" w:leader="dot" w:pos="8306"/>
        </w:tabs>
      </w:pPr>
      <w:hyperlink w:anchor="_Toc13065" w:history="1">
        <w:r>
          <w:rPr>
            <w:rFonts w:ascii="仿宋" w:eastAsia="仿宋" w:hAnsi="仿宋" w:cs="仿宋" w:hint="eastAsia"/>
            <w:lang w:eastAsia="zh-CN"/>
          </w:rPr>
          <w:t>(五)、建设规模</w:t>
        </w:r>
        <w:r>
          <w:tab/>
        </w:r>
        <w:r>
          <w:fldChar w:fldCharType="begin"/>
        </w:r>
        <w:r>
          <w:instrText xml:space="preserve"> PAGEREF _Toc13065 \h </w:instrText>
        </w:r>
        <w:r>
          <w:fldChar w:fldCharType="separate"/>
        </w:r>
        <w:r>
          <w:t>7</w:t>
        </w:r>
        <w:r>
          <w:fldChar w:fldCharType="end"/>
        </w:r>
      </w:hyperlink>
    </w:p>
    <w:p>
      <w:pPr>
        <w:pStyle w:val="TOC2"/>
        <w:tabs>
          <w:tab w:val="right" w:leader="dot" w:pos="8306"/>
        </w:tabs>
      </w:pPr>
      <w:hyperlink w:anchor="_Toc1674" w:history="1">
        <w:r>
          <w:rPr>
            <w:rFonts w:ascii="仿宋" w:eastAsia="仿宋" w:hAnsi="仿宋" w:cs="仿宋" w:hint="eastAsia"/>
            <w:lang w:eastAsia="zh-CN"/>
          </w:rPr>
          <w:t>(六)、真空冷冻干燥机项目投资</w:t>
        </w:r>
        <w:r>
          <w:tab/>
        </w:r>
        <w:r>
          <w:fldChar w:fldCharType="begin"/>
        </w:r>
        <w:r>
          <w:instrText xml:space="preserve"> PAGEREF _Toc1674 \h </w:instrText>
        </w:r>
        <w:r>
          <w:fldChar w:fldCharType="separate"/>
        </w:r>
        <w:r>
          <w:t>7</w:t>
        </w:r>
        <w:r>
          <w:fldChar w:fldCharType="end"/>
        </w:r>
      </w:hyperlink>
    </w:p>
    <w:p>
      <w:pPr>
        <w:pStyle w:val="TOC2"/>
        <w:tabs>
          <w:tab w:val="right" w:leader="dot" w:pos="8306"/>
        </w:tabs>
      </w:pPr>
      <w:hyperlink w:anchor="_Toc8045" w:history="1">
        <w:r>
          <w:rPr>
            <w:rFonts w:ascii="仿宋" w:eastAsia="仿宋" w:hAnsi="仿宋" w:cs="仿宋" w:hint="eastAsia"/>
            <w:lang w:eastAsia="zh-CN"/>
          </w:rPr>
          <w:t>(七)、真空冷冻干燥机项目进度规划</w:t>
        </w:r>
        <w:r>
          <w:tab/>
        </w:r>
        <w:r>
          <w:fldChar w:fldCharType="begin"/>
        </w:r>
        <w:r>
          <w:instrText xml:space="preserve"> PAGEREF _Toc8045 \h </w:instrText>
        </w:r>
        <w:r>
          <w:fldChar w:fldCharType="separate"/>
        </w:r>
        <w:r>
          <w:t>8</w:t>
        </w:r>
        <w:r>
          <w:fldChar w:fldCharType="end"/>
        </w:r>
      </w:hyperlink>
    </w:p>
    <w:p>
      <w:pPr>
        <w:pStyle w:val="TOC2"/>
        <w:tabs>
          <w:tab w:val="right" w:leader="dot" w:pos="8306"/>
        </w:tabs>
      </w:pPr>
      <w:hyperlink w:anchor="_Toc30980" w:history="1">
        <w:r>
          <w:rPr>
            <w:rFonts w:ascii="仿宋" w:eastAsia="仿宋" w:hAnsi="仿宋" w:cs="仿宋" w:hint="eastAsia"/>
            <w:lang w:eastAsia="zh-CN"/>
          </w:rPr>
          <w:t>(八)、经济效益(正常经营年份)</w:t>
        </w:r>
        <w:r>
          <w:tab/>
        </w:r>
        <w:r>
          <w:fldChar w:fldCharType="begin"/>
        </w:r>
        <w:r>
          <w:instrText xml:space="preserve"> PAGEREF _Toc30980 \h </w:instrText>
        </w:r>
        <w:r>
          <w:fldChar w:fldCharType="separate"/>
        </w:r>
        <w:r>
          <w:t>8</w:t>
        </w:r>
        <w:r>
          <w:fldChar w:fldCharType="end"/>
        </w:r>
      </w:hyperlink>
    </w:p>
    <w:p>
      <w:pPr>
        <w:pStyle w:val="TOC2"/>
        <w:tabs>
          <w:tab w:val="right" w:leader="dot" w:pos="8306"/>
        </w:tabs>
      </w:pPr>
      <w:hyperlink w:anchor="_Toc9258" w:history="1">
        <w:r>
          <w:rPr>
            <w:rFonts w:ascii="仿宋" w:eastAsia="仿宋" w:hAnsi="仿宋" w:cs="仿宋" w:hint="eastAsia"/>
            <w:lang w:eastAsia="zh-CN"/>
          </w:rPr>
          <w:t>(九)、真空冷冻干燥机项目综合评价</w:t>
        </w:r>
        <w:r>
          <w:tab/>
        </w:r>
        <w:r>
          <w:fldChar w:fldCharType="begin"/>
        </w:r>
        <w:r>
          <w:instrText xml:space="preserve"> PAGEREF _Toc9258 \h </w:instrText>
        </w:r>
        <w:r>
          <w:fldChar w:fldCharType="separate"/>
        </w:r>
        <w:r>
          <w:t>9</w:t>
        </w:r>
        <w:r>
          <w:fldChar w:fldCharType="end"/>
        </w:r>
      </w:hyperlink>
    </w:p>
    <w:p>
      <w:pPr>
        <w:pStyle w:val="TOC1"/>
        <w:tabs>
          <w:tab w:val="right" w:leader="dot" w:pos="8306"/>
        </w:tabs>
      </w:pPr>
      <w:hyperlink w:anchor="_Toc19685" w:history="1">
        <w:r>
          <w:rPr>
            <w:rFonts w:ascii="仿宋" w:eastAsia="仿宋" w:hAnsi="仿宋" w:cs="仿宋" w:hint="eastAsia"/>
            <w:lang w:eastAsia="zh-CN"/>
          </w:rPr>
          <w:t>三、真空冷冻干燥机筹建公司基本信息</w:t>
        </w:r>
        <w:r>
          <w:tab/>
        </w:r>
        <w:r>
          <w:fldChar w:fldCharType="begin"/>
        </w:r>
        <w:r>
          <w:instrText xml:space="preserve"> PAGEREF _Toc19685 \h </w:instrText>
        </w:r>
        <w:r>
          <w:fldChar w:fldCharType="separate"/>
        </w:r>
        <w:r>
          <w:t>10</w:t>
        </w:r>
        <w:r>
          <w:fldChar w:fldCharType="end"/>
        </w:r>
      </w:hyperlink>
    </w:p>
    <w:p>
      <w:pPr>
        <w:pStyle w:val="TOC2"/>
        <w:tabs>
          <w:tab w:val="right" w:leader="dot" w:pos="8306"/>
        </w:tabs>
      </w:pPr>
      <w:hyperlink w:anchor="_Toc7775" w:history="1">
        <w:r>
          <w:rPr>
            <w:rFonts w:ascii="仿宋" w:eastAsia="仿宋" w:hAnsi="仿宋" w:cs="仿宋" w:hint="eastAsia"/>
            <w:lang w:eastAsia="zh-CN"/>
          </w:rPr>
          <w:t>(一)、公司名称</w:t>
        </w:r>
        <w:r>
          <w:tab/>
        </w:r>
        <w:r>
          <w:fldChar w:fldCharType="begin"/>
        </w:r>
        <w:r>
          <w:instrText xml:space="preserve"> PAGEREF _Toc7775 \h </w:instrText>
        </w:r>
        <w:r>
          <w:fldChar w:fldCharType="separate"/>
        </w:r>
        <w:r>
          <w:t>10</w:t>
        </w:r>
        <w:r>
          <w:fldChar w:fldCharType="end"/>
        </w:r>
      </w:hyperlink>
    </w:p>
    <w:p>
      <w:pPr>
        <w:pStyle w:val="TOC2"/>
        <w:tabs>
          <w:tab w:val="right" w:leader="dot" w:pos="8306"/>
        </w:tabs>
      </w:pPr>
      <w:hyperlink w:anchor="_Toc10338" w:history="1">
        <w:r>
          <w:rPr>
            <w:rFonts w:ascii="仿宋" w:eastAsia="仿宋" w:hAnsi="仿宋" w:cs="仿宋" w:hint="eastAsia"/>
            <w:lang w:eastAsia="zh-CN"/>
          </w:rPr>
          <w:t>(二)、注册资本</w:t>
        </w:r>
        <w:r>
          <w:tab/>
        </w:r>
        <w:r>
          <w:fldChar w:fldCharType="begin"/>
        </w:r>
        <w:r>
          <w:instrText xml:space="preserve"> PAGEREF _Toc10338 \h </w:instrText>
        </w:r>
        <w:r>
          <w:fldChar w:fldCharType="separate"/>
        </w:r>
        <w:r>
          <w:t>10</w:t>
        </w:r>
        <w:r>
          <w:fldChar w:fldCharType="end"/>
        </w:r>
      </w:hyperlink>
    </w:p>
    <w:p>
      <w:pPr>
        <w:pStyle w:val="TOC2"/>
        <w:tabs>
          <w:tab w:val="right" w:leader="dot" w:pos="8306"/>
        </w:tabs>
      </w:pPr>
      <w:hyperlink w:anchor="_Toc10928" w:history="1">
        <w:r>
          <w:rPr>
            <w:rFonts w:ascii="仿宋" w:eastAsia="仿宋" w:hAnsi="仿宋" w:cs="仿宋" w:hint="eastAsia"/>
            <w:lang w:eastAsia="zh-CN"/>
          </w:rPr>
          <w:t>(三)、注册地址</w:t>
        </w:r>
        <w:r>
          <w:tab/>
        </w:r>
        <w:r>
          <w:fldChar w:fldCharType="begin"/>
        </w:r>
        <w:r>
          <w:instrText xml:space="preserve"> PAGEREF _Toc10928 \h </w:instrText>
        </w:r>
        <w:r>
          <w:fldChar w:fldCharType="separate"/>
        </w:r>
        <w:r>
          <w:t>10</w:t>
        </w:r>
        <w:r>
          <w:fldChar w:fldCharType="end"/>
        </w:r>
      </w:hyperlink>
    </w:p>
    <w:p>
      <w:pPr>
        <w:pStyle w:val="TOC2"/>
        <w:tabs>
          <w:tab w:val="right" w:leader="dot" w:pos="8306"/>
        </w:tabs>
      </w:pPr>
      <w:hyperlink w:anchor="_Toc12210" w:history="1">
        <w:r>
          <w:rPr>
            <w:rFonts w:ascii="仿宋" w:eastAsia="仿宋" w:hAnsi="仿宋" w:cs="仿宋" w:hint="eastAsia"/>
            <w:lang w:eastAsia="zh-CN"/>
          </w:rPr>
          <w:t>(四)、法人代表</w:t>
        </w:r>
        <w:r>
          <w:tab/>
        </w:r>
        <w:r>
          <w:fldChar w:fldCharType="begin"/>
        </w:r>
        <w:r>
          <w:instrText xml:space="preserve"> PAGEREF _Toc12210 \h </w:instrText>
        </w:r>
        <w:r>
          <w:fldChar w:fldCharType="separate"/>
        </w:r>
        <w:r>
          <w:t>10</w:t>
        </w:r>
        <w:r>
          <w:fldChar w:fldCharType="end"/>
        </w:r>
      </w:hyperlink>
    </w:p>
    <w:p>
      <w:pPr>
        <w:pStyle w:val="TOC2"/>
        <w:tabs>
          <w:tab w:val="right" w:leader="dot" w:pos="8306"/>
        </w:tabs>
      </w:pPr>
      <w:hyperlink w:anchor="_Toc30230" w:history="1">
        <w:r>
          <w:rPr>
            <w:rFonts w:ascii="仿宋" w:eastAsia="仿宋" w:hAnsi="仿宋" w:cs="仿宋" w:hint="eastAsia"/>
            <w:lang w:eastAsia="zh-CN"/>
          </w:rPr>
          <w:t>(五)、主要经营范围</w:t>
        </w:r>
        <w:r>
          <w:tab/>
        </w:r>
        <w:r>
          <w:fldChar w:fldCharType="begin"/>
        </w:r>
        <w:r>
          <w:instrText xml:space="preserve"> PAGEREF _Toc30230 \h </w:instrText>
        </w:r>
        <w:r>
          <w:fldChar w:fldCharType="separate"/>
        </w:r>
        <w:r>
          <w:t>11</w:t>
        </w:r>
        <w:r>
          <w:fldChar w:fldCharType="end"/>
        </w:r>
      </w:hyperlink>
    </w:p>
    <w:p>
      <w:pPr>
        <w:pStyle w:val="TOC2"/>
        <w:tabs>
          <w:tab w:val="right" w:leader="dot" w:pos="8306"/>
        </w:tabs>
      </w:pPr>
      <w:hyperlink w:anchor="_Toc30492" w:history="1">
        <w:r>
          <w:rPr>
            <w:rFonts w:ascii="仿宋" w:eastAsia="仿宋" w:hAnsi="仿宋" w:cs="仿宋" w:hint="eastAsia"/>
            <w:lang w:eastAsia="zh-CN"/>
          </w:rPr>
          <w:t>(六)、主要股东</w:t>
        </w:r>
        <w:r>
          <w:tab/>
        </w:r>
        <w:r>
          <w:fldChar w:fldCharType="begin"/>
        </w:r>
        <w:r>
          <w:instrText xml:space="preserve"> PAGEREF _Toc30492 \h </w:instrText>
        </w:r>
        <w:r>
          <w:fldChar w:fldCharType="separate"/>
        </w:r>
        <w:r>
          <w:t>11</w:t>
        </w:r>
        <w:r>
          <w:fldChar w:fldCharType="end"/>
        </w:r>
      </w:hyperlink>
    </w:p>
    <w:p>
      <w:pPr>
        <w:pStyle w:val="TOC1"/>
        <w:tabs>
          <w:tab w:val="right" w:leader="dot" w:pos="8306"/>
        </w:tabs>
      </w:pPr>
      <w:hyperlink w:anchor="_Toc14887" w:history="1">
        <w:r>
          <w:rPr>
            <w:rFonts w:ascii="仿宋" w:eastAsia="仿宋" w:hAnsi="仿宋" w:cs="仿宋" w:hint="eastAsia"/>
            <w:lang w:eastAsia="zh-CN"/>
          </w:rPr>
          <w:t>四、公司成立方案</w:t>
        </w:r>
        <w:r>
          <w:tab/>
        </w:r>
        <w:r>
          <w:fldChar w:fldCharType="begin"/>
        </w:r>
        <w:r>
          <w:instrText xml:space="preserve"> PAGEREF _Toc14887 \h </w:instrText>
        </w:r>
        <w:r>
          <w:fldChar w:fldCharType="separate"/>
        </w:r>
        <w:r>
          <w:t>12</w:t>
        </w:r>
        <w:r>
          <w:fldChar w:fldCharType="end"/>
        </w:r>
      </w:hyperlink>
    </w:p>
    <w:p>
      <w:pPr>
        <w:pStyle w:val="TOC2"/>
        <w:tabs>
          <w:tab w:val="right" w:leader="dot" w:pos="8306"/>
        </w:tabs>
      </w:pPr>
      <w:hyperlink w:anchor="_Toc5790" w:history="1">
        <w:r>
          <w:rPr>
            <w:rFonts w:ascii="仿宋" w:eastAsia="仿宋" w:hAnsi="仿宋" w:cs="仿宋" w:hint="eastAsia"/>
            <w:lang w:eastAsia="zh-CN"/>
          </w:rPr>
          <w:t>(一)、公司经营宗旨</w:t>
        </w:r>
        <w:r>
          <w:tab/>
        </w:r>
        <w:r>
          <w:fldChar w:fldCharType="begin"/>
        </w:r>
        <w:r>
          <w:instrText xml:space="preserve"> PAGEREF _Toc5790 \h </w:instrText>
        </w:r>
        <w:r>
          <w:fldChar w:fldCharType="separate"/>
        </w:r>
        <w:r>
          <w:t>12</w:t>
        </w:r>
        <w:r>
          <w:fldChar w:fldCharType="end"/>
        </w:r>
      </w:hyperlink>
    </w:p>
    <w:p>
      <w:pPr>
        <w:pStyle w:val="TOC2"/>
        <w:tabs>
          <w:tab w:val="right" w:leader="dot" w:pos="8306"/>
        </w:tabs>
      </w:pPr>
      <w:hyperlink w:anchor="_Toc26784" w:history="1">
        <w:r>
          <w:rPr>
            <w:rFonts w:ascii="仿宋" w:eastAsia="仿宋" w:hAnsi="仿宋" w:cs="仿宋" w:hint="eastAsia"/>
            <w:lang w:eastAsia="zh-CN"/>
          </w:rPr>
          <w:t>(二)、公司的目标、主要职责</w:t>
        </w:r>
        <w:r>
          <w:tab/>
        </w:r>
        <w:r>
          <w:fldChar w:fldCharType="begin"/>
        </w:r>
        <w:r>
          <w:instrText xml:space="preserve"> PAGEREF _Toc26784 \h </w:instrText>
        </w:r>
        <w:r>
          <w:fldChar w:fldCharType="separate"/>
        </w:r>
        <w:r>
          <w:t>13</w:t>
        </w:r>
        <w:r>
          <w:fldChar w:fldCharType="end"/>
        </w:r>
      </w:hyperlink>
    </w:p>
    <w:p>
      <w:pPr>
        <w:pStyle w:val="TOC2"/>
        <w:tabs>
          <w:tab w:val="right" w:leader="dot" w:pos="8306"/>
        </w:tabs>
      </w:pPr>
      <w:hyperlink w:anchor="_Toc29653" w:history="1">
        <w:r>
          <w:rPr>
            <w:rFonts w:ascii="仿宋" w:eastAsia="仿宋" w:hAnsi="仿宋" w:cs="仿宋" w:hint="eastAsia"/>
            <w:lang w:eastAsia="zh-CN"/>
          </w:rPr>
          <w:t>(三)、公司组建方式</w:t>
        </w:r>
        <w:r>
          <w:tab/>
        </w:r>
        <w:r>
          <w:fldChar w:fldCharType="begin"/>
        </w:r>
        <w:r>
          <w:instrText xml:space="preserve"> PAGEREF _Toc29653 \h </w:instrText>
        </w:r>
        <w:r>
          <w:fldChar w:fldCharType="separate"/>
        </w:r>
        <w:r>
          <w:t>16</w:t>
        </w:r>
        <w:r>
          <w:fldChar w:fldCharType="end"/>
        </w:r>
      </w:hyperlink>
    </w:p>
    <w:p>
      <w:pPr>
        <w:pStyle w:val="TOC2"/>
        <w:tabs>
          <w:tab w:val="right" w:leader="dot" w:pos="8306"/>
        </w:tabs>
      </w:pPr>
      <w:hyperlink w:anchor="_Toc26678" w:history="1">
        <w:r>
          <w:rPr>
            <w:rFonts w:ascii="仿宋" w:eastAsia="仿宋" w:hAnsi="仿宋" w:cs="仿宋" w:hint="eastAsia"/>
            <w:lang w:eastAsia="zh-CN"/>
          </w:rPr>
          <w:t>(四)、公司管理体制</w:t>
        </w:r>
        <w:r>
          <w:tab/>
        </w:r>
        <w:r>
          <w:fldChar w:fldCharType="begin"/>
        </w:r>
        <w:r>
          <w:instrText xml:space="preserve"> PAGEREF _Toc26678 \h </w:instrText>
        </w:r>
        <w:r>
          <w:fldChar w:fldCharType="separate"/>
        </w:r>
        <w:r>
          <w:t>16</w:t>
        </w:r>
        <w:r>
          <w:fldChar w:fldCharType="end"/>
        </w:r>
      </w:hyperlink>
    </w:p>
    <w:p>
      <w:pPr>
        <w:pStyle w:val="TOC2"/>
        <w:tabs>
          <w:tab w:val="right" w:leader="dot" w:pos="8306"/>
        </w:tabs>
      </w:pPr>
      <w:hyperlink w:anchor="_Toc15364" w:history="1">
        <w:r>
          <w:rPr>
            <w:rFonts w:ascii="仿宋" w:eastAsia="仿宋" w:hAnsi="仿宋" w:cs="仿宋" w:hint="eastAsia"/>
            <w:lang w:eastAsia="zh-CN"/>
          </w:rPr>
          <w:t>(五)、部门职责及权限</w:t>
        </w:r>
        <w:r>
          <w:tab/>
        </w:r>
        <w:r>
          <w:fldChar w:fldCharType="begin"/>
        </w:r>
        <w:r>
          <w:instrText xml:space="preserve"> PAGEREF _Toc15364 \h </w:instrText>
        </w:r>
        <w:r>
          <w:fldChar w:fldCharType="separate"/>
        </w:r>
        <w:r>
          <w:t>17</w:t>
        </w:r>
        <w:r>
          <w:fldChar w:fldCharType="end"/>
        </w:r>
      </w:hyperlink>
    </w:p>
    <w:p>
      <w:pPr>
        <w:pStyle w:val="TOC2"/>
        <w:tabs>
          <w:tab w:val="right" w:leader="dot" w:pos="8306"/>
        </w:tabs>
      </w:pPr>
      <w:hyperlink w:anchor="_Toc5369" w:history="1">
        <w:r>
          <w:rPr>
            <w:rFonts w:ascii="仿宋" w:eastAsia="仿宋" w:hAnsi="仿宋" w:cs="仿宋" w:hint="eastAsia"/>
            <w:lang w:eastAsia="zh-CN"/>
          </w:rPr>
          <w:t>(六)、核心人员介绍</w:t>
        </w:r>
        <w:r>
          <w:tab/>
        </w:r>
        <w:r>
          <w:fldChar w:fldCharType="begin"/>
        </w:r>
        <w:r>
          <w:instrText xml:space="preserve"> PAGEREF _Toc5369 \h </w:instrText>
        </w:r>
        <w:r>
          <w:fldChar w:fldCharType="separate"/>
        </w:r>
        <w:r>
          <w:t>20</w:t>
        </w:r>
        <w:r>
          <w:fldChar w:fldCharType="end"/>
        </w:r>
      </w:hyperlink>
    </w:p>
    <w:p>
      <w:pPr>
        <w:pStyle w:val="TOC2"/>
        <w:tabs>
          <w:tab w:val="right" w:leader="dot" w:pos="8306"/>
        </w:tabs>
      </w:pPr>
      <w:hyperlink w:anchor="_Toc5996" w:history="1">
        <w:r>
          <w:rPr>
            <w:rFonts w:ascii="仿宋" w:eastAsia="仿宋" w:hAnsi="仿宋" w:cs="仿宋" w:hint="eastAsia"/>
            <w:lang w:eastAsia="zh-CN"/>
          </w:rPr>
          <w:t>(七)、财务会计制度</w:t>
        </w:r>
        <w:r>
          <w:tab/>
        </w:r>
        <w:r>
          <w:fldChar w:fldCharType="begin"/>
        </w:r>
        <w:r>
          <w:instrText xml:space="preserve"> PAGEREF _Toc5996 \h </w:instrText>
        </w:r>
        <w:r>
          <w:fldChar w:fldCharType="separate"/>
        </w:r>
        <w:r>
          <w:t>22</w:t>
        </w:r>
        <w:r>
          <w:fldChar w:fldCharType="end"/>
        </w:r>
      </w:hyperlink>
    </w:p>
    <w:p>
      <w:pPr>
        <w:pStyle w:val="TOC1"/>
        <w:tabs>
          <w:tab w:val="right" w:leader="dot" w:pos="8306"/>
        </w:tabs>
      </w:pPr>
      <w:hyperlink w:anchor="_Toc2257" w:history="1">
        <w:r>
          <w:rPr>
            <w:rFonts w:ascii="仿宋" w:eastAsia="仿宋" w:hAnsi="仿宋" w:cs="仿宋" w:hint="eastAsia"/>
            <w:lang w:eastAsia="zh-CN"/>
          </w:rPr>
          <w:t>五、发展规划</w:t>
        </w:r>
        <w:r>
          <w:tab/>
        </w:r>
        <w:r>
          <w:fldChar w:fldCharType="begin"/>
        </w:r>
        <w:r>
          <w:instrText xml:space="preserve"> PAGEREF _Toc2257 \h </w:instrText>
        </w:r>
        <w:r>
          <w:fldChar w:fldCharType="separate"/>
        </w:r>
        <w:r>
          <w:t>27</w:t>
        </w:r>
        <w:r>
          <w:fldChar w:fldCharType="end"/>
        </w:r>
      </w:hyperlink>
    </w:p>
    <w:p>
      <w:pPr>
        <w:pStyle w:val="TOC2"/>
        <w:tabs>
          <w:tab w:val="right" w:leader="dot" w:pos="8306"/>
        </w:tabs>
      </w:pPr>
      <w:hyperlink w:anchor="_Toc10326" w:history="1">
        <w:r>
          <w:rPr>
            <w:rFonts w:ascii="仿宋" w:eastAsia="仿宋" w:hAnsi="仿宋" w:cs="仿宋" w:hint="eastAsia"/>
            <w:lang w:eastAsia="zh-CN"/>
          </w:rPr>
          <w:t>(一)、公司发展规划</w:t>
        </w:r>
        <w:r>
          <w:tab/>
        </w:r>
        <w:r>
          <w:fldChar w:fldCharType="begin"/>
        </w:r>
        <w:r>
          <w:instrText xml:space="preserve"> PAGEREF _Toc10326 \h </w:instrText>
        </w:r>
        <w:r>
          <w:fldChar w:fldCharType="separate"/>
        </w:r>
        <w:r>
          <w:t>27</w:t>
        </w:r>
        <w:r>
          <w:fldChar w:fldCharType="end"/>
        </w:r>
      </w:hyperlink>
    </w:p>
    <w:p>
      <w:pPr>
        <w:pStyle w:val="TOC2"/>
        <w:tabs>
          <w:tab w:val="right" w:leader="dot" w:pos="8306"/>
        </w:tabs>
      </w:pPr>
      <w:hyperlink w:anchor="_Toc5339" w:history="1">
        <w:r>
          <w:rPr>
            <w:rFonts w:ascii="仿宋" w:eastAsia="仿宋" w:hAnsi="仿宋" w:cs="仿宋" w:hint="eastAsia"/>
            <w:lang w:eastAsia="zh-CN"/>
          </w:rPr>
          <w:t>(二)、保障措施</w:t>
        </w:r>
        <w:r>
          <w:tab/>
        </w:r>
        <w:r>
          <w:fldChar w:fldCharType="begin"/>
        </w:r>
        <w:r>
          <w:instrText xml:space="preserve"> PAGEREF _Toc5339 \h </w:instrText>
        </w:r>
        <w:r>
          <w:fldChar w:fldCharType="separate"/>
        </w:r>
        <w:r>
          <w:t>29</w:t>
        </w:r>
        <w:r>
          <w:fldChar w:fldCharType="end"/>
        </w:r>
      </w:hyperlink>
    </w:p>
    <w:p>
      <w:pPr>
        <w:pStyle w:val="TOC1"/>
        <w:tabs>
          <w:tab w:val="right" w:leader="dot" w:pos="8306"/>
        </w:tabs>
      </w:pPr>
      <w:hyperlink w:anchor="_Toc15230" w:history="1">
        <w:r>
          <w:rPr>
            <w:rFonts w:ascii="仿宋" w:eastAsia="仿宋" w:hAnsi="仿宋" w:cs="仿宋" w:hint="eastAsia"/>
            <w:lang w:eastAsia="zh-CN"/>
          </w:rPr>
          <w:t>六、环境保护分析</w:t>
        </w:r>
        <w:r>
          <w:tab/>
        </w:r>
        <w:r>
          <w:fldChar w:fldCharType="begin"/>
        </w:r>
        <w:r>
          <w:instrText xml:space="preserve"> PAGEREF _Toc15230 \h </w:instrText>
        </w:r>
        <w:r>
          <w:fldChar w:fldCharType="separate"/>
        </w:r>
        <w:r>
          <w:t>34</w:t>
        </w:r>
        <w:r>
          <w:fldChar w:fldCharType="end"/>
        </w:r>
      </w:hyperlink>
    </w:p>
    <w:p>
      <w:pPr>
        <w:pStyle w:val="TOC2"/>
        <w:tabs>
          <w:tab w:val="right" w:leader="dot" w:pos="8306"/>
        </w:tabs>
      </w:pPr>
      <w:hyperlink w:anchor="_Toc23215" w:history="1">
        <w:r>
          <w:rPr>
            <w:rFonts w:ascii="仿宋" w:eastAsia="仿宋" w:hAnsi="仿宋" w:cs="仿宋" w:hint="eastAsia"/>
            <w:lang w:eastAsia="zh-CN"/>
          </w:rPr>
          <w:t>(一)、编制依据</w:t>
        </w:r>
        <w:r>
          <w:tab/>
        </w:r>
        <w:r>
          <w:fldChar w:fldCharType="begin"/>
        </w:r>
        <w:r>
          <w:instrText xml:space="preserve"> PAGEREF _Toc23215 \h </w:instrText>
        </w:r>
        <w:r>
          <w:fldChar w:fldCharType="separate"/>
        </w:r>
        <w:r>
          <w:t>34</w:t>
        </w:r>
        <w:r>
          <w:fldChar w:fldCharType="end"/>
        </w:r>
      </w:hyperlink>
    </w:p>
    <w:p>
      <w:pPr>
        <w:pStyle w:val="TOC2"/>
        <w:tabs>
          <w:tab w:val="right" w:leader="dot" w:pos="8306"/>
        </w:tabs>
      </w:pPr>
      <w:hyperlink w:anchor="_Toc31934" w:history="1">
        <w:r>
          <w:rPr>
            <w:rFonts w:ascii="仿宋" w:eastAsia="仿宋" w:hAnsi="仿宋" w:cs="仿宋" w:hint="eastAsia"/>
            <w:lang w:eastAsia="zh-CN"/>
          </w:rPr>
          <w:t>(二)、环境影响合理性分析</w:t>
        </w:r>
        <w:r>
          <w:tab/>
        </w:r>
        <w:r>
          <w:fldChar w:fldCharType="begin"/>
        </w:r>
        <w:r>
          <w:instrText xml:space="preserve"> PAGEREF _Toc31934 \h </w:instrText>
        </w:r>
        <w:r>
          <w:fldChar w:fldCharType="separate"/>
        </w:r>
        <w:r>
          <w:t>34</w:t>
        </w:r>
        <w:r>
          <w:fldChar w:fldCharType="end"/>
        </w:r>
      </w:hyperlink>
    </w:p>
    <w:p>
      <w:pPr>
        <w:pStyle w:val="TOC2"/>
        <w:tabs>
          <w:tab w:val="right" w:leader="dot" w:pos="8306"/>
        </w:tabs>
      </w:pPr>
      <w:hyperlink w:anchor="_Toc11479" w:history="1">
        <w:r>
          <w:rPr>
            <w:rFonts w:ascii="仿宋" w:eastAsia="仿宋" w:hAnsi="仿宋" w:cs="仿宋" w:hint="eastAsia"/>
            <w:lang w:eastAsia="zh-CN"/>
          </w:rPr>
          <w:t>(三)、建设期大气环境影响分析</w:t>
        </w:r>
        <w:r>
          <w:tab/>
        </w:r>
        <w:r>
          <w:fldChar w:fldCharType="begin"/>
        </w:r>
        <w:r>
          <w:instrText xml:space="preserve"> PAGEREF _Toc11479 \h </w:instrText>
        </w:r>
        <w:r>
          <w:fldChar w:fldCharType="separate"/>
        </w:r>
        <w:r>
          <w:t>35</w:t>
        </w:r>
        <w:r>
          <w:fldChar w:fldCharType="end"/>
        </w:r>
      </w:hyperlink>
    </w:p>
    <w:p>
      <w:pPr>
        <w:pStyle w:val="TOC2"/>
        <w:tabs>
          <w:tab w:val="right" w:leader="dot" w:pos="8306"/>
        </w:tabs>
      </w:pPr>
      <w:hyperlink w:anchor="_Toc23084" w:history="1">
        <w:r>
          <w:rPr>
            <w:rFonts w:ascii="仿宋" w:eastAsia="仿宋" w:hAnsi="仿宋" w:cs="仿宋" w:hint="eastAsia"/>
            <w:lang w:eastAsia="zh-CN"/>
          </w:rPr>
          <w:t>(四)、建设期水环境影响分析</w:t>
        </w:r>
        <w:r>
          <w:tab/>
        </w:r>
        <w:r>
          <w:fldChar w:fldCharType="begin"/>
        </w:r>
        <w:r>
          <w:instrText xml:space="preserve"> PAGEREF _Toc23084 \h </w:instrText>
        </w:r>
        <w:r>
          <w:fldChar w:fldCharType="separate"/>
        </w:r>
        <w:r>
          <w:t>36</w:t>
        </w:r>
        <w:r>
          <w:fldChar w:fldCharType="end"/>
        </w:r>
      </w:hyperlink>
    </w:p>
    <w:p>
      <w:pPr>
        <w:pStyle w:val="TOC2"/>
        <w:tabs>
          <w:tab w:val="right" w:leader="dot" w:pos="8306"/>
        </w:tabs>
      </w:pPr>
      <w:hyperlink w:anchor="_Toc22527" w:history="1">
        <w:r>
          <w:rPr>
            <w:rFonts w:ascii="仿宋" w:eastAsia="仿宋" w:hAnsi="仿宋" w:cs="仿宋" w:hint="eastAsia"/>
            <w:lang w:eastAsia="zh-CN"/>
          </w:rPr>
          <w:t>(五)、建设期固体废弃物环境影响分析</w:t>
        </w:r>
        <w:r>
          <w:tab/>
        </w:r>
        <w:r>
          <w:fldChar w:fldCharType="begin"/>
        </w:r>
        <w:r>
          <w:instrText xml:space="preserve"> PAGEREF _Toc22527 \h </w:instrText>
        </w:r>
        <w:r>
          <w:fldChar w:fldCharType="separate"/>
        </w:r>
        <w:r>
          <w:t>37</w:t>
        </w:r>
        <w:r>
          <w:fldChar w:fldCharType="end"/>
        </w:r>
      </w:hyperlink>
    </w:p>
    <w:p>
      <w:pPr>
        <w:pStyle w:val="TOC2"/>
        <w:tabs>
          <w:tab w:val="right" w:leader="dot" w:pos="8306"/>
        </w:tabs>
      </w:pPr>
      <w:hyperlink w:anchor="_Toc20741" w:history="1">
        <w:r>
          <w:rPr>
            <w:rFonts w:ascii="仿宋" w:eastAsia="仿宋" w:hAnsi="仿宋" w:cs="仿宋" w:hint="eastAsia"/>
            <w:lang w:eastAsia="zh-CN"/>
          </w:rPr>
          <w:t>(六)、建设期声环境影响分析</w:t>
        </w:r>
        <w:r>
          <w:tab/>
        </w:r>
        <w:r>
          <w:fldChar w:fldCharType="begin"/>
        </w:r>
        <w:r>
          <w:instrText xml:space="preserve"> PAGEREF _Toc20741 \h </w:instrText>
        </w:r>
        <w:r>
          <w:fldChar w:fldCharType="separate"/>
        </w:r>
        <w:r>
          <w:t>38</w:t>
        </w:r>
        <w:r>
          <w:fldChar w:fldCharType="end"/>
        </w:r>
      </w:hyperlink>
    </w:p>
    <w:p>
      <w:pPr>
        <w:pStyle w:val="TOC2"/>
        <w:tabs>
          <w:tab w:val="right" w:leader="dot" w:pos="8306"/>
        </w:tabs>
      </w:pPr>
      <w:hyperlink w:anchor="_Toc17061" w:history="1">
        <w:r>
          <w:rPr>
            <w:rFonts w:ascii="仿宋" w:eastAsia="仿宋" w:hAnsi="仿宋" w:cs="仿宋" w:hint="eastAsia"/>
            <w:lang w:eastAsia="zh-CN"/>
          </w:rPr>
          <w:t>(七)、营运期大气环境影响分析</w:t>
        </w:r>
        <w:r>
          <w:tab/>
        </w:r>
        <w:r>
          <w:fldChar w:fldCharType="begin"/>
        </w:r>
        <w:r>
          <w:instrText xml:space="preserve"> PAGEREF _Toc17061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18" w:history="1">
        <w:r>
          <w:rPr>
            <w:rFonts w:ascii="仿宋" w:eastAsia="仿宋" w:hAnsi="仿宋" w:cs="仿宋" w:hint="eastAsia"/>
            <w:lang w:eastAsia="zh-CN"/>
          </w:rPr>
          <w:t>(八)、营运期水环境影响分析</w:t>
        </w:r>
        <w:r>
          <w:tab/>
        </w:r>
        <w:r>
          <w:fldChar w:fldCharType="begin"/>
        </w:r>
        <w:r>
          <w:instrText xml:space="preserve"> PAGEREF _Toc31518 \h </w:instrText>
        </w:r>
        <w:r>
          <w:fldChar w:fldCharType="separate"/>
        </w:r>
        <w:r>
          <w:t>41</w:t>
        </w:r>
        <w:r>
          <w:fldChar w:fldCharType="end"/>
        </w:r>
      </w:hyperlink>
    </w:p>
    <w:p>
      <w:pPr>
        <w:pStyle w:val="TOC2"/>
        <w:tabs>
          <w:tab w:val="right" w:leader="dot" w:pos="8306"/>
        </w:tabs>
      </w:pPr>
      <w:hyperlink w:anchor="_Toc32599" w:history="1">
        <w:r>
          <w:rPr>
            <w:rFonts w:ascii="仿宋" w:eastAsia="仿宋" w:hAnsi="仿宋" w:cs="仿宋" w:hint="eastAsia"/>
            <w:lang w:eastAsia="zh-CN"/>
          </w:rPr>
          <w:t>(九)、营运期固体废弃物环境影响分析</w:t>
        </w:r>
        <w:r>
          <w:tab/>
        </w:r>
        <w:r>
          <w:fldChar w:fldCharType="begin"/>
        </w:r>
        <w:r>
          <w:instrText xml:space="preserve"> PAGEREF _Toc32599 \h </w:instrText>
        </w:r>
        <w:r>
          <w:fldChar w:fldCharType="separate"/>
        </w:r>
        <w:r>
          <w:t>42</w:t>
        </w:r>
        <w:r>
          <w:fldChar w:fldCharType="end"/>
        </w:r>
      </w:hyperlink>
    </w:p>
    <w:p>
      <w:pPr>
        <w:pStyle w:val="TOC2"/>
        <w:tabs>
          <w:tab w:val="right" w:leader="dot" w:pos="8306"/>
        </w:tabs>
      </w:pPr>
      <w:hyperlink w:anchor="_Toc10419" w:history="1">
        <w:r>
          <w:rPr>
            <w:rFonts w:ascii="仿宋" w:eastAsia="仿宋" w:hAnsi="仿宋" w:cs="仿宋" w:hint="eastAsia"/>
            <w:lang w:eastAsia="zh-CN"/>
          </w:rPr>
          <w:t>(十)、营运期声环境影响分析</w:t>
        </w:r>
        <w:r>
          <w:tab/>
        </w:r>
        <w:r>
          <w:fldChar w:fldCharType="begin"/>
        </w:r>
        <w:r>
          <w:instrText xml:space="preserve"> PAGEREF _Toc10419 \h </w:instrText>
        </w:r>
        <w:r>
          <w:fldChar w:fldCharType="separate"/>
        </w:r>
        <w:r>
          <w:t>43</w:t>
        </w:r>
        <w:r>
          <w:fldChar w:fldCharType="end"/>
        </w:r>
      </w:hyperlink>
    </w:p>
    <w:p>
      <w:pPr>
        <w:pStyle w:val="TOC2"/>
        <w:tabs>
          <w:tab w:val="right" w:leader="dot" w:pos="8306"/>
        </w:tabs>
      </w:pPr>
      <w:hyperlink w:anchor="_Toc3513" w:history="1">
        <w:r>
          <w:rPr>
            <w:rFonts w:ascii="仿宋" w:eastAsia="仿宋" w:hAnsi="仿宋" w:cs="仿宋" w:hint="eastAsia"/>
            <w:lang w:eastAsia="zh-CN"/>
          </w:rPr>
          <w:t>(十一)、清洁生产</w:t>
        </w:r>
        <w:r>
          <w:tab/>
        </w:r>
        <w:r>
          <w:fldChar w:fldCharType="begin"/>
        </w:r>
        <w:r>
          <w:instrText xml:space="preserve"> PAGEREF _Toc3513 \h </w:instrText>
        </w:r>
        <w:r>
          <w:fldChar w:fldCharType="separate"/>
        </w:r>
        <w:r>
          <w:t>44</w:t>
        </w:r>
        <w:r>
          <w:fldChar w:fldCharType="end"/>
        </w:r>
      </w:hyperlink>
    </w:p>
    <w:p>
      <w:pPr>
        <w:pStyle w:val="TOC2"/>
        <w:tabs>
          <w:tab w:val="right" w:leader="dot" w:pos="8306"/>
        </w:tabs>
      </w:pPr>
      <w:hyperlink w:anchor="_Toc29127" w:history="1">
        <w:r>
          <w:rPr>
            <w:rFonts w:ascii="仿宋" w:eastAsia="仿宋" w:hAnsi="仿宋" w:cs="仿宋" w:hint="eastAsia"/>
            <w:lang w:eastAsia="zh-CN"/>
          </w:rPr>
          <w:t>(十二)、环境管理分析</w:t>
        </w:r>
        <w:r>
          <w:tab/>
        </w:r>
        <w:r>
          <w:fldChar w:fldCharType="begin"/>
        </w:r>
        <w:r>
          <w:instrText xml:space="preserve"> PAGEREF _Toc29127 \h </w:instrText>
        </w:r>
        <w:r>
          <w:fldChar w:fldCharType="separate"/>
        </w:r>
        <w:r>
          <w:t>45</w:t>
        </w:r>
        <w:r>
          <w:fldChar w:fldCharType="end"/>
        </w:r>
      </w:hyperlink>
    </w:p>
    <w:p>
      <w:pPr>
        <w:pStyle w:val="TOC2"/>
        <w:tabs>
          <w:tab w:val="right" w:leader="dot" w:pos="8306"/>
        </w:tabs>
      </w:pPr>
      <w:hyperlink w:anchor="_Toc10477" w:history="1">
        <w:r>
          <w:rPr>
            <w:rFonts w:ascii="仿宋" w:eastAsia="仿宋" w:hAnsi="仿宋" w:cs="仿宋" w:hint="eastAsia"/>
            <w:lang w:eastAsia="zh-CN"/>
          </w:rPr>
          <w:t>(十三)、结论及建议</w:t>
        </w:r>
        <w:r>
          <w:tab/>
        </w:r>
        <w:r>
          <w:fldChar w:fldCharType="begin"/>
        </w:r>
        <w:r>
          <w:instrText xml:space="preserve"> PAGEREF _Toc10477 \h </w:instrText>
        </w:r>
        <w:r>
          <w:fldChar w:fldCharType="separate"/>
        </w:r>
        <w:r>
          <w:t>47</w:t>
        </w:r>
        <w:r>
          <w:fldChar w:fldCharType="end"/>
        </w:r>
      </w:hyperlink>
    </w:p>
    <w:p>
      <w:pPr>
        <w:pStyle w:val="TOC1"/>
        <w:tabs>
          <w:tab w:val="right" w:leader="dot" w:pos="8306"/>
        </w:tabs>
      </w:pPr>
      <w:hyperlink w:anchor="_Toc17272" w:history="1">
        <w:r>
          <w:rPr>
            <w:rFonts w:ascii="仿宋" w:eastAsia="仿宋" w:hAnsi="仿宋" w:cs="仿宋" w:hint="eastAsia"/>
            <w:lang w:eastAsia="zh-CN"/>
          </w:rPr>
          <w:t>七、建设进度分析</w:t>
        </w:r>
        <w:r>
          <w:tab/>
        </w:r>
        <w:r>
          <w:fldChar w:fldCharType="begin"/>
        </w:r>
        <w:r>
          <w:instrText xml:space="preserve"> PAGEREF _Toc17272 \h </w:instrText>
        </w:r>
        <w:r>
          <w:fldChar w:fldCharType="separate"/>
        </w:r>
        <w:r>
          <w:t>48</w:t>
        </w:r>
        <w:r>
          <w:fldChar w:fldCharType="end"/>
        </w:r>
      </w:hyperlink>
    </w:p>
    <w:p>
      <w:pPr>
        <w:pStyle w:val="TOC2"/>
        <w:tabs>
          <w:tab w:val="right" w:leader="dot" w:pos="8306"/>
        </w:tabs>
      </w:pPr>
      <w:hyperlink w:anchor="_Toc13846" w:history="1">
        <w:r>
          <w:rPr>
            <w:rFonts w:ascii="仿宋" w:eastAsia="仿宋" w:hAnsi="仿宋" w:cs="仿宋" w:hint="eastAsia"/>
            <w:lang w:eastAsia="zh-CN"/>
          </w:rPr>
          <w:t>(一)、真空冷冻干燥机项目进度安排</w:t>
        </w:r>
        <w:r>
          <w:tab/>
        </w:r>
        <w:r>
          <w:fldChar w:fldCharType="begin"/>
        </w:r>
        <w:r>
          <w:instrText xml:space="preserve"> PAGEREF _Toc13846 \h </w:instrText>
        </w:r>
        <w:r>
          <w:fldChar w:fldCharType="separate"/>
        </w:r>
        <w:r>
          <w:t>48</w:t>
        </w:r>
        <w:r>
          <w:fldChar w:fldCharType="end"/>
        </w:r>
      </w:hyperlink>
    </w:p>
    <w:p>
      <w:pPr>
        <w:pStyle w:val="TOC2"/>
        <w:tabs>
          <w:tab w:val="right" w:leader="dot" w:pos="8306"/>
        </w:tabs>
      </w:pPr>
      <w:hyperlink w:anchor="_Toc20715" w:history="1">
        <w:r>
          <w:rPr>
            <w:rFonts w:ascii="仿宋" w:eastAsia="仿宋" w:hAnsi="仿宋" w:cs="仿宋" w:hint="eastAsia"/>
            <w:lang w:eastAsia="zh-CN"/>
          </w:rPr>
          <w:t>(二)、真空冷冻干燥机项目实施保障措施</w:t>
        </w:r>
        <w:r>
          <w:tab/>
        </w:r>
        <w:r>
          <w:fldChar w:fldCharType="begin"/>
        </w:r>
        <w:r>
          <w:instrText xml:space="preserve"> PAGEREF _Toc20715 \h </w:instrText>
        </w:r>
        <w:r>
          <w:fldChar w:fldCharType="separate"/>
        </w:r>
        <w:r>
          <w:t>49</w:t>
        </w:r>
        <w:r>
          <w:fldChar w:fldCharType="end"/>
        </w:r>
      </w:hyperlink>
    </w:p>
    <w:p>
      <w:pPr>
        <w:pStyle w:val="TOC1"/>
        <w:tabs>
          <w:tab w:val="right" w:leader="dot" w:pos="8306"/>
        </w:tabs>
      </w:pPr>
      <w:hyperlink w:anchor="_Toc15369" w:history="1">
        <w:r>
          <w:rPr>
            <w:rFonts w:ascii="仿宋" w:eastAsia="仿宋" w:hAnsi="仿宋" w:cs="仿宋" w:hint="eastAsia"/>
            <w:lang w:eastAsia="zh-CN"/>
          </w:rPr>
          <w:t>八、公司组建背景分析</w:t>
        </w:r>
        <w:r>
          <w:tab/>
        </w:r>
        <w:r>
          <w:fldChar w:fldCharType="begin"/>
        </w:r>
        <w:r>
          <w:instrText xml:space="preserve"> PAGEREF _Toc15369 \h </w:instrText>
        </w:r>
        <w:r>
          <w:fldChar w:fldCharType="separate"/>
        </w:r>
        <w:r>
          <w:t>50</w:t>
        </w:r>
        <w:r>
          <w:fldChar w:fldCharType="end"/>
        </w:r>
      </w:hyperlink>
    </w:p>
    <w:p>
      <w:pPr>
        <w:pStyle w:val="TOC2"/>
        <w:tabs>
          <w:tab w:val="right" w:leader="dot" w:pos="8306"/>
        </w:tabs>
      </w:pPr>
      <w:hyperlink w:anchor="_Toc19658" w:history="1">
        <w:r>
          <w:rPr>
            <w:rFonts w:ascii="仿宋" w:eastAsia="仿宋" w:hAnsi="仿宋" w:cs="仿宋" w:hint="eastAsia"/>
            <w:lang w:eastAsia="zh-CN"/>
          </w:rPr>
          <w:t>(一)、真空冷冻干燥机项目背景分析</w:t>
        </w:r>
        <w:r>
          <w:tab/>
        </w:r>
        <w:r>
          <w:fldChar w:fldCharType="begin"/>
        </w:r>
        <w:r>
          <w:instrText xml:space="preserve"> PAGEREF _Toc19658 \h </w:instrText>
        </w:r>
        <w:r>
          <w:fldChar w:fldCharType="separate"/>
        </w:r>
        <w:r>
          <w:t>50</w:t>
        </w:r>
        <w:r>
          <w:fldChar w:fldCharType="end"/>
        </w:r>
      </w:hyperlink>
    </w:p>
    <w:p>
      <w:pPr>
        <w:pStyle w:val="TOC2"/>
        <w:tabs>
          <w:tab w:val="right" w:leader="dot" w:pos="8306"/>
        </w:tabs>
      </w:pPr>
      <w:hyperlink w:anchor="_Toc21863" w:history="1">
        <w:r>
          <w:rPr>
            <w:rFonts w:ascii="仿宋" w:eastAsia="仿宋" w:hAnsi="仿宋" w:cs="仿宋" w:hint="eastAsia"/>
            <w:lang w:eastAsia="zh-CN"/>
          </w:rPr>
          <w:t>(二)、真空冷冻干燥机项目建设必要性分析</w:t>
        </w:r>
        <w:r>
          <w:tab/>
        </w:r>
        <w:r>
          <w:fldChar w:fldCharType="begin"/>
        </w:r>
        <w:r>
          <w:instrText xml:space="preserve"> PAGEREF _Toc21863 \h </w:instrText>
        </w:r>
        <w:r>
          <w:fldChar w:fldCharType="separate"/>
        </w:r>
        <w:r>
          <w:t>51</w:t>
        </w:r>
        <w:r>
          <w:fldChar w:fldCharType="end"/>
        </w:r>
      </w:hyperlink>
    </w:p>
    <w:p>
      <w:pPr>
        <w:pStyle w:val="TOC2"/>
        <w:tabs>
          <w:tab w:val="right" w:leader="dot" w:pos="8306"/>
        </w:tabs>
      </w:pPr>
      <w:hyperlink w:anchor="_Toc14175" w:history="1">
        <w:r>
          <w:rPr>
            <w:rFonts w:ascii="仿宋" w:eastAsia="仿宋" w:hAnsi="仿宋" w:cs="仿宋" w:hint="eastAsia"/>
            <w:lang w:eastAsia="zh-CN"/>
          </w:rPr>
          <w:t>(三)、鼓励中小企业发展</w:t>
        </w:r>
        <w:r>
          <w:tab/>
        </w:r>
        <w:r>
          <w:fldChar w:fldCharType="begin"/>
        </w:r>
        <w:r>
          <w:instrText xml:space="preserve"> PAGEREF _Toc14175 \h </w:instrText>
        </w:r>
        <w:r>
          <w:fldChar w:fldCharType="separate"/>
        </w:r>
        <w:r>
          <w:t>52</w:t>
        </w:r>
        <w:r>
          <w:fldChar w:fldCharType="end"/>
        </w:r>
      </w:hyperlink>
    </w:p>
    <w:p>
      <w:pPr>
        <w:pStyle w:val="TOC2"/>
        <w:tabs>
          <w:tab w:val="right" w:leader="dot" w:pos="8306"/>
        </w:tabs>
      </w:pPr>
      <w:hyperlink w:anchor="_Toc22714" w:history="1">
        <w:r>
          <w:rPr>
            <w:rFonts w:ascii="仿宋" w:eastAsia="仿宋" w:hAnsi="仿宋" w:cs="仿宋" w:hint="eastAsia"/>
            <w:lang w:eastAsia="zh-CN"/>
          </w:rPr>
          <w:t>(四)、宏观经济形势分析</w:t>
        </w:r>
        <w:r>
          <w:tab/>
        </w:r>
        <w:r>
          <w:fldChar w:fldCharType="begin"/>
        </w:r>
        <w:r>
          <w:instrText xml:space="preserve"> PAGEREF _Toc22714 \h </w:instrText>
        </w:r>
        <w:r>
          <w:fldChar w:fldCharType="separate"/>
        </w:r>
        <w:r>
          <w:t>53</w:t>
        </w:r>
        <w:r>
          <w:fldChar w:fldCharType="end"/>
        </w:r>
      </w:hyperlink>
    </w:p>
    <w:p>
      <w:pPr>
        <w:pStyle w:val="TOC1"/>
        <w:tabs>
          <w:tab w:val="right" w:leader="dot" w:pos="8306"/>
        </w:tabs>
      </w:pPr>
      <w:hyperlink w:anchor="_Toc11984" w:history="1">
        <w:r>
          <w:rPr>
            <w:rFonts w:ascii="仿宋" w:eastAsia="仿宋" w:hAnsi="仿宋" w:cs="仿宋" w:hint="eastAsia"/>
            <w:lang w:eastAsia="zh-CN"/>
          </w:rPr>
          <w:t>九、目标客户和受众分析</w:t>
        </w:r>
        <w:r>
          <w:tab/>
        </w:r>
        <w:r>
          <w:fldChar w:fldCharType="begin"/>
        </w:r>
        <w:r>
          <w:instrText xml:space="preserve"> PAGEREF _Toc11984 \h </w:instrText>
        </w:r>
        <w:r>
          <w:fldChar w:fldCharType="separate"/>
        </w:r>
        <w:r>
          <w:t>55</w:t>
        </w:r>
        <w:r>
          <w:fldChar w:fldCharType="end"/>
        </w:r>
      </w:hyperlink>
    </w:p>
    <w:p>
      <w:pPr>
        <w:pStyle w:val="TOC2"/>
        <w:tabs>
          <w:tab w:val="right" w:leader="dot" w:pos="8306"/>
        </w:tabs>
      </w:pPr>
      <w:hyperlink w:anchor="_Toc3660" w:history="1">
        <w:r>
          <w:rPr>
            <w:rFonts w:ascii="仿宋" w:eastAsia="仿宋" w:hAnsi="仿宋" w:cs="仿宋" w:hint="eastAsia"/>
            <w:lang w:eastAsia="zh-CN"/>
          </w:rPr>
          <w:t>(一)、客户群体描述</w:t>
        </w:r>
        <w:r>
          <w:tab/>
        </w:r>
        <w:r>
          <w:fldChar w:fldCharType="begin"/>
        </w:r>
        <w:r>
          <w:instrText xml:space="preserve"> PAGEREF _Toc3660 \h </w:instrText>
        </w:r>
        <w:r>
          <w:fldChar w:fldCharType="separate"/>
        </w:r>
        <w:r>
          <w:t>55</w:t>
        </w:r>
        <w:r>
          <w:fldChar w:fldCharType="end"/>
        </w:r>
      </w:hyperlink>
    </w:p>
    <w:p>
      <w:pPr>
        <w:pStyle w:val="TOC2"/>
        <w:tabs>
          <w:tab w:val="right" w:leader="dot" w:pos="8306"/>
        </w:tabs>
      </w:pPr>
      <w:hyperlink w:anchor="_Toc23057" w:history="1">
        <w:r>
          <w:rPr>
            <w:rFonts w:ascii="仿宋" w:eastAsia="仿宋" w:hAnsi="仿宋" w:cs="仿宋" w:hint="eastAsia"/>
            <w:lang w:eastAsia="zh-CN"/>
          </w:rPr>
          <w:t>(二)、客户需求和期望</w:t>
        </w:r>
        <w:r>
          <w:tab/>
        </w:r>
        <w:r>
          <w:fldChar w:fldCharType="begin"/>
        </w:r>
        <w:r>
          <w:instrText xml:space="preserve"> PAGEREF _Toc23057 \h </w:instrText>
        </w:r>
        <w:r>
          <w:fldChar w:fldCharType="separate"/>
        </w:r>
        <w:r>
          <w:t>56</w:t>
        </w:r>
        <w:r>
          <w:fldChar w:fldCharType="end"/>
        </w:r>
      </w:hyperlink>
    </w:p>
    <w:p>
      <w:pPr>
        <w:pStyle w:val="TOC2"/>
        <w:tabs>
          <w:tab w:val="right" w:leader="dot" w:pos="8306"/>
        </w:tabs>
      </w:pPr>
      <w:hyperlink w:anchor="_Toc18889" w:history="1">
        <w:r>
          <w:rPr>
            <w:rFonts w:ascii="仿宋" w:eastAsia="仿宋" w:hAnsi="仿宋" w:cs="仿宋" w:hint="eastAsia"/>
            <w:lang w:eastAsia="zh-CN"/>
          </w:rPr>
          <w:t>(三)、客户获取策略</w:t>
        </w:r>
        <w:r>
          <w:tab/>
        </w:r>
        <w:r>
          <w:fldChar w:fldCharType="begin"/>
        </w:r>
        <w:r>
          <w:instrText xml:space="preserve"> PAGEREF _Toc18889 \h </w:instrText>
        </w:r>
        <w:r>
          <w:fldChar w:fldCharType="separate"/>
        </w:r>
        <w:r>
          <w:t>58</w:t>
        </w:r>
        <w:r>
          <w:fldChar w:fldCharType="end"/>
        </w:r>
      </w:hyperlink>
    </w:p>
    <w:p>
      <w:pPr>
        <w:pStyle w:val="TOC2"/>
        <w:tabs>
          <w:tab w:val="right" w:leader="dot" w:pos="8306"/>
        </w:tabs>
      </w:pPr>
      <w:hyperlink w:anchor="_Toc3199" w:history="1">
        <w:r>
          <w:rPr>
            <w:rFonts w:ascii="仿宋" w:eastAsia="仿宋" w:hAnsi="仿宋" w:cs="仿宋" w:hint="eastAsia"/>
            <w:lang w:eastAsia="zh-CN"/>
          </w:rPr>
          <w:t>(四)、客户关系管理</w:t>
        </w:r>
        <w:r>
          <w:tab/>
        </w:r>
        <w:r>
          <w:fldChar w:fldCharType="begin"/>
        </w:r>
        <w:r>
          <w:instrText xml:space="preserve"> PAGEREF _Toc3199 \h </w:instrText>
        </w:r>
        <w:r>
          <w:fldChar w:fldCharType="separate"/>
        </w:r>
        <w:r>
          <w:t>60</w:t>
        </w:r>
        <w:r>
          <w:fldChar w:fldCharType="end"/>
        </w:r>
      </w:hyperlink>
    </w:p>
    <w:p>
      <w:pPr>
        <w:pStyle w:val="TOC1"/>
        <w:tabs>
          <w:tab w:val="right" w:leader="dot" w:pos="8306"/>
        </w:tabs>
      </w:pPr>
      <w:hyperlink w:anchor="_Toc11762" w:history="1">
        <w:r>
          <w:rPr>
            <w:rFonts w:ascii="仿宋" w:eastAsia="仿宋" w:hAnsi="仿宋" w:cs="仿宋" w:hint="eastAsia"/>
            <w:lang w:eastAsia="zh-CN"/>
          </w:rPr>
          <w:t>十、SWOT分析</w:t>
        </w:r>
        <w:r>
          <w:tab/>
        </w:r>
        <w:r>
          <w:fldChar w:fldCharType="begin"/>
        </w:r>
        <w:r>
          <w:instrText xml:space="preserve"> PAGEREF _Toc11762 \h </w:instrText>
        </w:r>
        <w:r>
          <w:fldChar w:fldCharType="separate"/>
        </w:r>
        <w:r>
          <w:t>61</w:t>
        </w:r>
        <w:r>
          <w:fldChar w:fldCharType="end"/>
        </w:r>
      </w:hyperlink>
    </w:p>
    <w:p>
      <w:pPr>
        <w:pStyle w:val="TOC2"/>
        <w:tabs>
          <w:tab w:val="right" w:leader="dot" w:pos="8306"/>
        </w:tabs>
      </w:pPr>
      <w:hyperlink w:anchor="_Toc28488" w:history="1">
        <w:r>
          <w:rPr>
            <w:rFonts w:ascii="仿宋" w:eastAsia="仿宋" w:hAnsi="仿宋" w:cs="仿宋" w:hint="eastAsia"/>
            <w:lang w:eastAsia="zh-CN"/>
          </w:rPr>
          <w:t>(一)、优势分析(S)</w:t>
        </w:r>
        <w:r>
          <w:tab/>
        </w:r>
        <w:r>
          <w:fldChar w:fldCharType="begin"/>
        </w:r>
        <w:r>
          <w:instrText xml:space="preserve"> PAGEREF _Toc28488 \h </w:instrText>
        </w:r>
        <w:r>
          <w:fldChar w:fldCharType="separate"/>
        </w:r>
        <w:r>
          <w:t>61</w:t>
        </w:r>
        <w:r>
          <w:fldChar w:fldCharType="end"/>
        </w:r>
      </w:hyperlink>
    </w:p>
    <w:p>
      <w:pPr>
        <w:pStyle w:val="TOC2"/>
        <w:tabs>
          <w:tab w:val="right" w:leader="dot" w:pos="8306"/>
        </w:tabs>
      </w:pPr>
      <w:hyperlink w:anchor="_Toc21227" w:history="1">
        <w:r>
          <w:rPr>
            <w:rFonts w:ascii="仿宋" w:eastAsia="仿宋" w:hAnsi="仿宋" w:cs="仿宋" w:hint="eastAsia"/>
            <w:lang w:eastAsia="zh-CN"/>
          </w:rPr>
          <w:t>(二)、劣势分析(W)</w:t>
        </w:r>
        <w:r>
          <w:tab/>
        </w:r>
        <w:r>
          <w:fldChar w:fldCharType="begin"/>
        </w:r>
        <w:r>
          <w:instrText xml:space="preserve"> PAGEREF _Toc21227 \h </w:instrText>
        </w:r>
        <w:r>
          <w:fldChar w:fldCharType="separate"/>
        </w:r>
        <w:r>
          <w:t>62</w:t>
        </w:r>
        <w:r>
          <w:fldChar w:fldCharType="end"/>
        </w:r>
      </w:hyperlink>
    </w:p>
    <w:p>
      <w:pPr>
        <w:pStyle w:val="TOC2"/>
        <w:tabs>
          <w:tab w:val="right" w:leader="dot" w:pos="8306"/>
        </w:tabs>
      </w:pPr>
      <w:hyperlink w:anchor="_Toc9987" w:history="1">
        <w:r>
          <w:rPr>
            <w:rFonts w:ascii="仿宋" w:eastAsia="仿宋" w:hAnsi="仿宋" w:cs="仿宋" w:hint="eastAsia"/>
            <w:lang w:eastAsia="zh-CN"/>
          </w:rPr>
          <w:t>(三)、机会分析()</w:t>
        </w:r>
        <w:r>
          <w:tab/>
        </w:r>
        <w:r>
          <w:fldChar w:fldCharType="begin"/>
        </w:r>
        <w:r>
          <w:instrText xml:space="preserve"> PAGEREF _Toc9987 \h </w:instrText>
        </w:r>
        <w:r>
          <w:fldChar w:fldCharType="separate"/>
        </w:r>
        <w:r>
          <w:t>63</w:t>
        </w:r>
        <w:r>
          <w:fldChar w:fldCharType="end"/>
        </w:r>
      </w:hyperlink>
    </w:p>
    <w:p>
      <w:pPr>
        <w:pStyle w:val="TOC2"/>
        <w:tabs>
          <w:tab w:val="right" w:leader="dot" w:pos="8306"/>
        </w:tabs>
      </w:pPr>
      <w:hyperlink w:anchor="_Toc3046" w:history="1">
        <w:r>
          <w:rPr>
            <w:rFonts w:ascii="仿宋" w:eastAsia="仿宋" w:hAnsi="仿宋" w:cs="仿宋" w:hint="eastAsia"/>
            <w:lang w:eastAsia="zh-CN"/>
          </w:rPr>
          <w:t>(四)、威胁分析(T)</w:t>
        </w:r>
        <w:r>
          <w:tab/>
        </w:r>
        <w:r>
          <w:fldChar w:fldCharType="begin"/>
        </w:r>
        <w:r>
          <w:instrText xml:space="preserve"> PAGEREF _Toc3046 \h </w:instrText>
        </w:r>
        <w:r>
          <w:fldChar w:fldCharType="separate"/>
        </w:r>
        <w:r>
          <w:t>64</w:t>
        </w:r>
        <w:r>
          <w:fldChar w:fldCharType="end"/>
        </w:r>
      </w:hyperlink>
    </w:p>
    <w:p>
      <w:pPr>
        <w:pStyle w:val="TOC1"/>
        <w:tabs>
          <w:tab w:val="right" w:leader="dot" w:pos="8306"/>
        </w:tabs>
      </w:pPr>
      <w:hyperlink w:anchor="_Toc24364" w:history="1">
        <w:r>
          <w:rPr>
            <w:rFonts w:ascii="仿宋" w:eastAsia="仿宋" w:hAnsi="仿宋" w:cs="仿宋" w:hint="eastAsia"/>
            <w:lang w:eastAsia="zh-CN"/>
          </w:rPr>
          <w:t>十一、市场营销策略</w:t>
        </w:r>
        <w:r>
          <w:tab/>
        </w:r>
        <w:r>
          <w:fldChar w:fldCharType="begin"/>
        </w:r>
        <w:r>
          <w:instrText xml:space="preserve"> PAGEREF _Toc24364 \h </w:instrText>
        </w:r>
        <w:r>
          <w:fldChar w:fldCharType="separate"/>
        </w:r>
        <w:r>
          <w:t>65</w:t>
        </w:r>
        <w:r>
          <w:fldChar w:fldCharType="end"/>
        </w:r>
      </w:hyperlink>
    </w:p>
    <w:p>
      <w:pPr>
        <w:pStyle w:val="TOC2"/>
        <w:tabs>
          <w:tab w:val="right" w:leader="dot" w:pos="8306"/>
        </w:tabs>
      </w:pPr>
      <w:hyperlink w:anchor="_Toc12090" w:history="1">
        <w:r>
          <w:rPr>
            <w:rFonts w:ascii="仿宋" w:eastAsia="仿宋" w:hAnsi="仿宋" w:cs="仿宋" w:hint="eastAsia"/>
            <w:lang w:eastAsia="zh-CN"/>
          </w:rPr>
          <w:t>(一)、市场定位和目标市场</w:t>
        </w:r>
        <w:r>
          <w:tab/>
        </w:r>
        <w:r>
          <w:fldChar w:fldCharType="begin"/>
        </w:r>
        <w:r>
          <w:instrText xml:space="preserve"> PAGEREF _Toc12090 \h </w:instrText>
        </w:r>
        <w:r>
          <w:fldChar w:fldCharType="separate"/>
        </w:r>
        <w:r>
          <w:t>65</w:t>
        </w:r>
        <w:r>
          <w:fldChar w:fldCharType="end"/>
        </w:r>
      </w:hyperlink>
    </w:p>
    <w:p>
      <w:pPr>
        <w:pStyle w:val="TOC2"/>
        <w:tabs>
          <w:tab w:val="right" w:leader="dot" w:pos="8306"/>
        </w:tabs>
      </w:pPr>
      <w:hyperlink w:anchor="_Toc12896" w:history="1">
        <w:r>
          <w:rPr>
            <w:rFonts w:ascii="仿宋" w:eastAsia="仿宋" w:hAnsi="仿宋" w:cs="仿宋" w:hint="eastAsia"/>
            <w:lang w:eastAsia="zh-CN"/>
          </w:rPr>
          <w:t>(二)、定价策略</w:t>
        </w:r>
        <w:r>
          <w:tab/>
        </w:r>
        <w:r>
          <w:fldChar w:fldCharType="begin"/>
        </w:r>
        <w:r>
          <w:instrText xml:space="preserve"> PAGEREF _Toc12896 \h </w:instrText>
        </w:r>
        <w:r>
          <w:fldChar w:fldCharType="separate"/>
        </w:r>
        <w:r>
          <w:t>66</w:t>
        </w:r>
        <w:r>
          <w:fldChar w:fldCharType="end"/>
        </w:r>
      </w:hyperlink>
    </w:p>
    <w:p>
      <w:pPr>
        <w:pStyle w:val="TOC2"/>
        <w:tabs>
          <w:tab w:val="right" w:leader="dot" w:pos="8306"/>
        </w:tabs>
      </w:pPr>
      <w:hyperlink w:anchor="_Toc7211" w:history="1">
        <w:r>
          <w:rPr>
            <w:rFonts w:ascii="仿宋" w:eastAsia="仿宋" w:hAnsi="仿宋" w:cs="仿宋" w:hint="eastAsia"/>
            <w:lang w:eastAsia="zh-CN"/>
          </w:rPr>
          <w:t>(三)、销售和推广策略</w:t>
        </w:r>
        <w:r>
          <w:tab/>
        </w:r>
        <w:r>
          <w:fldChar w:fldCharType="begin"/>
        </w:r>
        <w:r>
          <w:instrText xml:space="preserve"> PAGEREF _Toc7211 \h </w:instrText>
        </w:r>
        <w:r>
          <w:fldChar w:fldCharType="separate"/>
        </w:r>
        <w:r>
          <w:t>67</w:t>
        </w:r>
        <w:r>
          <w:fldChar w:fldCharType="end"/>
        </w:r>
      </w:hyperlink>
    </w:p>
    <w:p>
      <w:pPr>
        <w:pStyle w:val="TOC2"/>
        <w:tabs>
          <w:tab w:val="right" w:leader="dot" w:pos="8306"/>
        </w:tabs>
      </w:pPr>
      <w:hyperlink w:anchor="_Toc23944" w:history="1">
        <w:r>
          <w:rPr>
            <w:rFonts w:ascii="仿宋" w:eastAsia="仿宋" w:hAnsi="仿宋" w:cs="仿宋" w:hint="eastAsia"/>
            <w:lang w:eastAsia="zh-CN"/>
          </w:rPr>
          <w:t>(四)、销售渠道和分销策略</w:t>
        </w:r>
        <w:r>
          <w:tab/>
        </w:r>
        <w:r>
          <w:fldChar w:fldCharType="begin"/>
        </w:r>
        <w:r>
          <w:instrText xml:space="preserve"> PAGEREF _Toc23944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8519"/>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1967"/>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一、真空冷冻干燥机行业分析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真空冷冻干燥机行业规模及增长性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真空冷冻干燥机行业代表品牌及对应公司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3406"/>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根据相关机构的最新数据，真空冷冻干燥机行业在未来几年将继续保持增长，预计到2023年，该行业的价值将达到XXX亿美元。这一行业正在经历新的变革，出现了一些明显趋势。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电子商务的崛起对真空冷冻干燥机包装产生了重要影响。\需要具备适应不同销售渠道的特性，以保证产品在运输和在线销售中的完好无损。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总体而言，真空冷冻干燥机包装行业呈现出稳健的年均增长率，约为4-5%。这一增长受到不断变化的消费者偏好、意识提高和不断增长的收入水平的推动。。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4831"/>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https://d.book118.com/635002210342011100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真空冷冻干燥机相关行业公司成立方案及可行性研究报告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真空冷冻干燥机相关行业公司成立方案及可行性研究报告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真空冷冻干燥机相关行业公司成立方案及可行性研究报告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真空冷冻干燥机相关行业公司成立方案及可行性研究报告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真空冷冻干燥机相关行业公司成立方案及可行性研究报告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3500221034201110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2024-01-19T19:22:00Z</dcterms:created>
  <dcterms:modified xsi:type="dcterms:W3CDTF">2024-01-19T19:22:48Z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7EF20ECF53D440EBB1A41AB539F2749D_11</vt:lpwstr>
  </property>
  <property fmtid="{D5CDD505-2E9C-101B-9397-08002B2CF9AE}" pid="3" name="KSOProductBuildVer">
    <vt:lpwstr>2052-12.1.0.16120</vt:lpwstr>
  </property>
</Properties>
</file>