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4" w:history="1">
        <w:r>
          <w:rPr>
            <w:rFonts w:ascii="仿宋" w:eastAsia="仿宋" w:hAnsi="仿宋" w:cs="仿宋" w:hint="eastAsia"/>
            <w:lang w:eastAsia="zh-CN"/>
          </w:rPr>
          <w:t>概论</w:t>
        </w:r>
        <w:r>
          <w:tab/>
        </w:r>
        <w:r>
          <w:fldChar w:fldCharType="begin"/>
        </w:r>
        <w:r>
          <w:instrText xml:space="preserve"> PAGEREF _Toc9334 \h </w:instrText>
        </w:r>
        <w:r>
          <w:fldChar w:fldCharType="separate"/>
        </w:r>
        <w:r>
          <w:t>3</w:t>
        </w:r>
        <w:r>
          <w:fldChar w:fldCharType="end"/>
        </w:r>
      </w:hyperlink>
    </w:p>
    <w:p>
      <w:pPr>
        <w:pStyle w:val="TOC1"/>
        <w:tabs>
          <w:tab w:val="right" w:leader="dot" w:pos="8306"/>
        </w:tabs>
      </w:pPr>
      <w:hyperlink w:anchor="_Toc15885" w:history="1">
        <w:r>
          <w:rPr>
            <w:rFonts w:ascii="仿宋" w:eastAsia="仿宋" w:hAnsi="仿宋" w:cs="仿宋" w:hint="eastAsia"/>
            <w:lang w:eastAsia="zh-CN"/>
          </w:rPr>
          <w:t>一、高端装备项目建设单位说明</w:t>
        </w:r>
        <w:r>
          <w:tab/>
        </w:r>
        <w:r>
          <w:fldChar w:fldCharType="begin"/>
        </w:r>
        <w:r>
          <w:instrText xml:space="preserve"> PAGEREF _Toc15885 \h </w:instrText>
        </w:r>
        <w:r>
          <w:fldChar w:fldCharType="separate"/>
        </w:r>
        <w:r>
          <w:t>3</w:t>
        </w:r>
        <w:r>
          <w:fldChar w:fldCharType="end"/>
        </w:r>
      </w:hyperlink>
    </w:p>
    <w:p>
      <w:pPr>
        <w:pStyle w:val="TOC2"/>
        <w:tabs>
          <w:tab w:val="right" w:leader="dot" w:pos="8306"/>
        </w:tabs>
      </w:pPr>
      <w:hyperlink w:anchor="_Toc9382" w:history="1">
        <w:r>
          <w:rPr>
            <w:rFonts w:ascii="仿宋" w:eastAsia="仿宋" w:hAnsi="仿宋" w:cs="仿宋" w:hint="eastAsia"/>
            <w:lang w:eastAsia="zh-CN"/>
          </w:rPr>
          <w:t>(一)、高端装备项目承办单位基本情况</w:t>
        </w:r>
        <w:r>
          <w:tab/>
        </w:r>
        <w:r>
          <w:fldChar w:fldCharType="begin"/>
        </w:r>
        <w:r>
          <w:instrText xml:space="preserve"> PAGEREF _Toc9382 \h </w:instrText>
        </w:r>
        <w:r>
          <w:fldChar w:fldCharType="separate"/>
        </w:r>
        <w:r>
          <w:t>3</w:t>
        </w:r>
        <w:r>
          <w:fldChar w:fldCharType="end"/>
        </w:r>
      </w:hyperlink>
    </w:p>
    <w:p>
      <w:pPr>
        <w:pStyle w:val="TOC2"/>
        <w:tabs>
          <w:tab w:val="right" w:leader="dot" w:pos="8306"/>
        </w:tabs>
      </w:pPr>
      <w:hyperlink w:anchor="_Toc30891" w:history="1">
        <w:r>
          <w:rPr>
            <w:rFonts w:ascii="仿宋" w:eastAsia="仿宋" w:hAnsi="仿宋" w:cs="仿宋" w:hint="eastAsia"/>
            <w:lang w:eastAsia="zh-CN"/>
          </w:rPr>
          <w:t>(二)、公司经济效益分析</w:t>
        </w:r>
        <w:r>
          <w:tab/>
        </w:r>
        <w:r>
          <w:fldChar w:fldCharType="begin"/>
        </w:r>
        <w:r>
          <w:instrText xml:space="preserve"> PAGEREF _Toc30891 \h </w:instrText>
        </w:r>
        <w:r>
          <w:fldChar w:fldCharType="separate"/>
        </w:r>
        <w:r>
          <w:t>4</w:t>
        </w:r>
        <w:r>
          <w:fldChar w:fldCharType="end"/>
        </w:r>
      </w:hyperlink>
    </w:p>
    <w:p>
      <w:pPr>
        <w:pStyle w:val="TOC1"/>
        <w:tabs>
          <w:tab w:val="right" w:leader="dot" w:pos="8306"/>
        </w:tabs>
      </w:pPr>
      <w:hyperlink w:anchor="_Toc16218" w:history="1">
        <w:r>
          <w:rPr>
            <w:rFonts w:ascii="仿宋" w:eastAsia="仿宋" w:hAnsi="仿宋" w:cs="仿宋" w:hint="eastAsia"/>
            <w:lang w:eastAsia="zh-CN"/>
          </w:rPr>
          <w:t>二、产品规划分析</w:t>
        </w:r>
        <w:r>
          <w:tab/>
        </w:r>
        <w:r>
          <w:fldChar w:fldCharType="begin"/>
        </w:r>
        <w:r>
          <w:instrText xml:space="preserve"> PAGEREF _Toc16218 \h </w:instrText>
        </w:r>
        <w:r>
          <w:fldChar w:fldCharType="separate"/>
        </w:r>
        <w:r>
          <w:t>5</w:t>
        </w:r>
        <w:r>
          <w:fldChar w:fldCharType="end"/>
        </w:r>
      </w:hyperlink>
    </w:p>
    <w:p>
      <w:pPr>
        <w:pStyle w:val="TOC2"/>
        <w:tabs>
          <w:tab w:val="right" w:leader="dot" w:pos="8306"/>
        </w:tabs>
      </w:pPr>
      <w:hyperlink w:anchor="_Toc21637" w:history="1">
        <w:r>
          <w:rPr>
            <w:rFonts w:ascii="仿宋" w:eastAsia="仿宋" w:hAnsi="仿宋" w:cs="仿宋" w:hint="eastAsia"/>
            <w:lang w:eastAsia="zh-CN"/>
          </w:rPr>
          <w:t>(一)、产品规划</w:t>
        </w:r>
        <w:r>
          <w:tab/>
        </w:r>
        <w:r>
          <w:fldChar w:fldCharType="begin"/>
        </w:r>
        <w:r>
          <w:instrText xml:space="preserve"> PAGEREF _Toc21637 \h </w:instrText>
        </w:r>
        <w:r>
          <w:fldChar w:fldCharType="separate"/>
        </w:r>
        <w:r>
          <w:t>5</w:t>
        </w:r>
        <w:r>
          <w:fldChar w:fldCharType="end"/>
        </w:r>
      </w:hyperlink>
    </w:p>
    <w:p>
      <w:pPr>
        <w:pStyle w:val="TOC2"/>
        <w:tabs>
          <w:tab w:val="right" w:leader="dot" w:pos="8306"/>
        </w:tabs>
      </w:pPr>
      <w:hyperlink w:anchor="_Toc1294" w:history="1">
        <w:r>
          <w:rPr>
            <w:rFonts w:ascii="仿宋" w:eastAsia="仿宋" w:hAnsi="仿宋" w:cs="仿宋" w:hint="eastAsia"/>
            <w:lang w:eastAsia="zh-CN"/>
          </w:rPr>
          <w:t>(二)、建设规模</w:t>
        </w:r>
        <w:r>
          <w:tab/>
        </w:r>
        <w:r>
          <w:fldChar w:fldCharType="begin"/>
        </w:r>
        <w:r>
          <w:instrText xml:space="preserve"> PAGEREF _Toc1294 \h </w:instrText>
        </w:r>
        <w:r>
          <w:fldChar w:fldCharType="separate"/>
        </w:r>
        <w:r>
          <w:t>5</w:t>
        </w:r>
        <w:r>
          <w:fldChar w:fldCharType="end"/>
        </w:r>
      </w:hyperlink>
    </w:p>
    <w:p>
      <w:pPr>
        <w:pStyle w:val="TOC1"/>
        <w:tabs>
          <w:tab w:val="right" w:leader="dot" w:pos="8306"/>
        </w:tabs>
      </w:pPr>
      <w:hyperlink w:anchor="_Toc24644" w:history="1">
        <w:r>
          <w:rPr>
            <w:rFonts w:ascii="仿宋" w:eastAsia="仿宋" w:hAnsi="仿宋" w:cs="仿宋" w:hint="eastAsia"/>
            <w:lang w:eastAsia="zh-CN"/>
          </w:rPr>
          <w:t>三、市场分析、调研</w:t>
        </w:r>
        <w:r>
          <w:tab/>
        </w:r>
        <w:r>
          <w:fldChar w:fldCharType="begin"/>
        </w:r>
        <w:r>
          <w:instrText xml:space="preserve"> PAGEREF _Toc24644 \h </w:instrText>
        </w:r>
        <w:r>
          <w:fldChar w:fldCharType="separate"/>
        </w:r>
        <w:r>
          <w:t>7</w:t>
        </w:r>
        <w:r>
          <w:fldChar w:fldCharType="end"/>
        </w:r>
      </w:hyperlink>
    </w:p>
    <w:p>
      <w:pPr>
        <w:pStyle w:val="TOC2"/>
        <w:tabs>
          <w:tab w:val="right" w:leader="dot" w:pos="8306"/>
        </w:tabs>
      </w:pPr>
      <w:hyperlink w:anchor="_Toc4450" w:history="1">
        <w:r>
          <w:rPr>
            <w:rFonts w:ascii="仿宋" w:eastAsia="仿宋" w:hAnsi="仿宋" w:cs="仿宋" w:hint="eastAsia"/>
            <w:lang w:eastAsia="zh-CN"/>
          </w:rPr>
          <w:t>(一)、高端装备行业分析</w:t>
        </w:r>
        <w:r>
          <w:tab/>
        </w:r>
        <w:r>
          <w:fldChar w:fldCharType="begin"/>
        </w:r>
        <w:r>
          <w:instrText xml:space="preserve"> PAGEREF _Toc4450 \h </w:instrText>
        </w:r>
        <w:r>
          <w:fldChar w:fldCharType="separate"/>
        </w:r>
        <w:r>
          <w:t>7</w:t>
        </w:r>
        <w:r>
          <w:fldChar w:fldCharType="end"/>
        </w:r>
      </w:hyperlink>
    </w:p>
    <w:p>
      <w:pPr>
        <w:pStyle w:val="TOC2"/>
        <w:tabs>
          <w:tab w:val="right" w:leader="dot" w:pos="8306"/>
        </w:tabs>
      </w:pPr>
      <w:hyperlink w:anchor="_Toc23101" w:history="1">
        <w:r>
          <w:rPr>
            <w:rFonts w:ascii="仿宋" w:eastAsia="仿宋" w:hAnsi="仿宋" w:cs="仿宋" w:hint="eastAsia"/>
            <w:lang w:eastAsia="zh-CN"/>
          </w:rPr>
          <w:t>(二)、高端装备市场分析预测</w:t>
        </w:r>
        <w:r>
          <w:tab/>
        </w:r>
        <w:r>
          <w:fldChar w:fldCharType="begin"/>
        </w:r>
        <w:r>
          <w:instrText xml:space="preserve"> PAGEREF _Toc23101 \h </w:instrText>
        </w:r>
        <w:r>
          <w:fldChar w:fldCharType="separate"/>
        </w:r>
        <w:r>
          <w:t>7</w:t>
        </w:r>
        <w:r>
          <w:fldChar w:fldCharType="end"/>
        </w:r>
      </w:hyperlink>
    </w:p>
    <w:p>
      <w:pPr>
        <w:pStyle w:val="TOC1"/>
        <w:tabs>
          <w:tab w:val="right" w:leader="dot" w:pos="8306"/>
        </w:tabs>
      </w:pPr>
      <w:hyperlink w:anchor="_Toc15804" w:history="1">
        <w:r>
          <w:rPr>
            <w:rFonts w:ascii="仿宋" w:eastAsia="仿宋" w:hAnsi="仿宋" w:cs="仿宋" w:hint="eastAsia"/>
            <w:lang w:eastAsia="zh-CN"/>
          </w:rPr>
          <w:t>四、高端装备项目建设背景及必要性分析</w:t>
        </w:r>
        <w:r>
          <w:tab/>
        </w:r>
        <w:r>
          <w:fldChar w:fldCharType="begin"/>
        </w:r>
        <w:r>
          <w:instrText xml:space="preserve"> PAGEREF _Toc15804 \h </w:instrText>
        </w:r>
        <w:r>
          <w:fldChar w:fldCharType="separate"/>
        </w:r>
        <w:r>
          <w:t>8</w:t>
        </w:r>
        <w:r>
          <w:fldChar w:fldCharType="end"/>
        </w:r>
      </w:hyperlink>
    </w:p>
    <w:p>
      <w:pPr>
        <w:pStyle w:val="TOC2"/>
        <w:tabs>
          <w:tab w:val="right" w:leader="dot" w:pos="8306"/>
        </w:tabs>
      </w:pPr>
      <w:hyperlink w:anchor="_Toc8444" w:history="1">
        <w:r>
          <w:rPr>
            <w:rFonts w:ascii="仿宋" w:eastAsia="仿宋" w:hAnsi="仿宋" w:cs="仿宋" w:hint="eastAsia"/>
            <w:lang w:eastAsia="zh-CN"/>
          </w:rPr>
          <w:t>(一)、高端装备项目背景分析</w:t>
        </w:r>
        <w:r>
          <w:tab/>
        </w:r>
        <w:r>
          <w:fldChar w:fldCharType="begin"/>
        </w:r>
        <w:r>
          <w:instrText xml:space="preserve"> PAGEREF _Toc8444 \h </w:instrText>
        </w:r>
        <w:r>
          <w:fldChar w:fldCharType="separate"/>
        </w:r>
        <w:r>
          <w:t>8</w:t>
        </w:r>
        <w:r>
          <w:fldChar w:fldCharType="end"/>
        </w:r>
      </w:hyperlink>
    </w:p>
    <w:p>
      <w:pPr>
        <w:pStyle w:val="TOC2"/>
        <w:tabs>
          <w:tab w:val="right" w:leader="dot" w:pos="8306"/>
        </w:tabs>
      </w:pPr>
      <w:hyperlink w:anchor="_Toc13879" w:history="1">
        <w:r>
          <w:rPr>
            <w:rFonts w:ascii="仿宋" w:eastAsia="仿宋" w:hAnsi="仿宋" w:cs="仿宋" w:hint="eastAsia"/>
            <w:lang w:eastAsia="zh-CN"/>
          </w:rPr>
          <w:t>(二)、高端装备项目建设必要性分析</w:t>
        </w:r>
        <w:r>
          <w:tab/>
        </w:r>
        <w:r>
          <w:fldChar w:fldCharType="begin"/>
        </w:r>
        <w:r>
          <w:instrText xml:space="preserve"> PAGEREF _Toc13879 \h </w:instrText>
        </w:r>
        <w:r>
          <w:fldChar w:fldCharType="separate"/>
        </w:r>
        <w:r>
          <w:t>10</w:t>
        </w:r>
        <w:r>
          <w:fldChar w:fldCharType="end"/>
        </w:r>
      </w:hyperlink>
    </w:p>
    <w:p>
      <w:pPr>
        <w:pStyle w:val="TOC1"/>
        <w:tabs>
          <w:tab w:val="right" w:leader="dot" w:pos="8306"/>
        </w:tabs>
      </w:pPr>
      <w:hyperlink w:anchor="_Toc16644" w:history="1">
        <w:r>
          <w:rPr>
            <w:rFonts w:ascii="仿宋" w:eastAsia="仿宋" w:hAnsi="仿宋" w:cs="仿宋" w:hint="eastAsia"/>
            <w:lang w:eastAsia="zh-CN"/>
          </w:rPr>
          <w:t>五、高端装备项目概论</w:t>
        </w:r>
        <w:r>
          <w:tab/>
        </w:r>
        <w:r>
          <w:fldChar w:fldCharType="begin"/>
        </w:r>
        <w:r>
          <w:instrText xml:space="preserve"> PAGEREF _Toc16644 \h </w:instrText>
        </w:r>
        <w:r>
          <w:fldChar w:fldCharType="separate"/>
        </w:r>
        <w:r>
          <w:t>11</w:t>
        </w:r>
        <w:r>
          <w:fldChar w:fldCharType="end"/>
        </w:r>
      </w:hyperlink>
    </w:p>
    <w:p>
      <w:pPr>
        <w:pStyle w:val="TOC2"/>
        <w:tabs>
          <w:tab w:val="right" w:leader="dot" w:pos="8306"/>
        </w:tabs>
      </w:pPr>
      <w:hyperlink w:anchor="_Toc27346" w:history="1">
        <w:r>
          <w:rPr>
            <w:rFonts w:ascii="仿宋" w:eastAsia="仿宋" w:hAnsi="仿宋" w:cs="仿宋" w:hint="eastAsia"/>
            <w:lang w:eastAsia="zh-CN"/>
          </w:rPr>
          <w:t>(一)、高端装备项目概况</w:t>
        </w:r>
        <w:r>
          <w:tab/>
        </w:r>
        <w:r>
          <w:fldChar w:fldCharType="begin"/>
        </w:r>
        <w:r>
          <w:instrText xml:space="preserve"> PAGEREF _Toc27346 \h </w:instrText>
        </w:r>
        <w:r>
          <w:fldChar w:fldCharType="separate"/>
        </w:r>
        <w:r>
          <w:t>11</w:t>
        </w:r>
        <w:r>
          <w:fldChar w:fldCharType="end"/>
        </w:r>
      </w:hyperlink>
    </w:p>
    <w:p>
      <w:pPr>
        <w:pStyle w:val="TOC2"/>
        <w:tabs>
          <w:tab w:val="right" w:leader="dot" w:pos="8306"/>
        </w:tabs>
      </w:pPr>
      <w:hyperlink w:anchor="_Toc20924" w:history="1">
        <w:r>
          <w:rPr>
            <w:rFonts w:ascii="仿宋" w:eastAsia="仿宋" w:hAnsi="仿宋" w:cs="仿宋" w:hint="eastAsia"/>
            <w:lang w:eastAsia="zh-CN"/>
          </w:rPr>
          <w:t>(二)、高端装备项目目标</w:t>
        </w:r>
        <w:r>
          <w:tab/>
        </w:r>
        <w:r>
          <w:fldChar w:fldCharType="begin"/>
        </w:r>
        <w:r>
          <w:instrText xml:space="preserve"> PAGEREF _Toc20924 \h </w:instrText>
        </w:r>
        <w:r>
          <w:fldChar w:fldCharType="separate"/>
        </w:r>
        <w:r>
          <w:t>13</w:t>
        </w:r>
        <w:r>
          <w:fldChar w:fldCharType="end"/>
        </w:r>
      </w:hyperlink>
    </w:p>
    <w:p>
      <w:pPr>
        <w:pStyle w:val="TOC2"/>
        <w:tabs>
          <w:tab w:val="right" w:leader="dot" w:pos="8306"/>
        </w:tabs>
      </w:pPr>
      <w:hyperlink w:anchor="_Toc26418" w:history="1">
        <w:r>
          <w:rPr>
            <w:rFonts w:ascii="仿宋" w:eastAsia="仿宋" w:hAnsi="仿宋" w:cs="仿宋" w:hint="eastAsia"/>
            <w:lang w:eastAsia="zh-CN"/>
          </w:rPr>
          <w:t>(三)、高端装备项目提出的理由</w:t>
        </w:r>
        <w:r>
          <w:tab/>
        </w:r>
        <w:r>
          <w:fldChar w:fldCharType="begin"/>
        </w:r>
        <w:r>
          <w:instrText xml:space="preserve"> PAGEREF _Toc26418 \h </w:instrText>
        </w:r>
        <w:r>
          <w:fldChar w:fldCharType="separate"/>
        </w:r>
        <w:r>
          <w:t>14</w:t>
        </w:r>
        <w:r>
          <w:fldChar w:fldCharType="end"/>
        </w:r>
      </w:hyperlink>
    </w:p>
    <w:p>
      <w:pPr>
        <w:pStyle w:val="TOC2"/>
        <w:tabs>
          <w:tab w:val="right" w:leader="dot" w:pos="8306"/>
        </w:tabs>
      </w:pPr>
      <w:hyperlink w:anchor="_Toc8868" w:history="1">
        <w:r>
          <w:rPr>
            <w:rFonts w:ascii="仿宋" w:eastAsia="仿宋" w:hAnsi="仿宋" w:cs="仿宋" w:hint="eastAsia"/>
            <w:lang w:eastAsia="zh-CN"/>
          </w:rPr>
          <w:t>(四)、高端装备项目意义</w:t>
        </w:r>
        <w:r>
          <w:tab/>
        </w:r>
        <w:r>
          <w:fldChar w:fldCharType="begin"/>
        </w:r>
        <w:r>
          <w:instrText xml:space="preserve"> PAGEREF _Toc8868 \h </w:instrText>
        </w:r>
        <w:r>
          <w:fldChar w:fldCharType="separate"/>
        </w:r>
        <w:r>
          <w:t>16</w:t>
        </w:r>
        <w:r>
          <w:fldChar w:fldCharType="end"/>
        </w:r>
      </w:hyperlink>
    </w:p>
    <w:p>
      <w:pPr>
        <w:pStyle w:val="TOC2"/>
        <w:tabs>
          <w:tab w:val="right" w:leader="dot" w:pos="8306"/>
        </w:tabs>
      </w:pPr>
      <w:hyperlink w:anchor="_Toc11649" w:history="1">
        <w:r>
          <w:rPr>
            <w:rFonts w:ascii="仿宋" w:eastAsia="仿宋" w:hAnsi="仿宋" w:cs="仿宋" w:hint="eastAsia"/>
            <w:lang w:eastAsia="zh-CN"/>
          </w:rPr>
          <w:t>(五)、高端装备项目背景</w:t>
        </w:r>
        <w:r>
          <w:tab/>
        </w:r>
        <w:r>
          <w:fldChar w:fldCharType="begin"/>
        </w:r>
        <w:r>
          <w:instrText xml:space="preserve"> PAGEREF _Toc11649 \h </w:instrText>
        </w:r>
        <w:r>
          <w:fldChar w:fldCharType="separate"/>
        </w:r>
        <w:r>
          <w:t>17</w:t>
        </w:r>
        <w:r>
          <w:fldChar w:fldCharType="end"/>
        </w:r>
      </w:hyperlink>
    </w:p>
    <w:p>
      <w:pPr>
        <w:pStyle w:val="TOC1"/>
        <w:tabs>
          <w:tab w:val="right" w:leader="dot" w:pos="8306"/>
        </w:tabs>
      </w:pPr>
      <w:hyperlink w:anchor="_Toc833" w:history="1">
        <w:r>
          <w:rPr>
            <w:rFonts w:ascii="仿宋" w:eastAsia="仿宋" w:hAnsi="仿宋" w:cs="仿宋" w:hint="eastAsia"/>
            <w:lang w:eastAsia="zh-CN"/>
          </w:rPr>
          <w:t>六、高端装备项目选址可行性分析</w:t>
        </w:r>
        <w:r>
          <w:tab/>
        </w:r>
        <w:r>
          <w:fldChar w:fldCharType="begin"/>
        </w:r>
        <w:r>
          <w:instrText xml:space="preserve"> PAGEREF _Toc833 \h </w:instrText>
        </w:r>
        <w:r>
          <w:fldChar w:fldCharType="separate"/>
        </w:r>
        <w:r>
          <w:t>18</w:t>
        </w:r>
        <w:r>
          <w:fldChar w:fldCharType="end"/>
        </w:r>
      </w:hyperlink>
    </w:p>
    <w:p>
      <w:pPr>
        <w:pStyle w:val="TOC2"/>
        <w:tabs>
          <w:tab w:val="right" w:leader="dot" w:pos="8306"/>
        </w:tabs>
      </w:pPr>
      <w:hyperlink w:anchor="_Toc21801" w:history="1">
        <w:r>
          <w:rPr>
            <w:rFonts w:ascii="仿宋" w:eastAsia="仿宋" w:hAnsi="仿宋" w:cs="仿宋" w:hint="eastAsia"/>
            <w:lang w:eastAsia="zh-CN"/>
          </w:rPr>
          <w:t>(一)、高端装备项目选址</w:t>
        </w:r>
        <w:r>
          <w:tab/>
        </w:r>
        <w:r>
          <w:fldChar w:fldCharType="begin"/>
        </w:r>
        <w:r>
          <w:instrText xml:space="preserve"> PAGEREF _Toc21801 \h </w:instrText>
        </w:r>
        <w:r>
          <w:fldChar w:fldCharType="separate"/>
        </w:r>
        <w:r>
          <w:t>18</w:t>
        </w:r>
        <w:r>
          <w:fldChar w:fldCharType="end"/>
        </w:r>
      </w:hyperlink>
    </w:p>
    <w:p>
      <w:pPr>
        <w:pStyle w:val="TOC2"/>
        <w:tabs>
          <w:tab w:val="right" w:leader="dot" w:pos="8306"/>
        </w:tabs>
      </w:pPr>
      <w:hyperlink w:anchor="_Toc871" w:history="1">
        <w:r>
          <w:rPr>
            <w:rFonts w:ascii="仿宋" w:eastAsia="仿宋" w:hAnsi="仿宋" w:cs="仿宋" w:hint="eastAsia"/>
            <w:lang w:eastAsia="zh-CN"/>
          </w:rPr>
          <w:t>(二)、用地控制指标</w:t>
        </w:r>
        <w:r>
          <w:tab/>
        </w:r>
        <w:r>
          <w:fldChar w:fldCharType="begin"/>
        </w:r>
        <w:r>
          <w:instrText xml:space="preserve"> PAGEREF _Toc871 \h </w:instrText>
        </w:r>
        <w:r>
          <w:fldChar w:fldCharType="separate"/>
        </w:r>
        <w:r>
          <w:t>18</w:t>
        </w:r>
        <w:r>
          <w:fldChar w:fldCharType="end"/>
        </w:r>
      </w:hyperlink>
    </w:p>
    <w:p>
      <w:pPr>
        <w:pStyle w:val="TOC2"/>
        <w:tabs>
          <w:tab w:val="right" w:leader="dot" w:pos="8306"/>
        </w:tabs>
      </w:pPr>
      <w:hyperlink w:anchor="_Toc29820" w:history="1">
        <w:r>
          <w:rPr>
            <w:rFonts w:ascii="仿宋" w:eastAsia="仿宋" w:hAnsi="仿宋" w:cs="仿宋" w:hint="eastAsia"/>
            <w:lang w:eastAsia="zh-CN"/>
          </w:rPr>
          <w:t>(三)、节约用地措施</w:t>
        </w:r>
        <w:r>
          <w:tab/>
        </w:r>
        <w:r>
          <w:fldChar w:fldCharType="begin"/>
        </w:r>
        <w:r>
          <w:instrText xml:space="preserve"> PAGEREF _Toc29820 \h </w:instrText>
        </w:r>
        <w:r>
          <w:fldChar w:fldCharType="separate"/>
        </w:r>
        <w:r>
          <w:t>20</w:t>
        </w:r>
        <w:r>
          <w:fldChar w:fldCharType="end"/>
        </w:r>
      </w:hyperlink>
    </w:p>
    <w:p>
      <w:pPr>
        <w:pStyle w:val="TOC2"/>
        <w:tabs>
          <w:tab w:val="right" w:leader="dot" w:pos="8306"/>
        </w:tabs>
      </w:pPr>
      <w:hyperlink w:anchor="_Toc14019" w:history="1">
        <w:r>
          <w:rPr>
            <w:rFonts w:ascii="仿宋" w:eastAsia="仿宋" w:hAnsi="仿宋" w:cs="仿宋" w:hint="eastAsia"/>
            <w:lang w:eastAsia="zh-CN"/>
          </w:rPr>
          <w:t>(四)、总图布置方案</w:t>
        </w:r>
        <w:r>
          <w:tab/>
        </w:r>
        <w:r>
          <w:fldChar w:fldCharType="begin"/>
        </w:r>
        <w:r>
          <w:instrText xml:space="preserve"> PAGEREF _Toc14019 \h </w:instrText>
        </w:r>
        <w:r>
          <w:fldChar w:fldCharType="separate"/>
        </w:r>
        <w:r>
          <w:t>21</w:t>
        </w:r>
        <w:r>
          <w:fldChar w:fldCharType="end"/>
        </w:r>
      </w:hyperlink>
    </w:p>
    <w:p>
      <w:pPr>
        <w:pStyle w:val="TOC2"/>
        <w:tabs>
          <w:tab w:val="right" w:leader="dot" w:pos="8306"/>
        </w:tabs>
      </w:pPr>
      <w:hyperlink w:anchor="_Toc21641" w:history="1">
        <w:r>
          <w:rPr>
            <w:rFonts w:ascii="仿宋" w:eastAsia="仿宋" w:hAnsi="仿宋" w:cs="仿宋" w:hint="eastAsia"/>
            <w:lang w:eastAsia="zh-CN"/>
          </w:rPr>
          <w:t>(五)、选址综合评价</w:t>
        </w:r>
        <w:r>
          <w:tab/>
        </w:r>
        <w:r>
          <w:fldChar w:fldCharType="begin"/>
        </w:r>
        <w:r>
          <w:instrText xml:space="preserve"> PAGEREF _Toc21641 \h </w:instrText>
        </w:r>
        <w:r>
          <w:fldChar w:fldCharType="separate"/>
        </w:r>
        <w:r>
          <w:t>22</w:t>
        </w:r>
        <w:r>
          <w:fldChar w:fldCharType="end"/>
        </w:r>
      </w:hyperlink>
    </w:p>
    <w:p>
      <w:pPr>
        <w:pStyle w:val="TOC1"/>
        <w:tabs>
          <w:tab w:val="right" w:leader="dot" w:pos="8306"/>
        </w:tabs>
      </w:pPr>
      <w:hyperlink w:anchor="_Toc7641" w:history="1">
        <w:r>
          <w:rPr>
            <w:rFonts w:ascii="仿宋" w:eastAsia="仿宋" w:hAnsi="仿宋" w:cs="仿宋" w:hint="eastAsia"/>
            <w:lang w:eastAsia="zh-CN"/>
          </w:rPr>
          <w:t>七、高端装备项目经营效益</w:t>
        </w:r>
        <w:r>
          <w:tab/>
        </w:r>
        <w:r>
          <w:fldChar w:fldCharType="begin"/>
        </w:r>
        <w:r>
          <w:instrText xml:space="preserve"> PAGEREF _Toc7641 \h </w:instrText>
        </w:r>
        <w:r>
          <w:fldChar w:fldCharType="separate"/>
        </w:r>
        <w:r>
          <w:t>23</w:t>
        </w:r>
        <w:r>
          <w:fldChar w:fldCharType="end"/>
        </w:r>
      </w:hyperlink>
    </w:p>
    <w:p>
      <w:pPr>
        <w:pStyle w:val="TOC2"/>
        <w:tabs>
          <w:tab w:val="right" w:leader="dot" w:pos="8306"/>
        </w:tabs>
      </w:pPr>
      <w:hyperlink w:anchor="_Toc10413" w:history="1">
        <w:r>
          <w:rPr>
            <w:rFonts w:ascii="仿宋" w:eastAsia="仿宋" w:hAnsi="仿宋" w:cs="仿宋" w:hint="eastAsia"/>
            <w:lang w:eastAsia="zh-CN"/>
          </w:rPr>
          <w:t>(一)、经济评价财务测算</w:t>
        </w:r>
        <w:r>
          <w:tab/>
        </w:r>
        <w:r>
          <w:fldChar w:fldCharType="begin"/>
        </w:r>
        <w:r>
          <w:instrText xml:space="preserve"> PAGEREF _Toc10413 \h </w:instrText>
        </w:r>
        <w:r>
          <w:fldChar w:fldCharType="separate"/>
        </w:r>
        <w:r>
          <w:t>23</w:t>
        </w:r>
        <w:r>
          <w:fldChar w:fldCharType="end"/>
        </w:r>
      </w:hyperlink>
    </w:p>
    <w:p>
      <w:pPr>
        <w:pStyle w:val="TOC2"/>
        <w:tabs>
          <w:tab w:val="right" w:leader="dot" w:pos="8306"/>
        </w:tabs>
      </w:pPr>
      <w:hyperlink w:anchor="_Toc10196" w:history="1">
        <w:r>
          <w:rPr>
            <w:rFonts w:ascii="仿宋" w:eastAsia="仿宋" w:hAnsi="仿宋" w:cs="仿宋" w:hint="eastAsia"/>
            <w:lang w:eastAsia="zh-CN"/>
          </w:rPr>
          <w:t>(二)、高端装备项目盈利能力分析</w:t>
        </w:r>
        <w:r>
          <w:tab/>
        </w:r>
        <w:r>
          <w:fldChar w:fldCharType="begin"/>
        </w:r>
        <w:r>
          <w:instrText xml:space="preserve"> PAGEREF _Toc10196 \h </w:instrText>
        </w:r>
        <w:r>
          <w:fldChar w:fldCharType="separate"/>
        </w:r>
        <w:r>
          <w:t>24</w:t>
        </w:r>
        <w:r>
          <w:fldChar w:fldCharType="end"/>
        </w:r>
      </w:hyperlink>
    </w:p>
    <w:p>
      <w:pPr>
        <w:pStyle w:val="TOC1"/>
        <w:tabs>
          <w:tab w:val="right" w:leader="dot" w:pos="8306"/>
        </w:tabs>
      </w:pPr>
      <w:hyperlink w:anchor="_Toc4005" w:history="1">
        <w:r>
          <w:rPr>
            <w:rFonts w:ascii="仿宋" w:eastAsia="仿宋" w:hAnsi="仿宋" w:cs="仿宋" w:hint="eastAsia"/>
            <w:lang w:eastAsia="zh-CN"/>
          </w:rPr>
          <w:t>八、高端装备项目社会影响</w:t>
        </w:r>
        <w:r>
          <w:tab/>
        </w:r>
        <w:r>
          <w:fldChar w:fldCharType="begin"/>
        </w:r>
        <w:r>
          <w:instrText xml:space="preserve"> PAGEREF _Toc4005 \h </w:instrText>
        </w:r>
        <w:r>
          <w:fldChar w:fldCharType="separate"/>
        </w:r>
        <w:r>
          <w:t>25</w:t>
        </w:r>
        <w:r>
          <w:fldChar w:fldCharType="end"/>
        </w:r>
      </w:hyperlink>
    </w:p>
    <w:p>
      <w:pPr>
        <w:pStyle w:val="TOC2"/>
        <w:tabs>
          <w:tab w:val="right" w:leader="dot" w:pos="8306"/>
        </w:tabs>
      </w:pPr>
      <w:hyperlink w:anchor="_Toc7120" w:history="1">
        <w:r>
          <w:rPr>
            <w:rFonts w:ascii="仿宋" w:eastAsia="仿宋" w:hAnsi="仿宋" w:cs="仿宋" w:hint="eastAsia"/>
            <w:lang w:eastAsia="zh-CN"/>
          </w:rPr>
          <w:t>(一)、社会责任与义务</w:t>
        </w:r>
        <w:r>
          <w:tab/>
        </w:r>
        <w:r>
          <w:fldChar w:fldCharType="begin"/>
        </w:r>
        <w:r>
          <w:instrText xml:space="preserve"> PAGEREF _Toc7120 \h </w:instrText>
        </w:r>
        <w:r>
          <w:fldChar w:fldCharType="separate"/>
        </w:r>
        <w:r>
          <w:t>25</w:t>
        </w:r>
        <w:r>
          <w:fldChar w:fldCharType="end"/>
        </w:r>
      </w:hyperlink>
    </w:p>
    <w:p>
      <w:pPr>
        <w:pStyle w:val="TOC2"/>
        <w:tabs>
          <w:tab w:val="right" w:leader="dot" w:pos="8306"/>
        </w:tabs>
      </w:pPr>
      <w:hyperlink w:anchor="_Toc4648" w:history="1">
        <w:r>
          <w:rPr>
            <w:rFonts w:ascii="仿宋" w:eastAsia="仿宋" w:hAnsi="仿宋" w:cs="仿宋" w:hint="eastAsia"/>
            <w:lang w:eastAsia="zh-CN"/>
          </w:rPr>
          <w:t>(二)、社会参与与沟通</w:t>
        </w:r>
        <w:r>
          <w:tab/>
        </w:r>
        <w:r>
          <w:fldChar w:fldCharType="begin"/>
        </w:r>
        <w:r>
          <w:instrText xml:space="preserve"> PAGEREF _Toc4648 \h </w:instrText>
        </w:r>
        <w:r>
          <w:fldChar w:fldCharType="separate"/>
        </w:r>
        <w:r>
          <w:t>26</w:t>
        </w:r>
        <w:r>
          <w:fldChar w:fldCharType="end"/>
        </w:r>
      </w:hyperlink>
    </w:p>
    <w:p>
      <w:pPr>
        <w:pStyle w:val="TOC1"/>
        <w:tabs>
          <w:tab w:val="right" w:leader="dot" w:pos="8306"/>
        </w:tabs>
      </w:pPr>
      <w:hyperlink w:anchor="_Toc28044" w:history="1">
        <w:r>
          <w:rPr>
            <w:rFonts w:ascii="仿宋" w:eastAsia="仿宋" w:hAnsi="仿宋" w:cs="仿宋" w:hint="eastAsia"/>
            <w:lang w:eastAsia="zh-CN"/>
          </w:rPr>
          <w:t>九、生产安全保护</w:t>
        </w:r>
        <w:r>
          <w:tab/>
        </w:r>
        <w:r>
          <w:fldChar w:fldCharType="begin"/>
        </w:r>
        <w:r>
          <w:instrText xml:space="preserve"> PAGEREF _Toc28044 \h </w:instrText>
        </w:r>
        <w:r>
          <w:fldChar w:fldCharType="separate"/>
        </w:r>
        <w:r>
          <w:t>27</w:t>
        </w:r>
        <w:r>
          <w:fldChar w:fldCharType="end"/>
        </w:r>
      </w:hyperlink>
    </w:p>
    <w:p>
      <w:pPr>
        <w:pStyle w:val="TOC2"/>
        <w:tabs>
          <w:tab w:val="right" w:leader="dot" w:pos="8306"/>
        </w:tabs>
      </w:pPr>
      <w:hyperlink w:anchor="_Toc13134" w:history="1">
        <w:r>
          <w:rPr>
            <w:rFonts w:ascii="仿宋" w:eastAsia="仿宋" w:hAnsi="仿宋" w:cs="仿宋" w:hint="eastAsia"/>
            <w:lang w:eastAsia="zh-CN"/>
          </w:rPr>
          <w:t>(一)、消防安全</w:t>
        </w:r>
        <w:r>
          <w:tab/>
        </w:r>
        <w:r>
          <w:fldChar w:fldCharType="begin"/>
        </w:r>
        <w:r>
          <w:instrText xml:space="preserve"> PAGEREF _Toc13134 \h </w:instrText>
        </w:r>
        <w:r>
          <w:fldChar w:fldCharType="separate"/>
        </w:r>
        <w:r>
          <w:t>27</w:t>
        </w:r>
        <w:r>
          <w:fldChar w:fldCharType="end"/>
        </w:r>
      </w:hyperlink>
    </w:p>
    <w:p>
      <w:pPr>
        <w:pStyle w:val="TOC2"/>
        <w:tabs>
          <w:tab w:val="right" w:leader="dot" w:pos="8306"/>
        </w:tabs>
      </w:pPr>
      <w:hyperlink w:anchor="_Toc24746" w:history="1">
        <w:r>
          <w:rPr>
            <w:rFonts w:ascii="仿宋" w:eastAsia="仿宋" w:hAnsi="仿宋" w:cs="仿宋" w:hint="eastAsia"/>
            <w:lang w:eastAsia="zh-CN"/>
          </w:rPr>
          <w:t>(二)、防火防爆总图布置措施</w:t>
        </w:r>
        <w:r>
          <w:tab/>
        </w:r>
        <w:r>
          <w:fldChar w:fldCharType="begin"/>
        </w:r>
        <w:r>
          <w:instrText xml:space="preserve"> PAGEREF _Toc24746 \h </w:instrText>
        </w:r>
        <w:r>
          <w:fldChar w:fldCharType="separate"/>
        </w:r>
        <w:r>
          <w:t>28</w:t>
        </w:r>
        <w:r>
          <w:fldChar w:fldCharType="end"/>
        </w:r>
      </w:hyperlink>
    </w:p>
    <w:p>
      <w:pPr>
        <w:pStyle w:val="TOC2"/>
        <w:tabs>
          <w:tab w:val="right" w:leader="dot" w:pos="8306"/>
        </w:tabs>
      </w:pPr>
      <w:hyperlink w:anchor="_Toc2397" w:history="1">
        <w:r>
          <w:rPr>
            <w:rFonts w:ascii="仿宋" w:eastAsia="仿宋" w:hAnsi="仿宋" w:cs="仿宋" w:hint="eastAsia"/>
            <w:lang w:eastAsia="zh-CN"/>
          </w:rPr>
          <w:t>(三)、自然灾害防范措施</w:t>
        </w:r>
        <w:r>
          <w:tab/>
        </w:r>
        <w:r>
          <w:fldChar w:fldCharType="begin"/>
        </w:r>
        <w:r>
          <w:instrText xml:space="preserve"> PAGEREF _Toc2397 \h </w:instrText>
        </w:r>
        <w:r>
          <w:fldChar w:fldCharType="separate"/>
        </w:r>
        <w:r>
          <w:t>29</w:t>
        </w:r>
        <w:r>
          <w:fldChar w:fldCharType="end"/>
        </w:r>
      </w:hyperlink>
    </w:p>
    <w:p>
      <w:pPr>
        <w:pStyle w:val="TOC2"/>
        <w:tabs>
          <w:tab w:val="right" w:leader="dot" w:pos="8306"/>
        </w:tabs>
      </w:pPr>
      <w:hyperlink w:anchor="_Toc14051" w:history="1">
        <w:r>
          <w:rPr>
            <w:rFonts w:ascii="仿宋" w:eastAsia="仿宋" w:hAnsi="仿宋" w:cs="仿宋" w:hint="eastAsia"/>
            <w:lang w:eastAsia="zh-CN"/>
          </w:rPr>
          <w:t>(四)、安全色及安全标志使用要求</w:t>
        </w:r>
        <w:r>
          <w:tab/>
        </w:r>
        <w:r>
          <w:fldChar w:fldCharType="begin"/>
        </w:r>
        <w:r>
          <w:instrText xml:space="preserve"> PAGEREF _Toc14051 \h </w:instrText>
        </w:r>
        <w:r>
          <w:fldChar w:fldCharType="separate"/>
        </w:r>
        <w:r>
          <w:t>30</w:t>
        </w:r>
        <w:r>
          <w:fldChar w:fldCharType="end"/>
        </w:r>
      </w:hyperlink>
    </w:p>
    <w:p>
      <w:pPr>
        <w:pStyle w:val="TOC2"/>
        <w:tabs>
          <w:tab w:val="right" w:leader="dot" w:pos="8306"/>
        </w:tabs>
      </w:pPr>
      <w:hyperlink w:anchor="_Toc18852" w:history="1">
        <w:r>
          <w:rPr>
            <w:rFonts w:ascii="仿宋" w:eastAsia="仿宋" w:hAnsi="仿宋" w:cs="仿宋" w:hint="eastAsia"/>
            <w:lang w:eastAsia="zh-CN"/>
          </w:rPr>
          <w:t>(五)、防尘防毒措施</w:t>
        </w:r>
        <w:r>
          <w:tab/>
        </w:r>
        <w:r>
          <w:fldChar w:fldCharType="begin"/>
        </w:r>
        <w:r>
          <w:instrText xml:space="preserve"> PAGEREF _Toc18852 \h </w:instrText>
        </w:r>
        <w:r>
          <w:fldChar w:fldCharType="separate"/>
        </w:r>
        <w:r>
          <w:t>31</w:t>
        </w:r>
        <w:r>
          <w:fldChar w:fldCharType="end"/>
        </w:r>
      </w:hyperlink>
    </w:p>
    <w:p>
      <w:pPr>
        <w:pStyle w:val="TOC2"/>
        <w:tabs>
          <w:tab w:val="right" w:leader="dot" w:pos="8306"/>
        </w:tabs>
      </w:pPr>
      <w:hyperlink w:anchor="_Toc18646" w:history="1">
        <w:r>
          <w:rPr>
            <w:rFonts w:ascii="仿宋" w:eastAsia="仿宋" w:hAnsi="仿宋" w:cs="仿宋" w:hint="eastAsia"/>
            <w:lang w:eastAsia="zh-CN"/>
          </w:rPr>
          <w:t>(六)、防静电、触电防护及防雷措施</w:t>
        </w:r>
        <w:r>
          <w:tab/>
        </w:r>
        <w:r>
          <w:fldChar w:fldCharType="begin"/>
        </w:r>
        <w:r>
          <w:instrText xml:space="preserve"> PAGEREF _Toc18646 \h </w:instrText>
        </w:r>
        <w:r>
          <w:fldChar w:fldCharType="separate"/>
        </w:r>
        <w:r>
          <w:t>32</w:t>
        </w:r>
        <w:r>
          <w:fldChar w:fldCharType="end"/>
        </w:r>
      </w:hyperlink>
    </w:p>
    <w:p>
      <w:pPr>
        <w:pStyle w:val="TOC2"/>
        <w:tabs>
          <w:tab w:val="right" w:leader="dot" w:pos="8306"/>
        </w:tabs>
      </w:pPr>
      <w:hyperlink w:anchor="_Toc18577" w:history="1">
        <w:r>
          <w:rPr>
            <w:rFonts w:ascii="仿宋" w:eastAsia="仿宋" w:hAnsi="仿宋" w:cs="仿宋" w:hint="eastAsia"/>
            <w:lang w:eastAsia="zh-CN"/>
          </w:rPr>
          <w:t>(七)、机械设备安全保障措施</w:t>
        </w:r>
        <w:r>
          <w:tab/>
        </w:r>
        <w:r>
          <w:fldChar w:fldCharType="begin"/>
        </w:r>
        <w:r>
          <w:instrText xml:space="preserve"> PAGEREF _Toc18577 \h </w:instrText>
        </w:r>
        <w:r>
          <w:fldChar w:fldCharType="separate"/>
        </w:r>
        <w:r>
          <w:t>33</w:t>
        </w:r>
        <w:r>
          <w:fldChar w:fldCharType="end"/>
        </w:r>
      </w:hyperlink>
    </w:p>
    <w:p>
      <w:pPr>
        <w:pStyle w:val="TOC1"/>
        <w:tabs>
          <w:tab w:val="right" w:leader="dot" w:pos="8306"/>
        </w:tabs>
      </w:pPr>
      <w:hyperlink w:anchor="_Toc9822" w:history="1">
        <w:r>
          <w:rPr>
            <w:rFonts w:ascii="仿宋" w:eastAsia="仿宋" w:hAnsi="仿宋" w:cs="仿宋" w:hint="eastAsia"/>
            <w:lang w:eastAsia="zh-CN"/>
          </w:rPr>
          <w:t>十、高端装备项目投资规划</w:t>
        </w:r>
        <w:r>
          <w:tab/>
        </w:r>
        <w:r>
          <w:fldChar w:fldCharType="begin"/>
        </w:r>
        <w:r>
          <w:instrText xml:space="preserve"> PAGEREF _Toc9822 \h </w:instrText>
        </w:r>
        <w:r>
          <w:fldChar w:fldCharType="separate"/>
        </w:r>
        <w:r>
          <w:t>34</w:t>
        </w:r>
        <w:r>
          <w:fldChar w:fldCharType="end"/>
        </w:r>
      </w:hyperlink>
    </w:p>
    <w:p>
      <w:pPr>
        <w:pStyle w:val="TOC2"/>
        <w:tabs>
          <w:tab w:val="right" w:leader="dot" w:pos="8306"/>
        </w:tabs>
      </w:pPr>
      <w:hyperlink w:anchor="_Toc14123" w:history="1">
        <w:r>
          <w:rPr>
            <w:rFonts w:ascii="仿宋" w:eastAsia="仿宋" w:hAnsi="仿宋" w:cs="仿宋" w:hint="eastAsia"/>
            <w:lang w:eastAsia="zh-CN"/>
          </w:rPr>
          <w:t>(一)、高端装备项目总投资估算</w:t>
        </w:r>
        <w:r>
          <w:tab/>
        </w:r>
        <w:r>
          <w:fldChar w:fldCharType="begin"/>
        </w:r>
        <w:r>
          <w:instrText xml:space="preserve"> PAGEREF _Toc14123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 w:history="1">
        <w:r>
          <w:rPr>
            <w:rFonts w:ascii="仿宋" w:eastAsia="仿宋" w:hAnsi="仿宋" w:cs="仿宋" w:hint="eastAsia"/>
            <w:lang w:eastAsia="zh-CN"/>
          </w:rPr>
          <w:t>(二)、资金筹措</w:t>
        </w:r>
        <w:r>
          <w:tab/>
        </w:r>
        <w:r>
          <w:fldChar w:fldCharType="begin"/>
        </w:r>
        <w:r>
          <w:instrText xml:space="preserve"> PAGEREF _Toc662 \h </w:instrText>
        </w:r>
        <w:r>
          <w:fldChar w:fldCharType="separate"/>
        </w:r>
        <w:r>
          <w:t>36</w:t>
        </w:r>
        <w:r>
          <w:fldChar w:fldCharType="end"/>
        </w:r>
      </w:hyperlink>
    </w:p>
    <w:p>
      <w:pPr>
        <w:pStyle w:val="TOC1"/>
        <w:tabs>
          <w:tab w:val="right" w:leader="dot" w:pos="8306"/>
        </w:tabs>
      </w:pPr>
      <w:hyperlink w:anchor="_Toc29071" w:history="1">
        <w:r>
          <w:rPr>
            <w:rFonts w:ascii="仿宋" w:eastAsia="仿宋" w:hAnsi="仿宋" w:cs="仿宋" w:hint="eastAsia"/>
            <w:lang w:eastAsia="zh-CN"/>
          </w:rPr>
          <w:t>十一、高端装备项目环境影响分析</w:t>
        </w:r>
        <w:r>
          <w:tab/>
        </w:r>
        <w:r>
          <w:fldChar w:fldCharType="begin"/>
        </w:r>
        <w:r>
          <w:instrText xml:space="preserve"> PAGEREF _Toc29071 \h </w:instrText>
        </w:r>
        <w:r>
          <w:fldChar w:fldCharType="separate"/>
        </w:r>
        <w:r>
          <w:t>36</w:t>
        </w:r>
        <w:r>
          <w:fldChar w:fldCharType="end"/>
        </w:r>
      </w:hyperlink>
    </w:p>
    <w:p>
      <w:pPr>
        <w:pStyle w:val="TOC2"/>
        <w:tabs>
          <w:tab w:val="right" w:leader="dot" w:pos="8306"/>
        </w:tabs>
      </w:pPr>
      <w:hyperlink w:anchor="_Toc4334" w:history="1">
        <w:r>
          <w:rPr>
            <w:rFonts w:ascii="仿宋" w:eastAsia="仿宋" w:hAnsi="仿宋" w:cs="仿宋" w:hint="eastAsia"/>
            <w:lang w:eastAsia="zh-CN"/>
          </w:rPr>
          <w:t>(一)、建设区域环境质量现状</w:t>
        </w:r>
        <w:r>
          <w:tab/>
        </w:r>
        <w:r>
          <w:fldChar w:fldCharType="begin"/>
        </w:r>
        <w:r>
          <w:instrText xml:space="preserve"> PAGEREF _Toc4334 \h </w:instrText>
        </w:r>
        <w:r>
          <w:fldChar w:fldCharType="separate"/>
        </w:r>
        <w:r>
          <w:t>36</w:t>
        </w:r>
        <w:r>
          <w:fldChar w:fldCharType="end"/>
        </w:r>
      </w:hyperlink>
    </w:p>
    <w:p>
      <w:pPr>
        <w:pStyle w:val="TOC2"/>
        <w:tabs>
          <w:tab w:val="right" w:leader="dot" w:pos="8306"/>
        </w:tabs>
      </w:pPr>
      <w:hyperlink w:anchor="_Toc3618" w:history="1">
        <w:r>
          <w:rPr>
            <w:rFonts w:ascii="仿宋" w:eastAsia="仿宋" w:hAnsi="仿宋" w:cs="仿宋" w:hint="eastAsia"/>
            <w:lang w:eastAsia="zh-CN"/>
          </w:rPr>
          <w:t>(二)、建设期环境保护</w:t>
        </w:r>
        <w:r>
          <w:tab/>
        </w:r>
        <w:r>
          <w:fldChar w:fldCharType="begin"/>
        </w:r>
        <w:r>
          <w:instrText xml:space="preserve"> PAGEREF _Toc3618 \h </w:instrText>
        </w:r>
        <w:r>
          <w:fldChar w:fldCharType="separate"/>
        </w:r>
        <w:r>
          <w:t>38</w:t>
        </w:r>
        <w:r>
          <w:fldChar w:fldCharType="end"/>
        </w:r>
      </w:hyperlink>
    </w:p>
    <w:p>
      <w:pPr>
        <w:pStyle w:val="TOC2"/>
        <w:tabs>
          <w:tab w:val="right" w:leader="dot" w:pos="8306"/>
        </w:tabs>
      </w:pPr>
      <w:hyperlink w:anchor="_Toc25602" w:history="1">
        <w:r>
          <w:rPr>
            <w:rFonts w:ascii="仿宋" w:eastAsia="仿宋" w:hAnsi="仿宋" w:cs="仿宋" w:hint="eastAsia"/>
            <w:lang w:eastAsia="zh-CN"/>
          </w:rPr>
          <w:t>(三)、运营期环境保护</w:t>
        </w:r>
        <w:r>
          <w:tab/>
        </w:r>
        <w:r>
          <w:fldChar w:fldCharType="begin"/>
        </w:r>
        <w:r>
          <w:instrText xml:space="preserve"> PAGEREF _Toc25602 \h </w:instrText>
        </w:r>
        <w:r>
          <w:fldChar w:fldCharType="separate"/>
        </w:r>
        <w:r>
          <w:t>39</w:t>
        </w:r>
        <w:r>
          <w:fldChar w:fldCharType="end"/>
        </w:r>
      </w:hyperlink>
    </w:p>
    <w:p>
      <w:pPr>
        <w:pStyle w:val="TOC2"/>
        <w:tabs>
          <w:tab w:val="right" w:leader="dot" w:pos="8306"/>
        </w:tabs>
      </w:pPr>
      <w:hyperlink w:anchor="_Toc7066" w:history="1">
        <w:r>
          <w:rPr>
            <w:rFonts w:ascii="仿宋" w:eastAsia="仿宋" w:hAnsi="仿宋" w:cs="仿宋" w:hint="eastAsia"/>
            <w:lang w:eastAsia="zh-CN"/>
          </w:rPr>
          <w:t>(四)、高端装备项目建设对区域经济的影响</w:t>
        </w:r>
        <w:r>
          <w:tab/>
        </w:r>
        <w:r>
          <w:fldChar w:fldCharType="begin"/>
        </w:r>
        <w:r>
          <w:instrText xml:space="preserve"> PAGEREF _Toc7066 \h </w:instrText>
        </w:r>
        <w:r>
          <w:fldChar w:fldCharType="separate"/>
        </w:r>
        <w:r>
          <w:t>41</w:t>
        </w:r>
        <w:r>
          <w:fldChar w:fldCharType="end"/>
        </w:r>
      </w:hyperlink>
    </w:p>
    <w:p>
      <w:pPr>
        <w:pStyle w:val="TOC2"/>
        <w:tabs>
          <w:tab w:val="right" w:leader="dot" w:pos="8306"/>
        </w:tabs>
      </w:pPr>
      <w:hyperlink w:anchor="_Toc9237" w:history="1">
        <w:r>
          <w:rPr>
            <w:rFonts w:ascii="仿宋" w:eastAsia="仿宋" w:hAnsi="仿宋" w:cs="仿宋" w:hint="eastAsia"/>
            <w:lang w:eastAsia="zh-CN"/>
          </w:rPr>
          <w:t>(五)、废弃物处理</w:t>
        </w:r>
        <w:r>
          <w:tab/>
        </w:r>
        <w:r>
          <w:fldChar w:fldCharType="begin"/>
        </w:r>
        <w:r>
          <w:instrText xml:space="preserve"> PAGEREF _Toc9237 \h </w:instrText>
        </w:r>
        <w:r>
          <w:fldChar w:fldCharType="separate"/>
        </w:r>
        <w:r>
          <w:t>42</w:t>
        </w:r>
        <w:r>
          <w:fldChar w:fldCharType="end"/>
        </w:r>
      </w:hyperlink>
    </w:p>
    <w:p>
      <w:pPr>
        <w:pStyle w:val="TOC2"/>
        <w:tabs>
          <w:tab w:val="right" w:leader="dot" w:pos="8306"/>
        </w:tabs>
      </w:pPr>
      <w:hyperlink w:anchor="_Toc11280" w:history="1">
        <w:r>
          <w:rPr>
            <w:rFonts w:ascii="仿宋" w:eastAsia="仿宋" w:hAnsi="仿宋" w:cs="仿宋" w:hint="eastAsia"/>
            <w:lang w:eastAsia="zh-CN"/>
          </w:rPr>
          <w:t>(六)、特殊环境影响分析</w:t>
        </w:r>
        <w:r>
          <w:tab/>
        </w:r>
        <w:r>
          <w:fldChar w:fldCharType="begin"/>
        </w:r>
        <w:r>
          <w:instrText xml:space="preserve"> PAGEREF _Toc11280 \h </w:instrText>
        </w:r>
        <w:r>
          <w:fldChar w:fldCharType="separate"/>
        </w:r>
        <w:r>
          <w:t>44</w:t>
        </w:r>
        <w:r>
          <w:fldChar w:fldCharType="end"/>
        </w:r>
      </w:hyperlink>
    </w:p>
    <w:p>
      <w:pPr>
        <w:pStyle w:val="TOC2"/>
        <w:tabs>
          <w:tab w:val="right" w:leader="dot" w:pos="8306"/>
        </w:tabs>
      </w:pPr>
      <w:hyperlink w:anchor="_Toc25169" w:history="1">
        <w:r>
          <w:rPr>
            <w:rFonts w:ascii="仿宋" w:eastAsia="仿宋" w:hAnsi="仿宋" w:cs="仿宋" w:hint="eastAsia"/>
            <w:lang w:eastAsia="zh-CN"/>
          </w:rPr>
          <w:t>(七)、清洁生产</w:t>
        </w:r>
        <w:r>
          <w:tab/>
        </w:r>
        <w:r>
          <w:fldChar w:fldCharType="begin"/>
        </w:r>
        <w:r>
          <w:instrText xml:space="preserve"> PAGEREF _Toc25169 \h </w:instrText>
        </w:r>
        <w:r>
          <w:fldChar w:fldCharType="separate"/>
        </w:r>
        <w:r>
          <w:t>45</w:t>
        </w:r>
        <w:r>
          <w:fldChar w:fldCharType="end"/>
        </w:r>
      </w:hyperlink>
    </w:p>
    <w:p>
      <w:pPr>
        <w:pStyle w:val="TOC2"/>
        <w:tabs>
          <w:tab w:val="right" w:leader="dot" w:pos="8306"/>
        </w:tabs>
      </w:pPr>
      <w:hyperlink w:anchor="_Toc32167" w:history="1">
        <w:r>
          <w:rPr>
            <w:rFonts w:ascii="仿宋" w:eastAsia="仿宋" w:hAnsi="仿宋" w:cs="仿宋" w:hint="eastAsia"/>
            <w:lang w:eastAsia="zh-CN"/>
          </w:rPr>
          <w:t>(八)、环境保护综合评价</w:t>
        </w:r>
        <w:r>
          <w:tab/>
        </w:r>
        <w:r>
          <w:fldChar w:fldCharType="begin"/>
        </w:r>
        <w:r>
          <w:instrText xml:space="preserve"> PAGEREF _Toc32167 \h </w:instrText>
        </w:r>
        <w:r>
          <w:fldChar w:fldCharType="separate"/>
        </w:r>
        <w:r>
          <w:t>46</w:t>
        </w:r>
        <w:r>
          <w:fldChar w:fldCharType="end"/>
        </w:r>
      </w:hyperlink>
    </w:p>
    <w:p>
      <w:pPr>
        <w:pStyle w:val="TOC1"/>
        <w:tabs>
          <w:tab w:val="right" w:leader="dot" w:pos="8306"/>
        </w:tabs>
      </w:pPr>
      <w:hyperlink w:anchor="_Toc14154" w:history="1">
        <w:r>
          <w:rPr>
            <w:rFonts w:ascii="仿宋" w:eastAsia="仿宋" w:hAnsi="仿宋" w:cs="仿宋" w:hint="eastAsia"/>
            <w:lang w:eastAsia="zh-CN"/>
          </w:rPr>
          <w:t>十二、高端装备项目计划安排</w:t>
        </w:r>
        <w:r>
          <w:tab/>
        </w:r>
        <w:r>
          <w:fldChar w:fldCharType="begin"/>
        </w:r>
        <w:r>
          <w:instrText xml:space="preserve"> PAGEREF _Toc14154 \h </w:instrText>
        </w:r>
        <w:r>
          <w:fldChar w:fldCharType="separate"/>
        </w:r>
        <w:r>
          <w:t>47</w:t>
        </w:r>
        <w:r>
          <w:fldChar w:fldCharType="end"/>
        </w:r>
      </w:hyperlink>
    </w:p>
    <w:p>
      <w:pPr>
        <w:pStyle w:val="TOC2"/>
        <w:tabs>
          <w:tab w:val="right" w:leader="dot" w:pos="8306"/>
        </w:tabs>
      </w:pPr>
      <w:hyperlink w:anchor="_Toc21919" w:history="1">
        <w:r>
          <w:rPr>
            <w:rFonts w:ascii="仿宋" w:eastAsia="仿宋" w:hAnsi="仿宋" w:cs="仿宋" w:hint="eastAsia"/>
            <w:lang w:eastAsia="zh-CN"/>
          </w:rPr>
          <w:t>(一)、建设周期</w:t>
        </w:r>
        <w:r>
          <w:tab/>
        </w:r>
        <w:r>
          <w:fldChar w:fldCharType="begin"/>
        </w:r>
        <w:r>
          <w:instrText xml:space="preserve"> PAGEREF _Toc21919 \h </w:instrText>
        </w:r>
        <w:r>
          <w:fldChar w:fldCharType="separate"/>
        </w:r>
        <w:r>
          <w:t>47</w:t>
        </w:r>
        <w:r>
          <w:fldChar w:fldCharType="end"/>
        </w:r>
      </w:hyperlink>
    </w:p>
    <w:p>
      <w:pPr>
        <w:pStyle w:val="TOC2"/>
        <w:tabs>
          <w:tab w:val="right" w:leader="dot" w:pos="8306"/>
        </w:tabs>
      </w:pPr>
      <w:hyperlink w:anchor="_Toc3668" w:history="1">
        <w:r>
          <w:rPr>
            <w:rFonts w:ascii="仿宋" w:eastAsia="仿宋" w:hAnsi="仿宋" w:cs="仿宋" w:hint="eastAsia"/>
            <w:lang w:eastAsia="zh-CN"/>
          </w:rPr>
          <w:t>(二)、建设进度</w:t>
        </w:r>
        <w:r>
          <w:tab/>
        </w:r>
        <w:r>
          <w:fldChar w:fldCharType="begin"/>
        </w:r>
        <w:r>
          <w:instrText xml:space="preserve"> PAGEREF _Toc3668 \h </w:instrText>
        </w:r>
        <w:r>
          <w:fldChar w:fldCharType="separate"/>
        </w:r>
        <w:r>
          <w:t>48</w:t>
        </w:r>
        <w:r>
          <w:fldChar w:fldCharType="end"/>
        </w:r>
      </w:hyperlink>
    </w:p>
    <w:p>
      <w:pPr>
        <w:pStyle w:val="TOC2"/>
        <w:tabs>
          <w:tab w:val="right" w:leader="dot" w:pos="8306"/>
        </w:tabs>
      </w:pPr>
      <w:hyperlink w:anchor="_Toc2249" w:history="1">
        <w:r>
          <w:rPr>
            <w:rFonts w:ascii="仿宋" w:eastAsia="仿宋" w:hAnsi="仿宋" w:cs="仿宋" w:hint="eastAsia"/>
            <w:lang w:eastAsia="zh-CN"/>
          </w:rPr>
          <w:t>(三)、进度安排注意事项</w:t>
        </w:r>
        <w:r>
          <w:tab/>
        </w:r>
        <w:r>
          <w:fldChar w:fldCharType="begin"/>
        </w:r>
        <w:r>
          <w:instrText xml:space="preserve"> PAGEREF _Toc2249 \h </w:instrText>
        </w:r>
        <w:r>
          <w:fldChar w:fldCharType="separate"/>
        </w:r>
        <w:r>
          <w:t>49</w:t>
        </w:r>
        <w:r>
          <w:fldChar w:fldCharType="end"/>
        </w:r>
      </w:hyperlink>
    </w:p>
    <w:p>
      <w:pPr>
        <w:pStyle w:val="TOC2"/>
        <w:tabs>
          <w:tab w:val="right" w:leader="dot" w:pos="8306"/>
        </w:tabs>
      </w:pPr>
      <w:hyperlink w:anchor="_Toc19615" w:history="1">
        <w:r>
          <w:rPr>
            <w:rFonts w:ascii="仿宋" w:eastAsia="仿宋" w:hAnsi="仿宋" w:cs="仿宋" w:hint="eastAsia"/>
            <w:lang w:eastAsia="zh-CN"/>
          </w:rPr>
          <w:t>(四)、人力资源配置</w:t>
        </w:r>
        <w:r>
          <w:tab/>
        </w:r>
        <w:r>
          <w:fldChar w:fldCharType="begin"/>
        </w:r>
        <w:r>
          <w:instrText xml:space="preserve"> PAGEREF _Toc19615 \h </w:instrText>
        </w:r>
        <w:r>
          <w:fldChar w:fldCharType="separate"/>
        </w:r>
        <w:r>
          <w:t>50</w:t>
        </w:r>
        <w:r>
          <w:fldChar w:fldCharType="end"/>
        </w:r>
      </w:hyperlink>
    </w:p>
    <w:p>
      <w:pPr>
        <w:pStyle w:val="TOC1"/>
        <w:tabs>
          <w:tab w:val="right" w:leader="dot" w:pos="8306"/>
        </w:tabs>
      </w:pPr>
      <w:hyperlink w:anchor="_Toc17581" w:history="1">
        <w:r>
          <w:rPr>
            <w:rFonts w:ascii="仿宋" w:eastAsia="仿宋" w:hAnsi="仿宋" w:cs="仿宋" w:hint="eastAsia"/>
            <w:lang w:eastAsia="zh-CN"/>
          </w:rPr>
          <w:t>十三、高端装备项目实施保障措施</w:t>
        </w:r>
        <w:r>
          <w:tab/>
        </w:r>
        <w:r>
          <w:fldChar w:fldCharType="begin"/>
        </w:r>
        <w:r>
          <w:instrText xml:space="preserve"> PAGEREF _Toc17581 \h </w:instrText>
        </w:r>
        <w:r>
          <w:fldChar w:fldCharType="separate"/>
        </w:r>
        <w:r>
          <w:t>51</w:t>
        </w:r>
        <w:r>
          <w:fldChar w:fldCharType="end"/>
        </w:r>
      </w:hyperlink>
    </w:p>
    <w:p>
      <w:pPr>
        <w:pStyle w:val="TOC2"/>
        <w:tabs>
          <w:tab w:val="right" w:leader="dot" w:pos="8306"/>
        </w:tabs>
      </w:pPr>
      <w:hyperlink w:anchor="_Toc14915" w:history="1">
        <w:r>
          <w:rPr>
            <w:rFonts w:ascii="仿宋" w:eastAsia="仿宋" w:hAnsi="仿宋" w:cs="仿宋" w:hint="eastAsia"/>
            <w:lang w:eastAsia="zh-CN"/>
          </w:rPr>
          <w:t>(一)、高端装备项目实施保障机制</w:t>
        </w:r>
        <w:r>
          <w:tab/>
        </w:r>
        <w:r>
          <w:fldChar w:fldCharType="begin"/>
        </w:r>
        <w:r>
          <w:instrText xml:space="preserve"> PAGEREF _Toc14915 \h </w:instrText>
        </w:r>
        <w:r>
          <w:fldChar w:fldCharType="separate"/>
        </w:r>
        <w:r>
          <w:t>51</w:t>
        </w:r>
        <w:r>
          <w:fldChar w:fldCharType="end"/>
        </w:r>
      </w:hyperlink>
    </w:p>
    <w:p>
      <w:pPr>
        <w:pStyle w:val="TOC2"/>
        <w:tabs>
          <w:tab w:val="right" w:leader="dot" w:pos="8306"/>
        </w:tabs>
      </w:pPr>
      <w:hyperlink w:anchor="_Toc1773" w:history="1">
        <w:r>
          <w:rPr>
            <w:rFonts w:ascii="仿宋" w:eastAsia="仿宋" w:hAnsi="仿宋" w:cs="仿宋" w:hint="eastAsia"/>
            <w:lang w:eastAsia="zh-CN"/>
          </w:rPr>
          <w:t>(二)、高端装备项目法律合规要求</w:t>
        </w:r>
        <w:r>
          <w:tab/>
        </w:r>
        <w:r>
          <w:fldChar w:fldCharType="begin"/>
        </w:r>
        <w:r>
          <w:instrText xml:space="preserve"> PAGEREF _Toc1773 \h </w:instrText>
        </w:r>
        <w:r>
          <w:fldChar w:fldCharType="separate"/>
        </w:r>
        <w:r>
          <w:t>55</w:t>
        </w:r>
        <w:r>
          <w:fldChar w:fldCharType="end"/>
        </w:r>
      </w:hyperlink>
    </w:p>
    <w:p>
      <w:pPr>
        <w:pStyle w:val="TOC2"/>
        <w:tabs>
          <w:tab w:val="right" w:leader="dot" w:pos="8306"/>
        </w:tabs>
      </w:pPr>
      <w:hyperlink w:anchor="_Toc1185" w:history="1">
        <w:r>
          <w:rPr>
            <w:rFonts w:ascii="仿宋" w:eastAsia="仿宋" w:hAnsi="仿宋" w:cs="仿宋" w:hint="eastAsia"/>
            <w:lang w:eastAsia="zh-CN"/>
          </w:rPr>
          <w:t>(三)、高端装备项目合同管理与法律事务</w:t>
        </w:r>
        <w:r>
          <w:tab/>
        </w:r>
        <w:r>
          <w:fldChar w:fldCharType="begin"/>
        </w:r>
        <w:r>
          <w:instrText xml:space="preserve"> PAGEREF _Toc1185 \h </w:instrText>
        </w:r>
        <w:r>
          <w:fldChar w:fldCharType="separate"/>
        </w:r>
        <w:r>
          <w:t>59</w:t>
        </w:r>
        <w:r>
          <w:fldChar w:fldCharType="end"/>
        </w:r>
      </w:hyperlink>
    </w:p>
    <w:p>
      <w:pPr>
        <w:pStyle w:val="TOC2"/>
        <w:tabs>
          <w:tab w:val="right" w:leader="dot" w:pos="8306"/>
        </w:tabs>
      </w:pPr>
      <w:hyperlink w:anchor="_Toc23713" w:history="1">
        <w:r>
          <w:rPr>
            <w:rFonts w:ascii="仿宋" w:eastAsia="仿宋" w:hAnsi="仿宋" w:cs="仿宋" w:hint="eastAsia"/>
            <w:lang w:eastAsia="zh-CN"/>
          </w:rPr>
          <w:t>(四)、高端装备项目知识产权保护策略</w:t>
        </w:r>
        <w:r>
          <w:tab/>
        </w:r>
        <w:r>
          <w:fldChar w:fldCharType="begin"/>
        </w:r>
        <w:r>
          <w:instrText xml:space="preserve"> PAGEREF _Toc23713 \h </w:instrText>
        </w:r>
        <w:r>
          <w:fldChar w:fldCharType="separate"/>
        </w:r>
        <w:r>
          <w:t>65</w:t>
        </w:r>
        <w:r>
          <w:fldChar w:fldCharType="end"/>
        </w:r>
      </w:hyperlink>
    </w:p>
    <w:p>
      <w:pPr>
        <w:pStyle w:val="TOC1"/>
        <w:tabs>
          <w:tab w:val="right" w:leader="dot" w:pos="8306"/>
        </w:tabs>
      </w:pPr>
      <w:hyperlink w:anchor="_Toc11452" w:history="1">
        <w:r>
          <w:rPr>
            <w:rFonts w:ascii="仿宋" w:eastAsia="仿宋" w:hAnsi="仿宋" w:cs="仿宋" w:hint="eastAsia"/>
            <w:lang w:eastAsia="zh-CN"/>
          </w:rPr>
          <w:t>十四、利益相关者分析与沟通计划</w:t>
        </w:r>
        <w:r>
          <w:tab/>
        </w:r>
        <w:r>
          <w:fldChar w:fldCharType="begin"/>
        </w:r>
        <w:r>
          <w:instrText xml:space="preserve"> PAGEREF _Toc11452 \h </w:instrText>
        </w:r>
        <w:r>
          <w:fldChar w:fldCharType="separate"/>
        </w:r>
        <w:r>
          <w:t>68</w:t>
        </w:r>
        <w:r>
          <w:fldChar w:fldCharType="end"/>
        </w:r>
      </w:hyperlink>
    </w:p>
    <w:p>
      <w:pPr>
        <w:pStyle w:val="TOC2"/>
        <w:tabs>
          <w:tab w:val="right" w:leader="dot" w:pos="8306"/>
        </w:tabs>
      </w:pPr>
      <w:hyperlink w:anchor="_Toc4551" w:history="1">
        <w:r>
          <w:rPr>
            <w:rFonts w:ascii="仿宋" w:eastAsia="仿宋" w:hAnsi="仿宋" w:cs="仿宋" w:hint="eastAsia"/>
            <w:lang w:eastAsia="zh-CN"/>
          </w:rPr>
          <w:t>(一)、利益相关者分析</w:t>
        </w:r>
        <w:r>
          <w:tab/>
        </w:r>
        <w:r>
          <w:fldChar w:fldCharType="begin"/>
        </w:r>
        <w:r>
          <w:instrText xml:space="preserve"> PAGEREF _Toc4551 \h </w:instrText>
        </w:r>
        <w:r>
          <w:fldChar w:fldCharType="separate"/>
        </w:r>
        <w:r>
          <w:t>68</w:t>
        </w:r>
        <w:r>
          <w:fldChar w:fldCharType="end"/>
        </w:r>
      </w:hyperlink>
    </w:p>
    <w:p>
      <w:pPr>
        <w:pStyle w:val="TOC2"/>
        <w:tabs>
          <w:tab w:val="right" w:leader="dot" w:pos="8306"/>
        </w:tabs>
      </w:pPr>
      <w:hyperlink w:anchor="_Toc2431" w:history="1">
        <w:r>
          <w:rPr>
            <w:rFonts w:ascii="仿宋" w:eastAsia="仿宋" w:hAnsi="仿宋" w:cs="仿宋" w:hint="eastAsia"/>
            <w:lang w:eastAsia="zh-CN"/>
          </w:rPr>
          <w:t>(二)、沟通计划</w:t>
        </w:r>
        <w:r>
          <w:tab/>
        </w:r>
        <w:r>
          <w:fldChar w:fldCharType="begin"/>
        </w:r>
        <w:r>
          <w:instrText xml:space="preserve"> PAGEREF _Toc2431 \h </w:instrText>
        </w:r>
        <w:r>
          <w:fldChar w:fldCharType="separate"/>
        </w:r>
        <w:r>
          <w:t>69</w:t>
        </w:r>
        <w:r>
          <w:fldChar w:fldCharType="end"/>
        </w:r>
      </w:hyperlink>
    </w:p>
    <w:p>
      <w:pPr>
        <w:pStyle w:val="TOC1"/>
        <w:tabs>
          <w:tab w:val="right" w:leader="dot" w:pos="8306"/>
        </w:tabs>
      </w:pPr>
      <w:hyperlink w:anchor="_Toc30971" w:history="1">
        <w:r>
          <w:rPr>
            <w:rFonts w:ascii="仿宋" w:eastAsia="仿宋" w:hAnsi="仿宋" w:cs="仿宋" w:hint="eastAsia"/>
            <w:lang w:eastAsia="zh-CN"/>
          </w:rPr>
          <w:t>十五、高端装备项目工程方案分析</w:t>
        </w:r>
        <w:r>
          <w:tab/>
        </w:r>
        <w:r>
          <w:fldChar w:fldCharType="begin"/>
        </w:r>
        <w:r>
          <w:instrText xml:space="preserve"> PAGEREF _Toc30971 \h </w:instrText>
        </w:r>
        <w:r>
          <w:fldChar w:fldCharType="separate"/>
        </w:r>
        <w:r>
          <w:t>70</w:t>
        </w:r>
        <w:r>
          <w:fldChar w:fldCharType="end"/>
        </w:r>
      </w:hyperlink>
    </w:p>
    <w:p>
      <w:pPr>
        <w:pStyle w:val="TOC2"/>
        <w:tabs>
          <w:tab w:val="right" w:leader="dot" w:pos="8306"/>
        </w:tabs>
      </w:pPr>
      <w:hyperlink w:anchor="_Toc1289" w:history="1">
        <w:r>
          <w:rPr>
            <w:rFonts w:ascii="仿宋" w:eastAsia="仿宋" w:hAnsi="仿宋" w:cs="仿宋" w:hint="eastAsia"/>
            <w:lang w:eastAsia="zh-CN"/>
          </w:rPr>
          <w:t>(一)、建筑工程设计原则</w:t>
        </w:r>
        <w:r>
          <w:tab/>
        </w:r>
        <w:r>
          <w:fldChar w:fldCharType="begin"/>
        </w:r>
        <w:r>
          <w:instrText xml:space="preserve"> PAGEREF _Toc1289 \h </w:instrText>
        </w:r>
        <w:r>
          <w:fldChar w:fldCharType="separate"/>
        </w:r>
        <w:r>
          <w:t>70</w:t>
        </w:r>
        <w:r>
          <w:fldChar w:fldCharType="end"/>
        </w:r>
      </w:hyperlink>
    </w:p>
    <w:p>
      <w:pPr>
        <w:pStyle w:val="TOC2"/>
        <w:tabs>
          <w:tab w:val="right" w:leader="dot" w:pos="8306"/>
        </w:tabs>
      </w:pPr>
      <w:hyperlink w:anchor="_Toc30220" w:history="1">
        <w:r>
          <w:rPr>
            <w:rFonts w:ascii="仿宋" w:eastAsia="仿宋" w:hAnsi="仿宋" w:cs="仿宋" w:hint="eastAsia"/>
            <w:lang w:eastAsia="zh-CN"/>
          </w:rPr>
          <w:t>(二)、土建工程建设指标</w:t>
        </w:r>
        <w:r>
          <w:tab/>
        </w:r>
        <w:r>
          <w:fldChar w:fldCharType="begin"/>
        </w:r>
        <w:r>
          <w:instrText xml:space="preserve"> PAGEREF _Toc30220 \h </w:instrText>
        </w:r>
        <w:r>
          <w:fldChar w:fldCharType="separate"/>
        </w:r>
        <w:r>
          <w:t>73</w:t>
        </w:r>
        <w:r>
          <w:fldChar w:fldCharType="end"/>
        </w:r>
      </w:hyperlink>
    </w:p>
    <w:p>
      <w:pPr>
        <w:pStyle w:val="TOC1"/>
        <w:tabs>
          <w:tab w:val="right" w:leader="dot" w:pos="8306"/>
        </w:tabs>
      </w:pPr>
      <w:hyperlink w:anchor="_Toc13679" w:history="1">
        <w:r>
          <w:rPr>
            <w:rFonts w:ascii="仿宋" w:eastAsia="仿宋" w:hAnsi="仿宋" w:cs="仿宋" w:hint="eastAsia"/>
            <w:lang w:eastAsia="zh-CN"/>
          </w:rPr>
          <w:t>十六、高端装备项目变更管理</w:t>
        </w:r>
        <w:r>
          <w:tab/>
        </w:r>
        <w:r>
          <w:fldChar w:fldCharType="begin"/>
        </w:r>
        <w:r>
          <w:instrText xml:space="preserve"> PAGEREF _Toc13679 \h </w:instrText>
        </w:r>
        <w:r>
          <w:fldChar w:fldCharType="separate"/>
        </w:r>
        <w:r>
          <w:t>75</w:t>
        </w:r>
        <w:r>
          <w:fldChar w:fldCharType="end"/>
        </w:r>
      </w:hyperlink>
    </w:p>
    <w:p>
      <w:pPr>
        <w:pStyle w:val="TOC2"/>
        <w:tabs>
          <w:tab w:val="right" w:leader="dot" w:pos="8306"/>
        </w:tabs>
      </w:pPr>
      <w:hyperlink w:anchor="_Toc2608" w:history="1">
        <w:r>
          <w:rPr>
            <w:rFonts w:ascii="仿宋" w:eastAsia="仿宋" w:hAnsi="仿宋" w:cs="仿宋" w:hint="eastAsia"/>
            <w:lang w:eastAsia="zh-CN"/>
          </w:rPr>
          <w:t>(一)、变更申请与评估</w:t>
        </w:r>
        <w:r>
          <w:tab/>
        </w:r>
        <w:r>
          <w:fldChar w:fldCharType="begin"/>
        </w:r>
        <w:r>
          <w:instrText xml:space="preserve"> PAGEREF _Toc2608 \h </w:instrText>
        </w:r>
        <w:r>
          <w:fldChar w:fldCharType="separate"/>
        </w:r>
        <w:r>
          <w:t>75</w:t>
        </w:r>
        <w:r>
          <w:fldChar w:fldCharType="end"/>
        </w:r>
      </w:hyperlink>
    </w:p>
    <w:p>
      <w:pPr>
        <w:pStyle w:val="TOC2"/>
        <w:tabs>
          <w:tab w:val="right" w:leader="dot" w:pos="8306"/>
        </w:tabs>
      </w:pPr>
      <w:hyperlink w:anchor="_Toc13474" w:history="1">
        <w:r>
          <w:rPr>
            <w:rFonts w:ascii="仿宋" w:eastAsia="仿宋" w:hAnsi="仿宋" w:cs="仿宋" w:hint="eastAsia"/>
            <w:lang w:eastAsia="zh-CN"/>
          </w:rPr>
          <w:t>(二)、变更实施与控制</w:t>
        </w:r>
        <w:r>
          <w:tab/>
        </w:r>
        <w:r>
          <w:fldChar w:fldCharType="begin"/>
        </w:r>
        <w:r>
          <w:instrText xml:space="preserve"> PAGEREF _Toc13474 \h </w:instrText>
        </w:r>
        <w:r>
          <w:fldChar w:fldCharType="separate"/>
        </w:r>
        <w:r>
          <w:t>75</w:t>
        </w:r>
        <w:r>
          <w:fldChar w:fldCharType="end"/>
        </w:r>
      </w:hyperlink>
    </w:p>
    <w:p>
      <w:pPr>
        <w:pStyle w:val="TOC1"/>
        <w:tabs>
          <w:tab w:val="right" w:leader="dot" w:pos="8306"/>
        </w:tabs>
      </w:pPr>
      <w:hyperlink w:anchor="_Toc22242" w:history="1">
        <w:r>
          <w:rPr>
            <w:rFonts w:ascii="仿宋" w:eastAsia="仿宋" w:hAnsi="仿宋" w:cs="仿宋" w:hint="eastAsia"/>
            <w:lang w:eastAsia="zh-CN"/>
          </w:rPr>
          <w:t>十七、营销与推广策略</w:t>
        </w:r>
        <w:r>
          <w:tab/>
        </w:r>
        <w:r>
          <w:fldChar w:fldCharType="begin"/>
        </w:r>
        <w:r>
          <w:instrText xml:space="preserve"> PAGEREF _Toc22242 \h </w:instrText>
        </w:r>
        <w:r>
          <w:fldChar w:fldCharType="separate"/>
        </w:r>
        <w:r>
          <w:t>76</w:t>
        </w:r>
        <w:r>
          <w:fldChar w:fldCharType="end"/>
        </w:r>
      </w:hyperlink>
    </w:p>
    <w:p>
      <w:pPr>
        <w:pStyle w:val="TOC2"/>
        <w:tabs>
          <w:tab w:val="right" w:leader="dot" w:pos="8306"/>
        </w:tabs>
      </w:pPr>
      <w:hyperlink w:anchor="_Toc30798" w:history="1">
        <w:r>
          <w:rPr>
            <w:rFonts w:ascii="仿宋" w:eastAsia="仿宋" w:hAnsi="仿宋" w:cs="仿宋" w:hint="eastAsia"/>
            <w:lang w:eastAsia="zh-CN"/>
          </w:rPr>
          <w:t>(一)、产品/服务定位与特点</w:t>
        </w:r>
        <w:r>
          <w:tab/>
        </w:r>
        <w:r>
          <w:fldChar w:fldCharType="begin"/>
        </w:r>
        <w:r>
          <w:instrText xml:space="preserve"> PAGEREF _Toc30798 \h </w:instrText>
        </w:r>
        <w:r>
          <w:fldChar w:fldCharType="separate"/>
        </w:r>
        <w:r>
          <w:t>76</w:t>
        </w:r>
        <w:r>
          <w:fldChar w:fldCharType="end"/>
        </w:r>
      </w:hyperlink>
    </w:p>
    <w:p>
      <w:pPr>
        <w:pStyle w:val="TOC2"/>
        <w:tabs>
          <w:tab w:val="right" w:leader="dot" w:pos="8306"/>
        </w:tabs>
      </w:pPr>
      <w:hyperlink w:anchor="_Toc29876" w:history="1">
        <w:r>
          <w:rPr>
            <w:rFonts w:ascii="仿宋" w:eastAsia="仿宋" w:hAnsi="仿宋" w:cs="仿宋" w:hint="eastAsia"/>
            <w:lang w:eastAsia="zh-CN"/>
          </w:rPr>
          <w:t>(二)、市场定位与竞争分析</w:t>
        </w:r>
        <w:r>
          <w:tab/>
        </w:r>
        <w:r>
          <w:fldChar w:fldCharType="begin"/>
        </w:r>
        <w:r>
          <w:instrText xml:space="preserve"> PAGEREF _Toc29876 \h </w:instrText>
        </w:r>
        <w:r>
          <w:fldChar w:fldCharType="separate"/>
        </w:r>
        <w:r>
          <w:t>77</w:t>
        </w:r>
        <w:r>
          <w:fldChar w:fldCharType="end"/>
        </w:r>
      </w:hyperlink>
    </w:p>
    <w:p>
      <w:pPr>
        <w:pStyle w:val="TOC2"/>
        <w:tabs>
          <w:tab w:val="right" w:leader="dot" w:pos="8306"/>
        </w:tabs>
      </w:pPr>
      <w:hyperlink w:anchor="_Toc12786" w:history="1">
        <w:r>
          <w:rPr>
            <w:rFonts w:ascii="仿宋" w:eastAsia="仿宋" w:hAnsi="仿宋" w:cs="仿宋" w:hint="eastAsia"/>
            <w:lang w:eastAsia="zh-CN"/>
          </w:rPr>
          <w:t>(三)、营销渠道与策略</w:t>
        </w:r>
        <w:r>
          <w:tab/>
        </w:r>
        <w:r>
          <w:fldChar w:fldCharType="begin"/>
        </w:r>
        <w:r>
          <w:instrText xml:space="preserve"> PAGEREF _Toc12786 \h </w:instrText>
        </w:r>
        <w:r>
          <w:fldChar w:fldCharType="separate"/>
        </w:r>
        <w:r>
          <w:t>79</w:t>
        </w:r>
        <w:r>
          <w:fldChar w:fldCharType="end"/>
        </w:r>
      </w:hyperlink>
    </w:p>
    <w:p>
      <w:pPr>
        <w:pStyle w:val="TOC2"/>
        <w:tabs>
          <w:tab w:val="right" w:leader="dot" w:pos="8306"/>
        </w:tabs>
      </w:pPr>
      <w:hyperlink w:anchor="_Toc9621" w:history="1">
        <w:r>
          <w:rPr>
            <w:rFonts w:ascii="仿宋" w:eastAsia="仿宋" w:hAnsi="仿宋" w:cs="仿宋" w:hint="eastAsia"/>
            <w:lang w:eastAsia="zh-CN"/>
          </w:rPr>
          <w:t>(四)、推广与宣传活动</w:t>
        </w:r>
        <w:r>
          <w:tab/>
        </w:r>
        <w:r>
          <w:fldChar w:fldCharType="begin"/>
        </w:r>
        <w:r>
          <w:instrText xml:space="preserve"> PAGEREF _Toc9621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85"/>
      <w:r>
        <w:rPr>
          <w:rFonts w:ascii="仿宋" w:eastAsia="仿宋" w:hAnsi="仿宋" w:cs="仿宋" w:hint="eastAsia"/>
          <w:sz w:val="28"/>
          <w:lang w:eastAsia="zh-CN"/>
        </w:rPr>
        <w:t>一、高端装备项目建设单位说明</w:t>
      </w:r>
      <w:bookmarkEnd w:id="2"/>
    </w:p>
    <w:p>
      <w:pPr>
        <w:pStyle w:val="Heading2"/>
        <w:rPr>
          <w:rFonts w:ascii="仿宋" w:eastAsia="仿宋" w:hAnsi="仿宋" w:cs="仿宋" w:hint="eastAsia"/>
          <w:lang w:eastAsia="zh-CN"/>
        </w:rPr>
      </w:pPr>
      <w:bookmarkStart w:id="3" w:name="_Toc9382"/>
      <w:r>
        <w:rPr>
          <w:rFonts w:ascii="仿宋" w:eastAsia="仿宋" w:hAnsi="仿宋" w:cs="仿宋" w:hint="eastAsia"/>
          <w:lang w:eastAsia="zh-CN"/>
        </w:rPr>
        <w:t>(一)、高端装备项目承办单位基本情况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端装备项目承办单位的XXXX，我们着眼于实现可持续的经济效益。通过技术创新和解决方案的提供，公司预计在高端装备项目执行期间将获得可观的收入增长。这一收入来源主要包括高端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同时，我们注重成本控制和效率提升，以确保高端装备项目的可持续盈利。透过精细的管理和资源优化，公司期望实现高端装备项目利润最大化。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装备项目实施进行全面的投资评估，包括高端装备项目启动阶段的资金投入和后续运营成本。通过对高端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端装备项目实施过程中具备足够的资金流动性，公司将进行详尽的现金流分析。这包括资金需求的合理预测、高端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63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高端装备项目的主要产品是XXXX，预计年产值为XXX万元。这一产品在市场中占据着重要的地位，其广泛的应用范围使得该高端装备项目的市场前景非常广阔。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装备项目的xxx产品作为重要的原材料之一，将在多个领域发挥关键作用。其在建筑、交通、能源等方面的广泛应用将为整个产业链提供强大的支持，形成产业协同效应。高端装备项目的年产值XXX万XXX万XXX万万元不仅反映了其在市场上的巨大潜力，更预示着它对国民经济的积极贡献。这种关联度高、涉及面广的产业关系，使得该高端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总征地面积为XXXX平方米，相当于约XX.XX亩，其中净用地面积为XXXX平方米，红线范围内相当于约XX.XX亩。这一用地规模充分考虑了高端装备项目的建设需求，保障了高端装备项目在合适的空间内得以充分发展。高端装备项目规划的总建筑面积为XXXX平方米，其中主体工程建设占XXXX平方米，计容建筑面积达XXXX平方米。预计建筑工程的投资将达到XXXX万元，为高端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计划购置的设备共计XXXX台（套），设备购置费用为XXXX万元。这一设备购置计划充分考虑到高端装备项目的生产需求和技术要求，确保了高端装备项目在生产运营中具备先进的技术装备和高效的生产能力。设备的合理配置将为高端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端装备项目计划总投资为XXXX万元，预计年实现营业收入为XXXX万元。这一产能规模的设定旨在确保高端装备项目能够在投资与回报之间取得平衡，实现长期可持续的发展。高端装备项目的总投资充分考虑到各个方面的需求，包括用地建设、设备购置等多个环节，以确保高端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64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4450"/>
      <w:r>
        <w:rPr>
          <w:rFonts w:ascii="仿宋" w:eastAsia="仿宋" w:hAnsi="仿宋" w:cs="仿宋" w:hint="eastAsia"/>
          <w:lang w:eastAsia="zh-CN"/>
        </w:rPr>
        <w:t>(一)、高端装备行业分析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行业一直以来都是市场的关注焦点。行业内的发展趋势、竞争态势以及潜在机会都对高端装备项目的推进产生深远的影响。通过深入研究行业的整体概貌，我们将更好地理解行业的核心特征，为高端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行业，技术一直是推动创新和发展的关键因素。我们将对当前技术趋势进行详尽分析，包括但不限于人工智能、大数据应用、先进制造技术等。这有助于高端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端装备项目成功的基础。我们将对主要竞争对手进行深入研究，包括其市场份额、产品特点、市场定位等。通过全面了解竞争对手的优势和劣势，高端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101"/>
      <w:r>
        <w:rPr>
          <w:rFonts w:ascii="仿宋" w:eastAsia="仿宋" w:hAnsi="仿宋" w:cs="仿宋" w:hint="eastAsia"/>
          <w:sz w:val="28"/>
          <w:lang w:eastAsia="zh-CN"/>
        </w:rPr>
        <w:t>(二)、高端装备市场分析预测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通过对市场规模的深入调研，我们将预测高端装备市场未来的增长趋势。这包括市场的整体规模、各细分领域的发展趋势等。高端装备项目可以根据市场的扩张速度和潜在机会，制定更符合市场需求的发展策略。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端装备项目实施过程中需要充分考虑的因素。我们将对市场风险进行全面评估，包括但不限于政策法规风险、市场竞争风险、技术变革风险等。通过对潜在风险的深入分析，高端装备项目可以制定相应的风险缓解策略，降低不确定性对高端装备项目的影响。</w:t>
      </w:r>
    </w:p>
    <w:p>
      <w:pPr>
        <w:pStyle w:val="Heading1"/>
        <w:ind w:firstLine="560" w:firstLineChars="200"/>
        <w:rPr>
          <w:rFonts w:ascii="仿宋" w:eastAsia="仿宋" w:hAnsi="仿宋" w:cs="仿宋" w:hint="eastAsia"/>
          <w:sz w:val="28"/>
          <w:lang w:eastAsia="zh-CN"/>
        </w:rPr>
      </w:pPr>
      <w:bookmarkStart w:id="11" w:name="_Toc15804"/>
      <w:r>
        <w:rPr>
          <w:rFonts w:ascii="仿宋" w:eastAsia="仿宋" w:hAnsi="仿宋" w:cs="仿宋" w:hint="eastAsia"/>
          <w:sz w:val="28"/>
          <w:lang w:eastAsia="zh-CN"/>
        </w:rPr>
        <w:t>四、高端装备项目建设背景及必要性分析</w:t>
      </w:r>
      <w:bookmarkEnd w:id="11"/>
    </w:p>
    <w:p>
      <w:pPr>
        <w:pStyle w:val="Heading2"/>
        <w:rPr>
          <w:rFonts w:ascii="仿宋" w:eastAsia="仿宋" w:hAnsi="仿宋" w:cs="仿宋" w:hint="eastAsia"/>
          <w:lang w:eastAsia="zh-CN"/>
        </w:rPr>
      </w:pPr>
      <w:bookmarkStart w:id="12" w:name="_Toc8444"/>
      <w:r>
        <w:rPr>
          <w:rFonts w:ascii="仿宋" w:eastAsia="仿宋" w:hAnsi="仿宋" w:cs="仿宋" w:hint="eastAsia"/>
          <w:lang w:eastAsia="zh-CN"/>
        </w:rPr>
        <w:t>(一)、高端装备项目背景分析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装备项目在这个潮流中的定位。同时，我们将关注行业内涌现的新兴机遇，以便高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装备项目提供了强大的发展动力。我们将聚焦于行业内最新的技术发展趋势，包括但不限于人工智能、大数据分析、物联网等领域。通过深度的技术研究，我们将确保高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装备项目发展的源泉。我们将投入更多的精力对市场需求进行深入剖析，超越表面的需求，深入挖掘潜在的市场痛点和机遇。通过对市场需求的细致了解，高端装备项目将更有针对性地设计解决方案，满足市场的多样化需求，从而更好地促进高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端装备项目战略至关重要。我们将对竞争态势进行更为深入的分析，包括但不限于市场份额、产品特点、客户满意度等多个维度。通过深度的竞争分析，高端装备项目将能够更准确地把握市场脉搏，制定具有竞争力的高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装备项目的发展具有直接的影响。我们将进行更为全面的法规和政策分析，了解行业发展中的潜在法律风险和合规挑战。通过充分了解和遵守相关法规，高端装备项目将确保在法律框架内合法合规运营，为高端装备项目的稳健发展提供有力支持。</w:t>
      </w:r>
    </w:p>
    <w:p>
      <w:pPr>
        <w:pStyle w:val="Heading2"/>
        <w:ind w:firstLine="560" w:firstLineChars="200"/>
        <w:rPr>
          <w:rFonts w:ascii="仿宋" w:eastAsia="仿宋" w:hAnsi="仿宋" w:cs="仿宋" w:hint="eastAsia"/>
          <w:sz w:val="28"/>
          <w:lang w:eastAsia="zh-CN"/>
        </w:rPr>
      </w:pPr>
      <w:bookmarkStart w:id="13" w:name="_Toc13879"/>
      <w:r>
        <w:rPr>
          <w:rFonts w:ascii="仿宋" w:eastAsia="仿宋" w:hAnsi="仿宋" w:cs="仿宋" w:hint="eastAsia"/>
          <w:sz w:val="28"/>
          <w:lang w:eastAsia="zh-CN"/>
        </w:rPr>
        <w:t>(二)、高端装备项目建设必要性分析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的迫切性源于对行业发展趋势的深刻洞察。我们正处于一个行业变革的时代，科技创新、数字化转型成为企业发展的关键动力。高端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不仅仅是为了跟上潮流，更是为了通过技术创新推动企业的持续发展。通过引入先进的技术和解决方案，高端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装备项目的建设成为必然选择，通过提高产品质量、拓展服务领域，从而在竞争中获得更多的机会。高端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装备项目建设的必要性体现在对客户需求更精准的满足。通过高端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的背后是对企业持续创新的追求。只有通过不断创新，企业才能在竞争中立于不败之地。高端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644"/>
      <w:r>
        <w:rPr>
          <w:rFonts w:ascii="仿宋" w:eastAsia="仿宋" w:hAnsi="仿宋" w:cs="仿宋" w:hint="eastAsia"/>
          <w:sz w:val="28"/>
          <w:lang w:eastAsia="zh-CN"/>
        </w:rPr>
        <w:t>五、高端装备项目概论</w:t>
      </w:r>
      <w:bookmarkEnd w:id="14"/>
    </w:p>
    <w:p>
      <w:pPr>
        <w:pStyle w:val="Heading2"/>
        <w:rPr>
          <w:rFonts w:ascii="仿宋" w:eastAsia="仿宋" w:hAnsi="仿宋" w:cs="仿宋" w:hint="eastAsia"/>
          <w:lang w:eastAsia="zh-CN"/>
        </w:rPr>
      </w:pPr>
      <w:bookmarkStart w:id="15" w:name="_Toc27346"/>
      <w:r>
        <w:rPr>
          <w:rFonts w:ascii="仿宋" w:eastAsia="仿宋" w:hAnsi="仿宋" w:cs="仿宋" w:hint="eastAsia"/>
          <w:lang w:eastAsia="zh-CN"/>
        </w:rPr>
        <w:t>(一)、高端装备项目概况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起源追溯至对市场的深入洞察。市场的不断演变与变革为高端装备项目提供了难得的机遇。当前市场存在的需求缺口和变革的大环境共同构成了高端装备项目的背景。这个高端装备项目旨在充分利用市场机遇，填补行业中尚未满足的需求，为客户提供全新的解决方案。市场的变革和需求的增长使得这个高端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正式命名为高端装备。这个名称不仅仅是一个标识，更代表了高端装备项目的核心理念和愿景。它蕴含着高端装备项目所要解决问题的关键字，具有强烈的表达和辨识度，为高端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核心目标是提供一种全新、高效的解决方案，满足客户日益增长的需求。高端装备项目追求的不仅仅是满足市场需求，更是在市场中获得卓越的竞争优势。通过不断提升产品或服务的质量和创新水平，高端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全面涵盖了产品研发、制造、市场推广和售后服务，确保从产品设计到最终用户体验的全方位关注。这一全面的高端装备项目范围是为了确保高端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高端装备项目计划在未来18个月内完成，包括研发、测试、市场试点和正式推出等不同阶段。这个时间表的合理设计是为了确保高端装备项目各个阶段的顺利推进，以便按时交付高质量的成果。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高端装备项目预算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高端装备项目总预算估算为XX百万美元，主要分配在研发、市场推广、人员培训和运营等方面。这一充足的预算为高端装备项目提供了充足的资源，确保高端装备项目在各个方面都能取得优异的表现。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高端装备项目可能面临的风险包括市场接受度低、技术难题、竞争激烈等。高端装备项目团队已经制定了相应的风险应对计划，通过前瞻性的风险管理，确保高端装备项目在面对不确定性时能够迅速做出应对。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高端装备项目汇聚了一支经验丰富、多领域专业素养的核心团队，确保高端装备项目在各个方面都能拥有高水平的执行力。团队的协同作战是高端装备项目成功的关键因素之一。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高端装备项目的背景根植于市场对更高效、创新产品的渴望，同时也受到科技发展对行业格局的深刻改变的影响。这为高端装备项目提供了广阔的发展空间和市场需求。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截至目前，高端装备项目已完成市场调研和技术验证，取得了初步的成功。这为高端装备项目在未来的发展奠定了坚实的基础，为更远大的目标打下了坚实的基石。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924"/>
      <w:r>
        <w:rPr>
          <w:rFonts w:ascii="仿宋" w:eastAsia="仿宋" w:hAnsi="仿宋" w:cs="仿宋" w:hint="eastAsia"/>
          <w:sz w:val="28"/>
          <w:lang w:eastAsia="zh-CN"/>
        </w:rPr>
        <w:t>(二)、高端装备项目目标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keyword》高端装备项目首要业务目标是在市场中占据有利地位，实现产品/服务的成功推广和销售。通过不断提升产品质量、创新性，高端装备项目追求成为行业中的领导者，赢得更多客户的青睐。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在科技迅速发展的时代，高端装备项目着眼于技术创新。通过持续的研发和技术升级，高端装备项目旨在推出更具创新性的产品或服务，以满足市场对新鲜、先进解决方案的需求。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为了建立可持续的客户关系，高端装备项目设定了客户满意度目标。通过提供卓越的产品质量和优质的客户服务，高端装备项目追求赢得客户的信任和忠诚度，确保他们的满意度达到行业领先水平。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高端装备项目注重社会责任和可持续发展。通过实施环保、社会责任高端装备项目，高端装备项目致力于在经济发展的同时保护环境，促进社会公平，实现可持续经营。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高端装备项目的团队是实现目标的核心驱动力。因此，高端装备项目设定了团队发展目标，包括提升团队成员的专业技能、培养领导力，以及搭建协同高效的团队工作氛围。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418"/>
      <w:r>
        <w:rPr>
          <w:rFonts w:ascii="仿宋" w:eastAsia="仿宋" w:hAnsi="仿宋" w:cs="仿宋" w:hint="eastAsia"/>
          <w:sz w:val="28"/>
          <w:lang w:eastAsia="zh-CN"/>
        </w:rPr>
        <w:t>(三)、高端装备项目提出的理由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高端装备项目提出的理由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端装备项目的提出源于对市场机遇的深刻洞察。当前市场中存在的需求缺口和行业发展趋势表明，有巨大的商业机会等待被开发。通过准确捕捉市场机遇，高端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理念基于对技术创新的信仰。通过持续的研发和技术投入，高端装备项目有望推出更具创新性的产品或服务。在科技飞速发展的当下，高端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提出是为了增强企业的行业竞争力。通过提升产品或服务的质量和独特性，高端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响应了消费者需求的变化。随着社会和科技的不断发展，消费者对产品和服务的需求也在发生变化。通过深入了解并及时回应消费者的新需求，高端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高端装备项目的提出是企业战略发展规划的一部分。在面对日益激烈的市场竞争和不断变化的商业环境中，高端装备项目作为企业战略的一环，旨在为企业开辟新的增长领域，巩固企业在行业中的地位。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提出不仅仅是基于商业考量，还注重社会责任。通过推出环保、社会责任等方面的高端装备项目，高端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高端装备项目的提出反映了对利益相关者期望的关注。包括客户、员工、投资者等利益相关者在企业发展中都有着各自的期望，高端装备项目力求在满足这些期望的同时，取得更大的共赢。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8868"/>
      <w:r>
        <w:rPr>
          <w:rFonts w:ascii="仿宋" w:eastAsia="仿宋" w:hAnsi="仿宋" w:cs="仿宋" w:hint="eastAsia"/>
          <w:sz w:val="28"/>
          <w:lang w:eastAsia="zh-CN"/>
        </w:rPr>
        <w:t>(四)、高端装备项目意义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在实施高端装备项目的过程中，我们不仅仅是在追逐商业成功，更是为企业和社会的多个层面创造了深远的意义。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首要意义在于提升企业的市场竞争力。通过持续的创新和对产品质量的高标准要求，高端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端装备项目的推进将促使行业技术水平的提升。通过引入先进技术和创新性解决方案，高端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https://d.book118.com/635013043041011103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849D7"/>
    <w:rsid w:val="2CB849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01304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2024-02-01T22:45:00Z</dcterms:created>
  <dcterms:modified xsi:type="dcterms:W3CDTF">2024-02-01T22:46:03Z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E46FDFDF174542309ACC5530886EABA1_11</vt:lpwstr>
  </property>
  <property fmtid="{D5CDD505-2E9C-101B-9397-08002B2CF9AE}" pid="3" name="KSOProductBuildVer">
    <vt:lpwstr>2052-12.1.0.16250</vt:lpwstr>
  </property>
</Properties>
</file>