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300" w:lineRule="auto"/>
        <w:ind w:left="2992" w:right="253" w:hanging="271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光学纤维面板系列项目可行性</w:t>
      </w:r>
      <w:r>
        <w:rPr>
          <w:rFonts w:ascii="SimSun" w:eastAsia="SimSun" w:hAnsi="SimSun" w:cs="SimSun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13316771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二、市场分析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光学纤维面板系列项目建设期原辅材料供应情况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(二)、光学纤维面板系列项目运营期原辅材料供应及质量管理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四、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光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学纤维面板系列项目可行性研究报告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光学纤维面板系列项目概论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、光学纤维面板系列项目承办单位基本情况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)、光学纤维面板系列项目概况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三)、光学纤维面板系列项目评价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二)、社会责任光学纤维面板系列项目与计划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、光学纤维面板系列项目对环境的主要影响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)、光学纤维面板系列项目进度安排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77345704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)、光学纤维面板系列项目实施保障措施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十、招聘与人才发展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64420680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十三、团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队建设与领导力发展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(一)、高效团队建设原则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64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1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项目商业计划书是为了规范光学纤维面板系列项目的实施步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骤和计划而编写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。通过详细描述光学纤维面板系列项目的背景和目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标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分析项目的可行性和可行方案，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</w:t>
      </w:r>
      <w:r>
        <w:rPr>
          <w:rFonts w:ascii="FangSong" w:eastAsia="FangSong" w:hAnsi="FangSong" w:cs="FangSong"/>
          <w:spacing w:val="-8"/>
          <w:sz w:val="28"/>
          <w:szCs w:val="28"/>
        </w:rPr>
        <w:t>案旨在为项目相关人员提供一个清晰的指导和参考。请注意，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案不可做为商业用途，只用作学习交流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5" w:lineRule="auto"/>
        <w:ind w:left="34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4" w:lineRule="auto"/>
        <w:ind w:left="32" w:right="102" w:firstLine="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性时能够做出明智的决策。这些方面的有机结合构建了公司健康的</w:t>
      </w:r>
      <w:r>
        <w:rPr>
          <w:rFonts w:ascii="FangSong" w:eastAsia="FangSong" w:hAnsi="FangSong" w:cs="FangSong"/>
          <w:spacing w:val="-2"/>
          <w:sz w:val="28"/>
          <w:szCs w:val="28"/>
        </w:rPr>
        <w:t>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5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9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89" w:line="416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3" w:line="220" w:lineRule="auto"/>
        <w:ind w:left="2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416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</w:p>
    <w:p>
      <w:pPr>
        <w:sectPr>
          <w:pgSz w:w="11906" w:h="16839"/>
          <w:pgMar w:top="1431" w:right="176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289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8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2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9" w:line="219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4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4" w:line="411" w:lineRule="auto"/>
        <w:ind w:left="39" w:right="14" w:hanging="8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4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光学纤维面板系列行业作为一个充满活力的领域，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务领域使得该行业成为科技进步、市场需求不断演变的前沿阵地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5" w:line="415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before="29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3" w:line="414" w:lineRule="auto"/>
        <w:ind w:left="32" w:right="19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光学纤维面板系列行业在技术上取得了显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著</w:t>
      </w:r>
      <w:r>
        <w:rPr>
          <w:rFonts w:ascii="FangSong" w:eastAsia="FangSong" w:hAnsi="FangSong" w:cs="FangSong"/>
          <w:spacing w:val="-12"/>
          <w:sz w:val="28"/>
          <w:szCs w:val="28"/>
        </w:rPr>
        <w:t>的突破。高新技术的广泛应用，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5"/>
          <w:sz w:val="28"/>
          <w:szCs w:val="28"/>
        </w:rPr>
        <w:t>化方向迅速发展。</w:t>
      </w: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right="19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**光学纤维面板系列行业**是一片充满活力的领域，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</w:t>
      </w:r>
      <w:r>
        <w:rPr>
          <w:rFonts w:ascii="FangSong" w:eastAsia="FangSong" w:hAnsi="FangSong" w:cs="FangSong"/>
          <w:spacing w:val="-3"/>
          <w:sz w:val="28"/>
          <w:szCs w:val="28"/>
        </w:rPr>
        <w:t>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增</w:t>
      </w:r>
      <w:r>
        <w:rPr>
          <w:rFonts w:ascii="FangSong" w:eastAsia="FangSong" w:hAnsi="FangSong" w:cs="FangSong"/>
          <w:spacing w:val="-8"/>
          <w:sz w:val="28"/>
          <w:szCs w:val="28"/>
        </w:rPr>
        <w:t>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括</w:t>
      </w:r>
      <w:r>
        <w:rPr>
          <w:rFonts w:ascii="FangSong" w:eastAsia="FangSong" w:hAnsi="FangSong" w:cs="FangSong"/>
          <w:spacing w:val="-9"/>
          <w:sz w:val="28"/>
          <w:szCs w:val="28"/>
        </w:rPr>
        <w:t>但不限于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6" w:lineRule="auto"/>
        <w:ind w:left="38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光学纤维面板系列行业市场规模庞大，年复一年的增长势头不减。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4"/>
          <w:sz w:val="28"/>
          <w:szCs w:val="28"/>
        </w:rPr>
        <w:t>的扩大也为新进</w:t>
      </w:r>
      <w:r>
        <w:rPr>
          <w:rFonts w:ascii="FangSong" w:eastAsia="FangSong" w:hAnsi="FangSong" w:cs="FangSong"/>
          <w:spacing w:val="-2"/>
          <w:sz w:val="28"/>
          <w:szCs w:val="28"/>
        </w:rPr>
        <w:t>入者提供了更多的机遇，加剧了行业内的竞争。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2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光学纤维面板系列行业在技术上取得了显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著</w:t>
      </w:r>
      <w:r>
        <w:rPr>
          <w:rFonts w:ascii="FangSong" w:eastAsia="FangSong" w:hAnsi="FangSong" w:cs="FangSong"/>
          <w:spacing w:val="-12"/>
          <w:sz w:val="28"/>
          <w:szCs w:val="28"/>
        </w:rPr>
        <w:t>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(一)、光学纤维面板系列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在光</w:t>
      </w:r>
      <w:r>
        <w:rPr>
          <w:rFonts w:ascii="FangSong" w:eastAsia="FangSong" w:hAnsi="FangSong" w:cs="FangSong"/>
          <w:spacing w:val="-15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纤维面板系列项目的建设和运营过程中，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是确保工程顺利进</w:t>
      </w:r>
      <w:r>
        <w:rPr>
          <w:rFonts w:ascii="FangSong" w:eastAsia="FangSong" w:hAnsi="FangSong" w:cs="FangSong"/>
          <w:spacing w:val="-3"/>
          <w:sz w:val="28"/>
          <w:szCs w:val="28"/>
        </w:rPr>
        <w:t>行和产品质量稳定的重要环节。本章将详细探讨光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纤维面板系列项目建设期和运营期的原辅材料供应情况，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光学纤维面板系列项目建设</w:t>
      </w:r>
      <w:r>
        <w:rPr>
          <w:rFonts w:ascii="FangSong" w:eastAsia="FangSong" w:hAnsi="FangSong" w:cs="FangSong"/>
          <w:sz w:val="28"/>
          <w:szCs w:val="28"/>
        </w:rPr>
        <w:t>期原辅材料供应情况</w:t>
      </w:r>
    </w:p>
    <w:p>
      <w:pPr>
        <w:spacing w:before="292" w:line="414" w:lineRule="auto"/>
        <w:ind w:left="30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在光</w:t>
      </w:r>
      <w:r>
        <w:rPr>
          <w:rFonts w:ascii="FangSong" w:eastAsia="FangSong" w:hAnsi="FangSong" w:cs="FangSong"/>
          <w:spacing w:val="-15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纤维面板系列项目建设期间，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进度和质量有着</w:t>
      </w:r>
      <w:r>
        <w:rPr>
          <w:rFonts w:ascii="FangSong" w:eastAsia="FangSong" w:hAnsi="FangSong" w:cs="FangSong"/>
          <w:spacing w:val="-3"/>
          <w:sz w:val="28"/>
          <w:szCs w:val="28"/>
        </w:rPr>
        <w:t>直接的影响。下面是光学纤维面板系列项目建设期原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辅</w:t>
      </w:r>
      <w:r>
        <w:rPr>
          <w:rFonts w:ascii="FangSong" w:eastAsia="FangSong" w:hAnsi="FangSong" w:cs="FangSong"/>
          <w:spacing w:val="-8"/>
          <w:sz w:val="28"/>
          <w:szCs w:val="28"/>
        </w:rPr>
        <w:t>材</w:t>
      </w:r>
      <w:r>
        <w:rPr>
          <w:rFonts w:ascii="FangSong" w:eastAsia="FangSong" w:hAnsi="FangSong" w:cs="FangSong"/>
          <w:spacing w:val="-5"/>
          <w:sz w:val="28"/>
          <w:szCs w:val="28"/>
        </w:rPr>
        <w:t>料供应情况的主要内容：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二)、光学纤维面板系列项目运营期原辅材料供应及质量管理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光学纤维面板系列项目进入运营期后，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</w:t>
      </w: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量管理同样至关重</w:t>
      </w:r>
      <w:r>
        <w:rPr>
          <w:rFonts w:ascii="FangSong" w:eastAsia="FangSong" w:hAnsi="FangSong" w:cs="FangSong"/>
          <w:spacing w:val="-3"/>
          <w:sz w:val="28"/>
          <w:szCs w:val="28"/>
        </w:rPr>
        <w:t>要。下面是光学纤维面板系列项目运营期原辅材料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供应及质量管理的关键方面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6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3" w:line="219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before="291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5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5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四、光学纤维面板系列项目可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49" w:right="5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在光</w:t>
      </w:r>
      <w:r>
        <w:rPr>
          <w:rFonts w:ascii="FangSong" w:eastAsia="FangSong" w:hAnsi="FangSong" w:cs="FangSong"/>
          <w:spacing w:val="-15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纤维面板系列行业，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2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</w:t>
      </w:r>
      <w:r>
        <w:rPr>
          <w:rFonts w:ascii="FangSong" w:eastAsia="FangSong" w:hAnsi="FangSong" w:cs="FangSong"/>
          <w:spacing w:val="-2"/>
          <w:sz w:val="28"/>
          <w:szCs w:val="28"/>
        </w:rPr>
        <w:t>而出，成为消费者首选的光学纤维面板系列产品。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光学纤维面板系列项目</w:t>
      </w:r>
      <w:r>
        <w:rPr>
          <w:rFonts w:ascii="FangSong" w:eastAsia="FangSong" w:hAnsi="FangSong" w:cs="FangSong"/>
          <w:spacing w:val="-1"/>
          <w:sz w:val="28"/>
          <w:szCs w:val="28"/>
        </w:rPr>
        <w:t>总投资</w:t>
      </w:r>
    </w:p>
    <w:p>
      <w:pPr>
        <w:spacing w:before="289" w:line="411" w:lineRule="auto"/>
        <w:ind w:left="33" w:right="8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建设规模旨在实现一个全面、可持续的光学纤维面板系列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项目。光学纤维面板系列项目总投资将主要用于以下几个方</w:t>
      </w:r>
      <w:r>
        <w:rPr>
          <w:rFonts w:ascii="FangSong" w:eastAsia="FangSong" w:hAnsi="FangSong" w:cs="FangSong"/>
          <w:spacing w:val="-2"/>
          <w:sz w:val="28"/>
          <w:szCs w:val="28"/>
        </w:rPr>
        <w:t>面</w:t>
      </w:r>
      <w:r>
        <w:rPr>
          <w:rFonts w:ascii="FangSong" w:eastAsia="FangSong" w:hAnsi="FangSong" w:cs="FangSong"/>
          <w:sz w:val="28"/>
          <w:szCs w:val="28"/>
        </w:rPr>
        <w:t>：</w:t>
      </w:r>
    </w:p>
    <w:p>
      <w:pPr>
        <w:spacing w:before="2" w:line="411" w:lineRule="auto"/>
        <w:ind w:left="44" w:right="82" w:firstLine="6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学</w:t>
      </w:r>
      <w:r>
        <w:rPr>
          <w:rFonts w:ascii="FangSong" w:eastAsia="FangSong" w:hAnsi="FangSong" w:cs="FangSong"/>
          <w:spacing w:val="-4"/>
          <w:sz w:val="28"/>
          <w:szCs w:val="28"/>
        </w:rPr>
        <w:t>纤维面板系列项目的顺利进行。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3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一部分资金将用于技术研发，以确保光学纤维面板</w:t>
      </w:r>
    </w:p>
    <w:p>
      <w:pPr>
        <w:sectPr>
          <w:pgSz w:w="11906" w:h="16839"/>
          <w:pgMar w:top="1431" w:right="1718" w:bottom="0" w:left="1785" w:header="0" w:footer="0" w:gutter="0"/>
          <w:pgNumType w:start="17"/>
          <w:cols w:space="708"/>
        </w:sectPr>
      </w:pPr>
    </w:p>
    <w:p>
      <w:pPr>
        <w:spacing w:before="182" w:line="221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6"/>
          <w:sz w:val="28"/>
          <w:szCs w:val="28"/>
        </w:rPr>
        <w:t>系</w:t>
      </w:r>
      <w:r>
        <w:rPr>
          <w:rFonts w:ascii="FangSong" w:eastAsia="FangSong" w:hAnsi="FangSong" w:cs="FangSong"/>
          <w:spacing w:val="-4"/>
          <w:sz w:val="28"/>
          <w:szCs w:val="28"/>
        </w:rPr>
        <w:t>列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pacing w:before="288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光学纤维面板系列项</w:t>
      </w:r>
      <w:r>
        <w:rPr>
          <w:rFonts w:ascii="FangSong" w:eastAsia="FangSong" w:hAnsi="FangSong" w:cs="FangSong"/>
          <w:sz w:val="28"/>
          <w:szCs w:val="28"/>
        </w:rPr>
        <w:t>目规模与产能</w:t>
      </w:r>
    </w:p>
    <w:p>
      <w:pPr>
        <w:spacing w:before="288" w:line="339" w:lineRule="auto"/>
        <w:ind w:left="38" w:right="103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我们计划在光学纤维面板系列项目</w:t>
      </w:r>
      <w:r>
        <w:rPr>
          <w:rFonts w:ascii="FangSong" w:eastAsia="FangSong" w:hAnsi="FangSong" w:cs="FangSong"/>
          <w:sz w:val="28"/>
          <w:szCs w:val="28"/>
        </w:rPr>
        <w:t>建设后的第一年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实</w:t>
      </w:r>
      <w:r>
        <w:rPr>
          <w:rFonts w:ascii="FangSong" w:eastAsia="FangSong" w:hAnsi="FangSong" w:cs="FangSong"/>
          <w:spacing w:val="-18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标产量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的年产量水平。</w:t>
      </w:r>
    </w:p>
    <w:p>
      <w:pPr>
        <w:spacing w:before="5" w:line="354" w:lineRule="auto"/>
        <w:ind w:left="31" w:right="102" w:firstLine="7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光学纤维面板系列项目规模：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光学纤维面板系列项目将建设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包括生产厂房、办公区域、仓储设施等。这将确保光学纤维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板系列项目能够满足预期的产能需求，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并为未来的扩展提供充足的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空</w:t>
      </w:r>
      <w:r>
        <w:rPr>
          <w:rFonts w:ascii="FangSong" w:eastAsia="FangSong" w:hAnsi="FangSong" w:cs="FangSong"/>
          <w:spacing w:val="-12"/>
          <w:sz w:val="28"/>
          <w:szCs w:val="28"/>
        </w:rPr>
        <w:t>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包</w:t>
      </w:r>
      <w:r>
        <w:rPr>
          <w:rFonts w:ascii="FangSong" w:eastAsia="FangSong" w:hAnsi="FangSong" w:cs="FangSong"/>
          <w:spacing w:val="-25"/>
          <w:sz w:val="28"/>
          <w:szCs w:val="28"/>
        </w:rPr>
        <w:t>括</w:t>
      </w:r>
      <w:r>
        <w:rPr>
          <w:rFonts w:ascii="FangSong" w:eastAsia="FangSong" w:hAnsi="FangSong" w:cs="FangSong"/>
          <w:spacing w:val="-13"/>
          <w:sz w:val="28"/>
          <w:szCs w:val="28"/>
        </w:rPr>
        <w:t>废水处理、废气处理等，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以确保光学纤维面板系列项目的环保性。</w:t>
      </w:r>
    </w:p>
    <w:p>
      <w:pPr>
        <w:spacing w:before="1" w:line="416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ectPr>
          <w:pgSz w:w="11906" w:h="16839"/>
          <w:pgMar w:top="1431" w:right="1697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光学纤维面板系列项目总投</w:t>
      </w:r>
      <w:r>
        <w:rPr>
          <w:rFonts w:ascii="FangSong" w:eastAsia="FangSong" w:hAnsi="FangSong" w:cs="FangSong"/>
          <w:sz w:val="28"/>
          <w:szCs w:val="28"/>
        </w:rPr>
        <w:t>资与用地规模</w:t>
      </w:r>
    </w:p>
    <w:p>
      <w:pPr>
        <w:spacing w:before="291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5"/>
          <w:sz w:val="28"/>
          <w:szCs w:val="28"/>
        </w:rPr>
        <w:t>光</w:t>
      </w:r>
      <w:r>
        <w:rPr>
          <w:rFonts w:ascii="FangSong" w:eastAsia="FangSong" w:hAnsi="FangSong" w:cs="FangSong"/>
          <w:spacing w:val="-8"/>
          <w:sz w:val="28"/>
          <w:szCs w:val="28"/>
        </w:rPr>
        <w:t>学纤维面板系列项目总征地面积为XXXX平方米(约合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其中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>净用地面积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亩)。光学纤维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面板系列项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平方米，包括规划建设主体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2" w:right="10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光学纤维面板系列项目计划购置设备共计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费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万元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这些设备将在光学纤维面板系列项目运营中发挥关键作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用，提</w:t>
      </w:r>
      <w:r>
        <w:rPr>
          <w:rFonts w:ascii="FangSong" w:eastAsia="FangSong" w:hAnsi="FangSong" w:cs="FangSong"/>
          <w:spacing w:val="-4"/>
          <w:sz w:val="28"/>
          <w:szCs w:val="28"/>
        </w:rPr>
        <w:t>高</w:t>
      </w:r>
      <w:r>
        <w:rPr>
          <w:rFonts w:ascii="FangSong" w:eastAsia="FangSong" w:hAnsi="FangSong" w:cs="FangSong"/>
          <w:spacing w:val="-3"/>
          <w:sz w:val="28"/>
          <w:szCs w:val="28"/>
        </w:rPr>
        <w:t>生产效率和产品质量。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20" w:right="106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光</w:t>
      </w:r>
      <w:r>
        <w:rPr>
          <w:rFonts w:ascii="FangSong" w:eastAsia="FangSong" w:hAnsi="FangSong" w:cs="FangSong"/>
          <w:spacing w:val="-4"/>
          <w:sz w:val="28"/>
          <w:szCs w:val="28"/>
        </w:rPr>
        <w:t>学纤维面板系列项目计划总投资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投资和设备购置费等多个方面的支出。预计年实现营业收入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万元，这将为光学纤</w:t>
      </w:r>
      <w:r>
        <w:rPr>
          <w:rFonts w:ascii="FangSong" w:eastAsia="FangSong" w:hAnsi="FangSong" w:cs="FangSong"/>
          <w:spacing w:val="1"/>
          <w:sz w:val="28"/>
          <w:szCs w:val="28"/>
        </w:rPr>
        <w:t>维面板系列项目未来的发展提供可观的经济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回</w:t>
      </w:r>
      <w:r>
        <w:rPr>
          <w:rFonts w:ascii="FangSong" w:eastAsia="FangSong" w:hAnsi="FangSong" w:cs="FangSong"/>
          <w:spacing w:val="-9"/>
          <w:sz w:val="28"/>
          <w:szCs w:val="28"/>
        </w:rPr>
        <w:t>报。</w:t>
      </w:r>
    </w:p>
    <w:p>
      <w:pPr>
        <w:spacing w:before="1" w:line="416" w:lineRule="auto"/>
        <w:ind w:left="32" w:right="10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五、光学纤维面板系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列项目概论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(一)、光学纤维面板系列项目承办单位基本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ectPr>
          <w:pgSz w:w="11906" w:h="16839"/>
          <w:pgMar w:top="1431" w:right="1693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学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纤维面板系列项目概况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光学</w:t>
      </w:r>
      <w:r>
        <w:rPr>
          <w:rFonts w:ascii="FangSong" w:eastAsia="FangSong" w:hAnsi="FangSong" w:cs="FangSong"/>
          <w:spacing w:val="-7"/>
          <w:sz w:val="28"/>
          <w:szCs w:val="28"/>
        </w:rPr>
        <w:t>纤</w:t>
      </w:r>
      <w:r>
        <w:rPr>
          <w:rFonts w:ascii="FangSong" w:eastAsia="FangSong" w:hAnsi="FangSong" w:cs="FangSong"/>
          <w:spacing w:val="-6"/>
          <w:sz w:val="28"/>
          <w:szCs w:val="28"/>
        </w:rPr>
        <w:t>维面板系列项目名称：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光学纤维面板系列项目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光学纤维面板系列项目类型：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光学纤维面板系列项目地点：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市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区</w:t>
      </w:r>
    </w:p>
    <w:p>
      <w:pPr>
        <w:spacing w:before="289" w:line="411" w:lineRule="auto"/>
        <w:ind w:left="80" w:right="160" w:firstLine="5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光</w:t>
      </w:r>
      <w:r>
        <w:rPr>
          <w:rFonts w:ascii="FangSong" w:eastAsia="FangSong" w:hAnsi="FangSong" w:cs="FangSong"/>
          <w:spacing w:val="-16"/>
          <w:sz w:val="28"/>
          <w:szCs w:val="28"/>
        </w:rPr>
        <w:t>学</w:t>
      </w:r>
      <w:r>
        <w:rPr>
          <w:rFonts w:ascii="FangSong" w:eastAsia="FangSong" w:hAnsi="FangSong" w:cs="FangSong"/>
          <w:spacing w:val="-13"/>
          <w:sz w:val="28"/>
          <w:szCs w:val="28"/>
        </w:rPr>
        <w:t>纤维面板系列项目规模：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投资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占</w:t>
      </w:r>
      <w:r>
        <w:rPr>
          <w:rFonts w:ascii="FangSong" w:eastAsia="FangSong" w:hAnsi="FangSong" w:cs="FangSong"/>
          <w:spacing w:val="-18"/>
          <w:sz w:val="28"/>
          <w:szCs w:val="28"/>
        </w:rPr>
        <w:t>地面积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平方米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光学</w:t>
      </w:r>
      <w:r>
        <w:rPr>
          <w:rFonts w:ascii="FangSong" w:eastAsia="FangSong" w:hAnsi="FangSong" w:cs="FangSong"/>
          <w:spacing w:val="-14"/>
          <w:sz w:val="28"/>
          <w:szCs w:val="28"/>
        </w:rPr>
        <w:t>纤</w:t>
      </w:r>
      <w:r>
        <w:rPr>
          <w:rFonts w:ascii="FangSong" w:eastAsia="FangSong" w:hAnsi="FangSong" w:cs="FangSong"/>
          <w:spacing w:val="-12"/>
          <w:sz w:val="28"/>
          <w:szCs w:val="28"/>
        </w:rPr>
        <w:t>维面板系列项目周期：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建设期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</w:p>
    <w:p>
      <w:pPr>
        <w:spacing w:before="286" w:line="416" w:lineRule="auto"/>
        <w:ind w:left="34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光</w:t>
      </w:r>
      <w:r>
        <w:rPr>
          <w:rFonts w:ascii="FangSong" w:eastAsia="FangSong" w:hAnsi="FangSong" w:cs="FangSong"/>
          <w:spacing w:val="-4"/>
          <w:sz w:val="28"/>
          <w:szCs w:val="28"/>
        </w:rPr>
        <w:t>学纤维面板系列项目背景：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光学纤维面板系列项目的建设旨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学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纤维面板系列项目评价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416" w:lineRule="auto"/>
        <w:ind w:left="54" w:right="10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该光学纤维面板系列项目处于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阔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有望在未来取得可观的市场份额。</w:t>
      </w:r>
    </w:p>
    <w:p>
      <w:pPr>
        <w:sectPr>
          <w:pgSz w:w="11906" w:h="16839"/>
          <w:pgMar w:top="1431" w:right="1697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1" w:right="57" w:firstLine="568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bookmarkStart w:id="24" w:name="_bookmark25"/>
      <w:bookmarkEnd w:id="24"/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44" w:right="56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学</w:t>
      </w:r>
      <w:r>
        <w:rPr>
          <w:rFonts w:ascii="FangSong" w:eastAsia="FangSong" w:hAnsi="FangSong" w:cs="FangSong"/>
          <w:spacing w:val="-5"/>
          <w:sz w:val="28"/>
          <w:szCs w:val="28"/>
        </w:rPr>
        <w:t>纤</w:t>
      </w:r>
      <w:r>
        <w:rPr>
          <w:rFonts w:ascii="FangSong" w:eastAsia="FangSong" w:hAnsi="FangSong" w:cs="FangSong"/>
          <w:spacing w:val="-3"/>
          <w:sz w:val="28"/>
          <w:szCs w:val="28"/>
        </w:rPr>
        <w:t>维面板系列项目具备较高的实施可行性。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2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ectPr>
          <w:type w:val="nextPage"/>
          <w:pgSz w:w="11906" w:h="16839"/>
          <w:pgMar w:top="1431" w:right="1743" w:bottom="0" w:left="1785" w:header="0" w:footer="0" w:gutter="0"/>
          <w:pgNumType w:start="22"/>
          <w:cols w:space="708"/>
          <w:titlePg w:val="0"/>
        </w:sectPr>
      </w:pPr>
    </w:p>
    <w:p>
      <w:pPr>
        <w:spacing w:before="185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</w:t>
      </w:r>
      <w:r>
        <w:rPr>
          <w:rFonts w:ascii="FangSong" w:eastAsia="FangSong" w:hAnsi="FangSong" w:cs="FangSong"/>
          <w:spacing w:val="-1"/>
          <w:sz w:val="28"/>
          <w:szCs w:val="28"/>
        </w:rPr>
        <w:t>会责任光学纤维面板系列项目与计划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(二)、社会责任光学纤维面板系列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项目与计划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扶贫帮困光学</w:t>
      </w:r>
      <w:r>
        <w:rPr>
          <w:rFonts w:ascii="FangSong" w:eastAsia="FangSong" w:hAnsi="FangSong" w:cs="FangSong"/>
          <w:spacing w:val="-1"/>
          <w:sz w:val="28"/>
          <w:szCs w:val="28"/>
        </w:rPr>
        <w:t>纤维面板系列项目</w:t>
      </w:r>
    </w:p>
    <w:p>
      <w:pPr>
        <w:spacing w:before="289" w:line="411" w:lineRule="auto"/>
        <w:ind w:left="3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与社区建立合作伙伴关系，开展扶贫帮困光学纤维面板系列项目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提供就业机</w:t>
      </w:r>
      <w:r>
        <w:rPr>
          <w:rFonts w:ascii="FangSong" w:eastAsia="FangSong" w:hAnsi="FangSong" w:cs="FangSong"/>
          <w:spacing w:val="-2"/>
          <w:sz w:val="28"/>
          <w:szCs w:val="28"/>
        </w:rPr>
        <w:t>会、职业培训，改善当地居民生活条件。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417" w:lineRule="auto"/>
        <w:ind w:left="30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社区环境改善光学纤维面板系列项目，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圾分类与处理</w:t>
      </w:r>
      <w:r>
        <w:rPr>
          <w:rFonts w:ascii="FangSong" w:eastAsia="FangSong" w:hAnsi="FangSong" w:cs="FangSong"/>
          <w:spacing w:val="-2"/>
          <w:sz w:val="28"/>
          <w:szCs w:val="28"/>
        </w:rPr>
        <w:t>等，提升社区居民的生活质量。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before="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6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推动生产方式向更环保、低碳的方向发展，</w:t>
      </w:r>
    </w:p>
    <w:p>
      <w:pPr>
        <w:sectPr>
          <w:pgSz w:w="11906" w:h="16839"/>
          <w:pgMar w:top="1431" w:right="1623" w:bottom="0" w:left="1785" w:header="0" w:footer="0" w:gutter="0"/>
          <w:pgNumType w:start="23"/>
          <w:cols w:space="708"/>
        </w:sectPr>
      </w:pPr>
    </w:p>
    <w:p>
      <w:pPr>
        <w:spacing w:before="183" w:line="224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before="284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7" w:line="416" w:lineRule="auto"/>
        <w:ind w:left="49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bookmarkStart w:id="29" w:name="_bookmark30"/>
      <w:bookmarkEnd w:id="2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417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</w:t>
      </w:r>
      <w:r>
        <w:rPr>
          <w:rFonts w:ascii="FangSong" w:eastAsia="FangSong" w:hAnsi="FangSong" w:cs="FangSong"/>
          <w:spacing w:val="-1"/>
          <w:sz w:val="28"/>
          <w:szCs w:val="28"/>
        </w:rPr>
        <w:t>光学纤维面板系列项目</w:t>
      </w:r>
    </w:p>
    <w:p>
      <w:pPr>
        <w:spacing w:before="290" w:line="411" w:lineRule="auto"/>
        <w:ind w:left="37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极参与社会公益光学纤维面板系列项目，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力量改善社会问题</w:t>
      </w:r>
      <w:r>
        <w:rPr>
          <w:rFonts w:ascii="FangSong" w:eastAsia="FangSong" w:hAnsi="FangSong" w:cs="FangSong"/>
          <w:spacing w:val="-2"/>
          <w:sz w:val="28"/>
          <w:szCs w:val="28"/>
        </w:rPr>
        <w:t>，如灾害救助、健康医疗等。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7" w:line="221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3" w:line="223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before="286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5" w:line="417" w:lineRule="auto"/>
        <w:ind w:left="31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0" w:name="_bookmark31"/>
      <w:bookmarkEnd w:id="30"/>
      <w:bookmarkStart w:id="31" w:name="_bookmark32"/>
      <w:bookmarkEnd w:id="31"/>
      <w:bookmarkStart w:id="32" w:name="_bookmark33"/>
      <w:bookmarkEnd w:id="32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5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光学</w:t>
      </w:r>
      <w:r>
        <w:rPr>
          <w:rFonts w:ascii="FangSong" w:eastAsia="FangSong" w:hAnsi="FangSong" w:cs="FangSong"/>
          <w:spacing w:val="-4"/>
          <w:sz w:val="28"/>
          <w:szCs w:val="28"/>
        </w:rPr>
        <w:t>纤维面板系列项目的环境影响评估旨在全面了解、评估光学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纤</w:t>
      </w:r>
      <w:r>
        <w:rPr>
          <w:rFonts w:ascii="FangSong" w:eastAsia="FangSong" w:hAnsi="FangSong" w:cs="FangSong"/>
          <w:spacing w:val="-8"/>
          <w:sz w:val="28"/>
          <w:szCs w:val="28"/>
        </w:rPr>
        <w:t>维面板系列项目对周边自然和社会环境可能产生的影响，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策</w:t>
      </w:r>
      <w:r>
        <w:rPr>
          <w:rFonts w:ascii="FangSong" w:eastAsia="FangSong" w:hAnsi="FangSong" w:cs="FangSong"/>
          <w:spacing w:val="-4"/>
          <w:sz w:val="28"/>
          <w:szCs w:val="28"/>
        </w:rPr>
        <w:t>者提供科学、客观的依据。具体目的包括：</w:t>
      </w:r>
    </w:p>
    <w:p>
      <w:pPr>
        <w:spacing w:before="1" w:line="411" w:lineRule="auto"/>
        <w:ind w:left="49" w:right="220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评估</w:t>
      </w:r>
      <w:r>
        <w:rPr>
          <w:rFonts w:ascii="FangSong" w:eastAsia="FangSong" w:hAnsi="FangSong" w:cs="FangSong"/>
          <w:spacing w:val="-9"/>
          <w:sz w:val="28"/>
          <w:szCs w:val="28"/>
        </w:rPr>
        <w:t>影</w:t>
      </w:r>
      <w:r>
        <w:rPr>
          <w:rFonts w:ascii="FangSong" w:eastAsia="FangSong" w:hAnsi="FangSong" w:cs="FangSong"/>
          <w:spacing w:val="-5"/>
          <w:sz w:val="28"/>
          <w:szCs w:val="28"/>
        </w:rPr>
        <w:t>响范围：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确定光学纤维面板系列项目可能对自然环境、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生态系统、水源、空气质量等产生的直接或潜在影响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4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采取预防和应对措施提供基础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5" w:lineRule="auto"/>
        <w:ind w:left="43" w:right="17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符</w:t>
      </w:r>
      <w:r>
        <w:rPr>
          <w:rFonts w:ascii="FangSong" w:eastAsia="FangSong" w:hAnsi="FangSong" w:cs="FangSong"/>
          <w:spacing w:val="-4"/>
          <w:sz w:val="28"/>
          <w:szCs w:val="28"/>
        </w:rPr>
        <w:t>合法规要求：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遵循国家和地方环境法规，确保光学纤维面板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系列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目在环保方面的合法性和可持续性。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影响评估法律法规依据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6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在进</w:t>
      </w:r>
      <w:r>
        <w:rPr>
          <w:rFonts w:ascii="FangSong" w:eastAsia="FangSong" w:hAnsi="FangSong" w:cs="FangSong"/>
          <w:spacing w:val="-9"/>
          <w:sz w:val="28"/>
          <w:szCs w:val="28"/>
        </w:rPr>
        <w:t>行</w:t>
      </w:r>
      <w:r>
        <w:rPr>
          <w:rFonts w:ascii="FangSong" w:eastAsia="FangSong" w:hAnsi="FangSong" w:cs="FangSong"/>
          <w:spacing w:val="-7"/>
          <w:sz w:val="28"/>
          <w:szCs w:val="28"/>
        </w:rPr>
        <w:t>环境影响评估时，我们将依据国家和地方相关的环境法规，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保评估的合法性和有效性。</w:t>
      </w:r>
    </w:p>
    <w:p>
      <w:p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3" w:name="_bookmark34"/>
      <w:bookmarkEnd w:id="33"/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(三)、光学纤维面板系列项目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对环境的主要影响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81" w:right="101" w:firstLine="5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通过详细的环境影响评估，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我们将全面了解光学纤维面板系列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目可能对环境产生的主要影响，包括但不限于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before="1" w:line="411" w:lineRule="auto"/>
        <w:ind w:left="33" w:right="101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水质影响：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评估光学纤维面板系列项目对附近水源的影响，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水</w:t>
      </w:r>
      <w:r>
        <w:rPr>
          <w:rFonts w:ascii="FangSong" w:eastAsia="FangSong" w:hAnsi="FangSong" w:cs="FangSong"/>
          <w:spacing w:val="-5"/>
          <w:sz w:val="28"/>
          <w:szCs w:val="28"/>
        </w:rPr>
        <w:t>质不受到污染。</w:t>
      </w:r>
    </w:p>
    <w:p>
      <w:pPr>
        <w:spacing w:before="1" w:line="411" w:lineRule="auto"/>
        <w:ind w:left="35" w:right="101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空气质</w:t>
      </w:r>
      <w:r>
        <w:rPr>
          <w:rFonts w:ascii="FangSong" w:eastAsia="FangSong" w:hAnsi="FangSong" w:cs="FangSong"/>
          <w:spacing w:val="-4"/>
          <w:sz w:val="28"/>
          <w:szCs w:val="28"/>
        </w:rPr>
        <w:t>量：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考察光学纤维面板系列项目可能对空气质量产生的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影响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采取相应措施减少空气污染。</w:t>
      </w:r>
    </w:p>
    <w:p>
      <w:pPr>
        <w:spacing w:before="1" w:line="415" w:lineRule="auto"/>
        <w:ind w:left="31" w:right="101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土壤影响：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分析光学纤维面板系列项目对土壤的潜在影响，保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护</w:t>
      </w:r>
      <w:r>
        <w:rPr>
          <w:rFonts w:ascii="FangSong" w:eastAsia="FangSong" w:hAnsi="FangSong" w:cs="FangSong"/>
          <w:spacing w:val="-6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壤生态系统的稳定。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(四)、环境保护措施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为</w:t>
      </w:r>
      <w:r>
        <w:rPr>
          <w:rFonts w:ascii="FangSong" w:eastAsia="FangSong" w:hAnsi="FangSong" w:cs="FangSong"/>
          <w:spacing w:val="-4"/>
          <w:sz w:val="28"/>
          <w:szCs w:val="28"/>
        </w:rPr>
        <w:t>减</w:t>
      </w:r>
      <w:r>
        <w:rPr>
          <w:rFonts w:ascii="FangSong" w:eastAsia="FangSong" w:hAnsi="FangSong" w:cs="FangSong"/>
          <w:spacing w:val="-3"/>
          <w:sz w:val="28"/>
          <w:szCs w:val="28"/>
        </w:rPr>
        <w:t>少环境影响，光学纤维面板系列项目将采取以下环保措施：</w:t>
      </w:r>
    </w:p>
    <w:p>
      <w:pPr>
        <w:spacing w:before="290" w:line="411" w:lineRule="auto"/>
        <w:ind w:left="35" w:right="101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污</w:t>
      </w:r>
      <w:r>
        <w:rPr>
          <w:rFonts w:ascii="FangSong" w:eastAsia="FangSong" w:hAnsi="FangSong" w:cs="FangSong"/>
          <w:spacing w:val="-4"/>
          <w:sz w:val="28"/>
          <w:szCs w:val="28"/>
        </w:rPr>
        <w:t>染防治：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实施先进的污染防治技术，减少废气、废水和固体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废</w:t>
      </w:r>
      <w:r>
        <w:rPr>
          <w:rFonts w:ascii="FangSong" w:eastAsia="FangSong" w:hAnsi="FangSong" w:cs="FangSong"/>
          <w:spacing w:val="-7"/>
          <w:sz w:val="28"/>
          <w:szCs w:val="28"/>
        </w:rPr>
        <w:t>弃物的排放。</w:t>
      </w:r>
    </w:p>
    <w:p>
      <w:pPr>
        <w:spacing w:before="2" w:line="411" w:lineRule="auto"/>
        <w:ind w:left="49" w:right="101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绿</w:t>
      </w:r>
      <w:r>
        <w:rPr>
          <w:rFonts w:ascii="FangSong" w:eastAsia="FangSong" w:hAnsi="FangSong" w:cs="FangSong"/>
          <w:spacing w:val="-4"/>
          <w:sz w:val="28"/>
          <w:szCs w:val="28"/>
        </w:rPr>
        <w:t>化与生态恢复：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在施工和运营阶段进行绿化工程，促进植被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生长，</w:t>
      </w:r>
      <w:r>
        <w:rPr>
          <w:rFonts w:ascii="FangSong" w:eastAsia="FangSong" w:hAnsi="FangSong" w:cs="FangSong"/>
          <w:spacing w:val="-4"/>
          <w:sz w:val="28"/>
          <w:szCs w:val="28"/>
        </w:rPr>
        <w:t>降低对自然环境的破坏。</w:t>
      </w:r>
    </w:p>
    <w:p>
      <w:pPr>
        <w:spacing w:before="2" w:line="416" w:lineRule="auto"/>
        <w:ind w:left="41" w:right="10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资源</w:t>
      </w:r>
      <w:r>
        <w:rPr>
          <w:rFonts w:ascii="FangSong" w:eastAsia="FangSong" w:hAnsi="FangSong" w:cs="FangSong"/>
          <w:spacing w:val="-7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持续利用：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采用资源节约型技术，最大限度地减少对自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然资源的消耗。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、环境监测与管理计划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7" w:lineRule="auto"/>
        <w:ind w:left="598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光</w:t>
      </w:r>
      <w:r>
        <w:rPr>
          <w:rFonts w:ascii="FangSong" w:eastAsia="FangSong" w:hAnsi="FangSong" w:cs="FangSong"/>
          <w:spacing w:val="-10"/>
          <w:sz w:val="28"/>
          <w:szCs w:val="28"/>
        </w:rPr>
        <w:t>学纤维面板系列项目将建立完善的环境监测与管理体系，包括：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时监测：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利用先进的监测技术，对环境因子进行实时监测，</w:t>
      </w:r>
    </w:p>
    <w:p>
      <w:pPr>
        <w:sectPr>
          <w:pgSz w:w="11906" w:h="16839"/>
          <w:pgMar w:top="1431" w:right="1698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及时发现异常情况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</w:p>
    <w:p>
      <w:pPr>
        <w:spacing w:before="286" w:line="416" w:lineRule="auto"/>
        <w:ind w:left="35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定期</w:t>
      </w:r>
      <w:r>
        <w:rPr>
          <w:rFonts w:ascii="FangSong" w:eastAsia="FangSong" w:hAnsi="FangSong" w:cs="FangSong"/>
          <w:spacing w:val="-11"/>
          <w:sz w:val="28"/>
          <w:szCs w:val="28"/>
        </w:rPr>
        <w:t>报</w:t>
      </w:r>
      <w:r>
        <w:rPr>
          <w:rFonts w:ascii="FangSong" w:eastAsia="FangSong" w:hAnsi="FangSong" w:cs="FangSong"/>
          <w:spacing w:val="-8"/>
          <w:sz w:val="28"/>
          <w:szCs w:val="28"/>
        </w:rPr>
        <w:t>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提交定期环境监测报告，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向监管部门和公众公开环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境数据，确保透明度和公正性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6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(六)、环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影响评估报告编制要求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4" w:right="3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确保环境影响评估报告的准确性和科学性，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将按照以下要求进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行</w:t>
      </w:r>
      <w:r>
        <w:rPr>
          <w:rFonts w:ascii="FangSong" w:eastAsia="FangSong" w:hAnsi="FangSong" w:cs="FangSong"/>
          <w:spacing w:val="-15"/>
          <w:sz w:val="28"/>
          <w:szCs w:val="28"/>
        </w:rPr>
        <w:t>编制：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数据来源：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使用真实可靠的数据，确保评估结果的真实性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透明度：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以简明扼要的方式呈现评估过程和结论，使相关方</w:t>
      </w:r>
      <w:r>
        <w:rPr>
          <w:rFonts w:ascii="FangSong" w:eastAsia="FangSong" w:hAnsi="FangSong" w:cs="FangSong"/>
          <w:spacing w:val="-1"/>
          <w:sz w:val="28"/>
          <w:szCs w:val="28"/>
        </w:rPr>
        <w:t>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够理解和参与</w:t>
      </w:r>
      <w:r>
        <w:rPr>
          <w:rFonts w:ascii="FangSong" w:eastAsia="FangSong" w:hAnsi="FangSong" w:cs="FangSong"/>
          <w:spacing w:val="-6"/>
          <w:sz w:val="28"/>
          <w:szCs w:val="28"/>
        </w:rPr>
        <w:t>。</w:t>
      </w:r>
    </w:p>
    <w:p>
      <w:pPr>
        <w:spacing w:before="2" w:line="417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风险评估：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对可能的环境风险进行全面评估，提出应对措施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应急预案。</w:t>
      </w:r>
    </w:p>
    <w:p>
      <w:pPr>
        <w:spacing w:line="291" w:lineRule="auto"/>
        <w:rPr>
          <w:rFonts w:ascii="Arial"/>
          <w:sz w:val="21"/>
        </w:rPr>
      </w:pPr>
    </w:p>
    <w:p>
      <w:pPr>
        <w:spacing w:before="92" w:line="222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、进度计划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(一)、光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学纤维面板系列项目进度安排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确保光学纤维面板系列项目按时、按质完成，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我们精心设计了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详细的</w:t>
      </w:r>
      <w:r>
        <w:rPr>
          <w:rFonts w:ascii="FangSong" w:eastAsia="FangSong" w:hAnsi="FangSong" w:cs="FangSong"/>
          <w:spacing w:val="-8"/>
          <w:sz w:val="28"/>
          <w:szCs w:val="28"/>
        </w:rPr>
        <w:t>光</w:t>
      </w:r>
      <w:r>
        <w:rPr>
          <w:rFonts w:ascii="FangSong" w:eastAsia="FangSong" w:hAnsi="FangSong" w:cs="FangSong"/>
          <w:spacing w:val="-6"/>
          <w:sz w:val="28"/>
          <w:szCs w:val="28"/>
        </w:rPr>
        <w:t>学纤维面板系列项目进度安排，工作周期预计为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个月，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主</w:t>
      </w:r>
      <w:r>
        <w:rPr>
          <w:rFonts w:ascii="FangSong" w:eastAsia="FangSong" w:hAnsi="FangSong" w:cs="FangSong"/>
          <w:spacing w:val="-9"/>
          <w:sz w:val="28"/>
          <w:szCs w:val="28"/>
        </w:rPr>
        <w:t>要</w:t>
      </w:r>
      <w:r>
        <w:rPr>
          <w:rFonts w:ascii="FangSong" w:eastAsia="FangSong" w:hAnsi="FangSong" w:cs="FangSong"/>
          <w:spacing w:val="-6"/>
          <w:sz w:val="28"/>
          <w:szCs w:val="28"/>
        </w:rPr>
        <w:t>包括以下关键阶段：</w:t>
      </w:r>
    </w:p>
    <w:p>
      <w:pPr>
        <w:spacing w:before="4" w:line="413" w:lineRule="auto"/>
        <w:ind w:left="38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1.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光学纤维面板系列项目前期准备(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个月)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5"/>
          <w:sz w:val="28"/>
          <w:szCs w:val="28"/>
        </w:rPr>
        <w:t>：</w:t>
      </w:r>
      <w:r>
        <w:rPr>
          <w:rFonts w:ascii="FangSong" w:eastAsia="FangSong" w:hAnsi="FangSong" w:cs="FangSong"/>
          <w:spacing w:val="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5"/>
          <w:sz w:val="28"/>
          <w:szCs w:val="28"/>
        </w:rPr>
        <w:t>在光学纤维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面</w:t>
      </w:r>
      <w:r>
        <w:rPr>
          <w:rFonts w:ascii="FangSong" w:eastAsia="FangSong" w:hAnsi="FangSong" w:cs="FangSong"/>
          <w:spacing w:val="-15"/>
          <w:sz w:val="28"/>
          <w:szCs w:val="28"/>
        </w:rPr>
        <w:t>板</w:t>
      </w:r>
      <w:r>
        <w:rPr>
          <w:rFonts w:ascii="FangSong" w:eastAsia="FangSong" w:hAnsi="FangSong" w:cs="FangSong"/>
          <w:spacing w:val="-12"/>
          <w:sz w:val="28"/>
          <w:szCs w:val="28"/>
        </w:rPr>
        <w:t>系列项目启动阶段，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我们将进行各项前期准备工作，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包括光学纤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维面板系列项目立项、人员组建、资源调查和需求分析等。这个阶</w:t>
      </w:r>
      <w:r>
        <w:rPr>
          <w:rFonts w:ascii="FangSong" w:eastAsia="FangSong" w:hAnsi="FangSong" w:cs="FangSong"/>
          <w:spacing w:val="-3"/>
          <w:sz w:val="28"/>
          <w:szCs w:val="28"/>
        </w:rPr>
        <w:t>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标是确保光学纤维面板系列项目有足够的准备工作，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为后续工作</w:t>
      </w:r>
    </w:p>
    <w:p>
      <w:pPr>
        <w:sectPr>
          <w:pgSz w:w="11906" w:h="16839"/>
          <w:pgMar w:top="1431" w:right="1763" w:bottom="0" w:left="1785" w:header="0" w:footer="0" w:gutter="0"/>
          <w:pgNumType w:start="27"/>
          <w:cols w:space="708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打</w:t>
      </w:r>
      <w:r>
        <w:rPr>
          <w:rFonts w:ascii="FangSong" w:eastAsia="FangSong" w:hAnsi="FangSong" w:cs="FangSong"/>
          <w:spacing w:val="-7"/>
          <w:sz w:val="28"/>
          <w:szCs w:val="28"/>
        </w:rPr>
        <w:t>下坚实基础。</w:t>
      </w:r>
    </w:p>
    <w:p>
      <w:pPr>
        <w:spacing w:before="290" w:line="411" w:lineRule="auto"/>
        <w:ind w:left="3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2.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工程勘察与设计(X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在这一阶段，我们将进行详细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工程勘察，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确保对光学纤维面板系列项目地理环境和资源有全面了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解</w:t>
      </w:r>
      <w:r>
        <w:rPr>
          <w:rFonts w:ascii="FangSong" w:eastAsia="FangSong" w:hAnsi="FangSong" w:cs="FangSong"/>
          <w:spacing w:val="-12"/>
          <w:sz w:val="28"/>
          <w:szCs w:val="28"/>
        </w:rPr>
        <w:t>。基于勘察结果，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我们将展开工程设计，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包括土建工程和设备配置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等方面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6"/>
          <w:sz w:val="28"/>
          <w:szCs w:val="28"/>
        </w:rPr>
        <w:t>这个阶段的目标是确保光学纤维面板系列项目的设计是科学、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7"/>
          <w:sz w:val="28"/>
          <w:szCs w:val="28"/>
        </w:rPr>
        <w:t>理且可行的。</w:t>
      </w:r>
    </w:p>
    <w:p>
      <w:pPr>
        <w:spacing w:before="2" w:line="411" w:lineRule="auto"/>
        <w:ind w:left="31" w:right="18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3.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土</w:t>
      </w:r>
      <w:r>
        <w:rPr>
          <w:rFonts w:ascii="FangSong" w:eastAsia="FangSong" w:hAnsi="FangSong" w:cs="FangSong"/>
          <w:spacing w:val="-3"/>
          <w:sz w:val="28"/>
          <w:szCs w:val="28"/>
        </w:rPr>
        <w:t>建工程施工(X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一旦设计获得批准，我们将启动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土建工程施工阶</w:t>
      </w:r>
      <w:r>
        <w:rPr>
          <w:rFonts w:ascii="FangSong" w:eastAsia="FangSong" w:hAnsi="FangSong" w:cs="FangSong"/>
          <w:spacing w:val="-4"/>
          <w:sz w:val="28"/>
          <w:szCs w:val="28"/>
        </w:rPr>
        <w:t>段</w:t>
      </w:r>
      <w:r>
        <w:rPr>
          <w:rFonts w:ascii="FangSong" w:eastAsia="FangSong" w:hAnsi="FangSong" w:cs="FangSong"/>
          <w:spacing w:val="-3"/>
          <w:sz w:val="28"/>
          <w:szCs w:val="28"/>
        </w:rPr>
        <w:t>。这包括基础建设、建筑施工等工作。我们将确保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工过程符合相关标准，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安全有序进行，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以保证光学纤维面板系列项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的高质量完成。</w:t>
      </w:r>
    </w:p>
    <w:p>
      <w:pPr>
        <w:spacing w:before="1" w:line="411" w:lineRule="auto"/>
        <w:ind w:left="32" w:right="18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4</w:t>
      </w:r>
      <w:r>
        <w:rPr>
          <w:rFonts w:ascii="FangSong" w:eastAsia="FangSong" w:hAnsi="FangSong" w:cs="FangSong"/>
          <w:spacing w:val="-4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设备采购(X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同时进行的是设备采购阶段，我们将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按</w:t>
      </w:r>
      <w:r>
        <w:rPr>
          <w:rFonts w:ascii="FangSong" w:eastAsia="FangSong" w:hAnsi="FangSong" w:cs="FangSong"/>
          <w:spacing w:val="-8"/>
          <w:sz w:val="28"/>
          <w:szCs w:val="28"/>
        </w:rPr>
        <w:t>照光学纤维面板系列项目需求，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选择并采购所需的设备。这一过程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将涉及供应商谈判、合同签订等步骤，确保设备的及时到位。</w:t>
      </w:r>
    </w:p>
    <w:p>
      <w:pPr>
        <w:spacing w:before="5" w:line="413" w:lineRule="auto"/>
        <w:ind w:left="34" w:right="189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备安装调试(X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个月)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：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3"/>
          <w:sz w:val="28"/>
          <w:szCs w:val="28"/>
        </w:rPr>
        <w:t>一旦设备到位，我们将进行设备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安装和调试工作。这包括设备的互联互通，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确保整个系统的协调运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。这个阶段的目标是保证设备正常运转，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为光学纤维面板系列项目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后</w:t>
      </w:r>
      <w:r>
        <w:rPr>
          <w:rFonts w:ascii="FangSong" w:eastAsia="FangSong" w:hAnsi="FangSong" w:cs="FangSong"/>
          <w:spacing w:val="-5"/>
          <w:sz w:val="28"/>
          <w:szCs w:val="28"/>
        </w:rPr>
        <w:t>续的运营提供保障。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(二)、光学纤维面板系列项目实施保障措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确保光学纤维面板系列项目的顺利实施，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我们将采取一系列具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而</w:t>
      </w:r>
      <w:r>
        <w:rPr>
          <w:rFonts w:ascii="FangSong" w:eastAsia="FangSong" w:hAnsi="FangSong" w:cs="FangSong"/>
          <w:spacing w:val="-2"/>
          <w:sz w:val="28"/>
          <w:szCs w:val="28"/>
        </w:rPr>
        <w:t>细致的保障措施，以应对各种可能出现的挑战和问题。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光学纤维面板系列项目管理</w:t>
      </w:r>
      <w:r>
        <w:rPr>
          <w:rFonts w:ascii="FangSong" w:eastAsia="FangSong" w:hAnsi="FangSong" w:cs="FangSong"/>
          <w:sz w:val="28"/>
          <w:szCs w:val="28"/>
        </w:rPr>
        <w:t>体系建立：</w:t>
      </w:r>
      <w:r>
        <w:rPr>
          <w:rFonts w:ascii="FangSong" w:eastAsia="FangSong" w:hAnsi="FangSong" w:cs="FangSong"/>
          <w:sz w:val="28"/>
          <w:szCs w:val="28"/>
        </w:rPr>
        <w:t xml:space="preserve">  </w:t>
      </w:r>
      <w:r>
        <w:rPr>
          <w:rFonts w:ascii="FangSong" w:eastAsia="FangSong" w:hAnsi="FangSong" w:cs="FangSong"/>
          <w:sz w:val="28"/>
          <w:szCs w:val="28"/>
        </w:rPr>
        <w:t>我们将建立一个全</w:t>
      </w:r>
    </w:p>
    <w:p>
      <w:pPr>
        <w:sectPr>
          <w:pgSz w:w="11906" w:h="16839"/>
          <w:pgMar w:top="1431" w:right="1610" w:bottom="0" w:left="1785" w:header="0" w:footer="0" w:gutter="0"/>
          <w:pgNumType w:start="28"/>
          <w:cols w:space="708"/>
        </w:sectPr>
      </w:pPr>
    </w:p>
    <w:p>
      <w:pPr>
        <w:spacing w:before="185" w:line="411" w:lineRule="auto"/>
        <w:ind w:left="33" w:firstLine="4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bookmarkStart w:id="38" w:name="_bookmark39"/>
      <w:bookmarkEnd w:id="38"/>
      <w:bookmarkStart w:id="39" w:name="_bookmark40"/>
      <w:bookmarkEnd w:id="39"/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11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光学纤维面板系列项目管理体系，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确保每个光学纤维面板系列项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目阶段都有清晰的</w:t>
      </w:r>
      <w:r>
        <w:rPr>
          <w:rFonts w:ascii="FangSong" w:eastAsia="FangSong" w:hAnsi="FangSong" w:cs="FangSong"/>
          <w:spacing w:val="-3"/>
          <w:sz w:val="28"/>
          <w:szCs w:val="28"/>
        </w:rPr>
        <w:t>组织结构和明确定义的职责。光学纤维面板系列项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7"/>
          <w:sz w:val="28"/>
          <w:szCs w:val="28"/>
        </w:rPr>
        <w:t>管理团队将定期召开会议，审查和更新光学纤维面板系列项目计划，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保证光学纤维面板系列项目目标的实现。</w:t>
      </w:r>
    </w:p>
    <w:p>
      <w:pPr>
        <w:spacing w:before="2" w:line="411" w:lineRule="auto"/>
        <w:ind w:left="35" w:right="17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定期进度检查：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我们设立了严格的进度检查机制，定期对光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学纤维面板系列项目的进展进行详细审查。这包括每周例行会议和</w:t>
      </w:r>
      <w:r>
        <w:rPr>
          <w:rFonts w:ascii="FangSong" w:eastAsia="FangSong" w:hAnsi="FangSong" w:cs="FangSong"/>
          <w:sz w:val="28"/>
          <w:szCs w:val="28"/>
        </w:rPr>
        <w:t>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月</w:t>
      </w:r>
      <w:r>
        <w:rPr>
          <w:rFonts w:ascii="FangSong" w:eastAsia="FangSong" w:hAnsi="FangSong" w:cs="FangSong"/>
          <w:spacing w:val="-8"/>
          <w:sz w:val="28"/>
          <w:szCs w:val="28"/>
        </w:rPr>
        <w:t>一次的全团队进度汇报。通过实时监控，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我们能够快速发现并纠正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潜在的进度滞后或问题</w:t>
      </w:r>
      <w:r>
        <w:rPr>
          <w:rFonts w:ascii="FangSong" w:eastAsia="FangSong" w:hAnsi="FangSong" w:cs="FangSong"/>
          <w:spacing w:val="-4"/>
          <w:sz w:val="28"/>
          <w:szCs w:val="28"/>
        </w:rPr>
        <w:t>。</w:t>
      </w:r>
    </w:p>
    <w:p>
      <w:pPr>
        <w:spacing w:before="2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风险管理策略：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我们制定了全面的风险管理计划，包括对潜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在风险的识别、定级和应对措施的明确规划。我们将定期召开风</w:t>
      </w:r>
      <w:r>
        <w:rPr>
          <w:rFonts w:ascii="FangSong" w:eastAsia="FangSong" w:hAnsi="FangSong" w:cs="FangSong"/>
          <w:spacing w:val="-3"/>
          <w:sz w:val="28"/>
          <w:szCs w:val="28"/>
        </w:rPr>
        <w:t>险</w:t>
      </w:r>
      <w:r>
        <w:rPr>
          <w:rFonts w:ascii="FangSong" w:eastAsia="FangSong" w:hAnsi="FangSong" w:cs="FangSong"/>
          <w:sz w:val="28"/>
          <w:szCs w:val="28"/>
        </w:rPr>
        <w:t>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估</w:t>
      </w:r>
      <w:r>
        <w:rPr>
          <w:rFonts w:ascii="FangSong" w:eastAsia="FangSong" w:hAnsi="FangSong" w:cs="FangSong"/>
          <w:spacing w:val="-12"/>
          <w:sz w:val="28"/>
          <w:szCs w:val="28"/>
        </w:rPr>
        <w:t>会议，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及时调整和更新风险管理策略，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以最大程度地减轻潜在风险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对光学</w:t>
      </w:r>
      <w:r>
        <w:rPr>
          <w:rFonts w:ascii="FangSong" w:eastAsia="FangSong" w:hAnsi="FangSong" w:cs="FangSong"/>
          <w:spacing w:val="-4"/>
          <w:sz w:val="28"/>
          <w:szCs w:val="28"/>
        </w:rPr>
        <w:t>纤</w:t>
      </w:r>
      <w:r>
        <w:rPr>
          <w:rFonts w:ascii="FangSong" w:eastAsia="FangSong" w:hAnsi="FangSong" w:cs="FangSong"/>
          <w:spacing w:val="-3"/>
          <w:sz w:val="28"/>
          <w:szCs w:val="28"/>
        </w:rPr>
        <w:t>维面板系列项目的影响。</w:t>
      </w:r>
    </w:p>
    <w:p>
      <w:pPr>
        <w:spacing w:before="1" w:line="411" w:lineRule="auto"/>
        <w:ind w:left="33" w:right="17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资源优化：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我们将采用先进的资源规划工具，通过科学的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法</w:t>
      </w:r>
      <w:r>
        <w:rPr>
          <w:rFonts w:ascii="FangSong" w:eastAsia="FangSong" w:hAnsi="FangSong" w:cs="FangSong"/>
          <w:spacing w:val="-8"/>
          <w:sz w:val="28"/>
          <w:szCs w:val="28"/>
        </w:rPr>
        <w:t>和数据支持，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确保资源的最优配置。人力、物力、财力的精准分配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将提高整个光学</w:t>
      </w:r>
      <w:r>
        <w:rPr>
          <w:rFonts w:ascii="FangSong" w:eastAsia="FangSong" w:hAnsi="FangSong" w:cs="FangSong"/>
          <w:spacing w:val="-2"/>
          <w:sz w:val="28"/>
          <w:szCs w:val="28"/>
        </w:rPr>
        <w:t>纤维面板系列项目执行效率。</w:t>
      </w:r>
    </w:p>
    <w:p>
      <w:pPr>
        <w:spacing w:before="3" w:line="411" w:lineRule="auto"/>
        <w:ind w:left="38" w:right="176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5.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沟通与团队建设：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我们注重建立高效的内部沟通机制和团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队</w:t>
      </w:r>
      <w:r>
        <w:rPr>
          <w:rFonts w:ascii="FangSong" w:eastAsia="FangSong" w:hAnsi="FangSong" w:cs="FangSong"/>
          <w:spacing w:val="-11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设。每周例行会议将提供一个平台，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团队成员可以分享光学纤维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面</w:t>
      </w:r>
      <w:r>
        <w:rPr>
          <w:rFonts w:ascii="FangSong" w:eastAsia="FangSong" w:hAnsi="FangSong" w:cs="FangSong"/>
          <w:spacing w:val="-15"/>
          <w:sz w:val="28"/>
          <w:szCs w:val="28"/>
        </w:rPr>
        <w:t>板</w:t>
      </w:r>
      <w:r>
        <w:rPr>
          <w:rFonts w:ascii="FangSong" w:eastAsia="FangSong" w:hAnsi="FangSong" w:cs="FangSong"/>
          <w:spacing w:val="-12"/>
          <w:sz w:val="28"/>
          <w:szCs w:val="28"/>
        </w:rPr>
        <w:t>系列项目进展、反馈问题，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并共同解决。此外，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我们将定期组织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团队活动，增进团队协作与默契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3" w:line="414" w:lineRule="auto"/>
        <w:ind w:left="33" w:right="140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6.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质量控制体系：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我们将建立严格的质量控制体系，涵盖光</w:t>
      </w:r>
      <w:r>
        <w:rPr>
          <w:rFonts w:ascii="FangSong" w:eastAsia="FangSong" w:hAnsi="FangSong" w:cs="FangSong"/>
          <w:spacing w:val="-7"/>
          <w:sz w:val="28"/>
          <w:szCs w:val="28"/>
        </w:rPr>
        <w:t>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纤维面板系列项目的</w:t>
      </w:r>
      <w:r>
        <w:rPr>
          <w:rFonts w:ascii="FangSong" w:eastAsia="FangSong" w:hAnsi="FangSong" w:cs="FangSong"/>
          <w:spacing w:val="-2"/>
          <w:sz w:val="28"/>
          <w:szCs w:val="28"/>
        </w:rPr>
        <w:t>每个环节。制定详细的验收标准和质量检查点，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保光学纤维面板系列项目交付的成果符合预期标准，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提高光学纤维</w:t>
      </w:r>
    </w:p>
    <w:p>
      <w:pPr>
        <w:sectPr>
          <w:pgSz w:w="11906" w:h="16839"/>
          <w:pgMar w:top="1431" w:right="1623" w:bottom="0" w:left="1785" w:header="0" w:footer="0" w:gutter="0"/>
          <w:pgNumType w:start="29"/>
          <w:cols w:space="708"/>
        </w:sectPr>
      </w:pPr>
    </w:p>
    <w:p>
      <w:pPr>
        <w:spacing w:before="183" w:line="222" w:lineRule="auto"/>
        <w:ind w:left="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面</w:t>
      </w:r>
      <w:r>
        <w:rPr>
          <w:rFonts w:ascii="FangSong" w:eastAsia="FangSong" w:hAnsi="FangSong" w:cs="FangSong"/>
          <w:spacing w:val="-5"/>
          <w:sz w:val="28"/>
          <w:szCs w:val="28"/>
        </w:rPr>
        <w:t>板系列项目整体质量。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1" w:line="222" w:lineRule="auto"/>
        <w:ind w:left="602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九、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组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2" w:line="411" w:lineRule="auto"/>
        <w:ind w:left="32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人力资源配置是确保光学纤维面板系列项目成功实施的核心要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素</w:t>
      </w:r>
      <w:r>
        <w:rPr>
          <w:rFonts w:ascii="FangSong" w:eastAsia="FangSong" w:hAnsi="FangSong" w:cs="FangSong"/>
          <w:spacing w:val="-8"/>
          <w:sz w:val="28"/>
          <w:szCs w:val="28"/>
        </w:rPr>
        <w:t>之一。在岗位设置和人员配备方面，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我们根据光学纤维面板系列项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目规模和复杂性制</w:t>
      </w:r>
      <w:r>
        <w:rPr>
          <w:rFonts w:ascii="FangSong" w:eastAsia="FangSong" w:hAnsi="FangSong" w:cs="FangSong"/>
          <w:spacing w:val="-3"/>
          <w:sz w:val="28"/>
          <w:szCs w:val="28"/>
        </w:rPr>
        <w:t>定</w:t>
      </w:r>
      <w:r>
        <w:rPr>
          <w:rFonts w:ascii="FangSong" w:eastAsia="FangSong" w:hAnsi="FangSong" w:cs="FangSong"/>
          <w:spacing w:val="-2"/>
          <w:sz w:val="28"/>
          <w:szCs w:val="28"/>
        </w:rPr>
        <w:t>了合理的组织结构，明确定位每个岗位的职责，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确保团队的协同合作。在人员招聘和配置中，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我们注重专业技能的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匹</w:t>
      </w:r>
      <w:r>
        <w:rPr>
          <w:rFonts w:ascii="FangSong" w:eastAsia="FangSong" w:hAnsi="FangSong" w:cs="FangSong"/>
          <w:spacing w:val="-12"/>
          <w:sz w:val="28"/>
          <w:szCs w:val="28"/>
        </w:rPr>
        <w:t>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确保每个团队成员都具备所需的经验和技能，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以提高工作效率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质量。强调团队协作机制，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保团队内部的信息流通畅顺。</w:t>
      </w:r>
    </w:p>
    <w:p>
      <w:pPr>
        <w:spacing w:before="10" w:line="412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</w:t>
      </w:r>
      <w:r>
        <w:rPr>
          <w:rFonts w:ascii="FangSong" w:eastAsia="FangSong" w:hAnsi="FangSong" w:cs="FangSong"/>
          <w:spacing w:val="-2"/>
          <w:sz w:val="28"/>
          <w:szCs w:val="28"/>
        </w:rPr>
        <w:t>况，我们建立了灵活的应急人力储备机制。同时，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</w:t>
      </w:r>
      <w:r>
        <w:rPr>
          <w:rFonts w:ascii="FangSong" w:eastAsia="FangSong" w:hAnsi="FangSong" w:cs="FangSong"/>
          <w:spacing w:val="-1"/>
          <w:sz w:val="28"/>
          <w:szCs w:val="28"/>
        </w:rPr>
        <w:t>待</w:t>
      </w:r>
      <w:r>
        <w:rPr>
          <w:rFonts w:ascii="FangSong" w:eastAsia="FangSong" w:hAnsi="FangSong" w:cs="FangSong"/>
          <w:sz w:val="28"/>
          <w:szCs w:val="28"/>
        </w:rPr>
        <w:t>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员具备应对光学</w:t>
      </w:r>
      <w:r>
        <w:rPr>
          <w:rFonts w:ascii="FangSong" w:eastAsia="FangSong" w:hAnsi="FangSong" w:cs="FangSong"/>
          <w:spacing w:val="-4"/>
          <w:sz w:val="28"/>
          <w:szCs w:val="28"/>
        </w:rPr>
        <w:t>纤</w:t>
      </w:r>
      <w:r>
        <w:rPr>
          <w:rFonts w:ascii="FangSong" w:eastAsia="FangSong" w:hAnsi="FangSong" w:cs="FangSong"/>
          <w:spacing w:val="-3"/>
          <w:sz w:val="28"/>
          <w:szCs w:val="28"/>
        </w:rPr>
        <w:t>维面板系列项目挑战的能力。通过这些人力资源配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我们将建立一个高效、协同、有活力的团队，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为光学纤维面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板系列项目的顺利实施提供坚实的支持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为确</w:t>
      </w:r>
      <w:r>
        <w:rPr>
          <w:rFonts w:ascii="FangSong" w:eastAsia="FangSong" w:hAnsi="FangSong" w:cs="FangSong"/>
          <w:spacing w:val="-9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光学纤维面板系列项目团队的协调运作和高效执行，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https://d.book118.com/635034003323011122</w:t>
        </w:r>
      </w:hyperlink>
    </w:p>
    <w:p/>
    <w:sectPr>
      <w:pgSz w:w="11906" w:h="16839"/>
      <w:pgMar w:top="1431" w:right="1743" w:bottom="0" w:left="1785" w:header="0" w:footer="0" w:gutter="0"/>
      <w:pgNumType w:start="3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635034003323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2024-03-14T08:27:39Z</vt:filetime>
  </property>
  <property fmtid="{D5CDD505-2E9C-101B-9397-08002B2CF9AE}" pid="3" name="CRO">
    <vt:lpwstr>wqlLaW5nc29mdCBQREYgdG8gV1BTIDgw</vt:lpwstr>
  </property>
</Properties>
</file>