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86304" w14:paraId="3BFF90CF" w14:textId="77777777">
      <w:pPr>
        <w:rPr>
          <w:rFonts w:ascii="仿宋" w:eastAsia="仿宋" w:hAnsi="仿宋" w:cs="仿宋"/>
          <w:b/>
          <w:sz w:val="40"/>
        </w:rPr>
      </w:pPr>
    </w:p>
    <w:p w:rsidR="00286304" w14:paraId="56631DF4" w14:textId="77777777">
      <w:pPr>
        <w:rPr>
          <w:rFonts w:ascii="仿宋" w:eastAsia="仿宋" w:hAnsi="仿宋" w:cs="仿宋"/>
          <w:b/>
          <w:sz w:val="40"/>
        </w:rPr>
      </w:pPr>
    </w:p>
    <w:p w:rsidR="00286304" w14:paraId="338101CB" w14:textId="77777777">
      <w:pPr>
        <w:rPr>
          <w:rFonts w:ascii="仿宋" w:eastAsia="仿宋" w:hAnsi="仿宋" w:cs="仿宋"/>
          <w:b/>
          <w:sz w:val="40"/>
        </w:rPr>
      </w:pPr>
    </w:p>
    <w:p w:rsidR="00286304" w14:paraId="772E8EA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凉果蜜饯相关项目投资计划书</w:t>
      </w:r>
    </w:p>
    <w:p w:rsidR="00286304" w14:paraId="50238890" w14:textId="77777777">
      <w:pPr>
        <w:jc w:val="center"/>
        <w:rPr>
          <w:rFonts w:ascii="仿宋" w:eastAsia="仿宋" w:hAnsi="仿宋" w:cs="仿宋"/>
          <w:b/>
          <w:sz w:val="40"/>
        </w:rPr>
      </w:pPr>
      <w:r>
        <w:rPr>
          <w:rFonts w:ascii="仿宋" w:eastAsia="仿宋" w:hAnsi="仿宋" w:cs="仿宋" w:hint="eastAsia"/>
          <w:b/>
          <w:sz w:val="40"/>
        </w:rPr>
        <w:t>目录</w:t>
      </w:r>
    </w:p>
    <w:p w:rsidR="00286304" w14:paraId="7E3AEBBA" w14:textId="77777777">
      <w:pPr>
        <w:pStyle w:val="TOC1"/>
        <w:tabs>
          <w:tab w:val="right" w:leader="dot" w:pos="8306"/>
        </w:tabs>
      </w:pPr>
      <w:r>
        <w:fldChar w:fldCharType="begin"/>
      </w:r>
      <w:r>
        <w:instrText>TOC \h \z</w:instrText>
      </w:r>
      <w:r>
        <w:fldChar w:fldCharType="separate"/>
      </w:r>
      <w:hyperlink w:anchor="_Toc30098" w:history="1">
        <w:r>
          <w:rPr>
            <w:rFonts w:ascii="仿宋" w:eastAsia="仿宋" w:hAnsi="仿宋" w:cs="仿宋" w:hint="eastAsia"/>
          </w:rPr>
          <w:t>序言</w:t>
        </w:r>
        <w:r>
          <w:tab/>
        </w:r>
        <w:r>
          <w:fldChar w:fldCharType="begin"/>
        </w:r>
        <w:r>
          <w:instrText xml:space="preserve"> PAGEREF _Toc30098 \h </w:instrText>
        </w:r>
        <w:r>
          <w:fldChar w:fldCharType="separate"/>
        </w:r>
        <w:r>
          <w:t>3</w:t>
        </w:r>
        <w:r>
          <w:fldChar w:fldCharType="end"/>
        </w:r>
      </w:hyperlink>
    </w:p>
    <w:p w:rsidR="00286304" w14:paraId="35724298" w14:textId="77777777">
      <w:pPr>
        <w:pStyle w:val="TOC1"/>
        <w:tabs>
          <w:tab w:val="right" w:leader="dot" w:pos="8306"/>
        </w:tabs>
      </w:pPr>
      <w:hyperlink w:anchor="_Toc22320" w:history="1">
        <w:r>
          <w:rPr>
            <w:rFonts w:ascii="仿宋" w:eastAsia="仿宋" w:hAnsi="仿宋" w:cs="仿宋" w:hint="eastAsia"/>
          </w:rPr>
          <w:t>一、产品方案与建设规划</w:t>
        </w:r>
        <w:r>
          <w:tab/>
        </w:r>
        <w:r>
          <w:fldChar w:fldCharType="begin"/>
        </w:r>
        <w:r>
          <w:instrText xml:space="preserve"> PAGEREF _Toc22320 \h </w:instrText>
        </w:r>
        <w:r>
          <w:fldChar w:fldCharType="separate"/>
        </w:r>
        <w:r>
          <w:t>3</w:t>
        </w:r>
        <w:r>
          <w:fldChar w:fldCharType="end"/>
        </w:r>
      </w:hyperlink>
    </w:p>
    <w:p w:rsidR="00286304" w14:paraId="7B719D27" w14:textId="77777777">
      <w:pPr>
        <w:pStyle w:val="TOC2"/>
        <w:tabs>
          <w:tab w:val="right" w:leader="dot" w:pos="8306"/>
        </w:tabs>
      </w:pPr>
      <w:hyperlink w:anchor="_Toc15769" w:history="1">
        <w:r>
          <w:rPr>
            <w:rFonts w:ascii="仿宋" w:eastAsia="仿宋" w:hAnsi="仿宋" w:cs="仿宋" w:hint="eastAsia"/>
          </w:rPr>
          <w:t>（一）凉果蜜饯项目场地规模</w:t>
        </w:r>
        <w:r>
          <w:tab/>
        </w:r>
        <w:r>
          <w:fldChar w:fldCharType="begin"/>
        </w:r>
        <w:r>
          <w:instrText xml:space="preserve"> PAGEREF _Toc15769 \h </w:instrText>
        </w:r>
        <w:r>
          <w:fldChar w:fldCharType="separate"/>
        </w:r>
        <w:r>
          <w:t>3</w:t>
        </w:r>
        <w:r>
          <w:fldChar w:fldCharType="end"/>
        </w:r>
      </w:hyperlink>
    </w:p>
    <w:p w:rsidR="00286304" w14:paraId="50A6DC80" w14:textId="77777777">
      <w:pPr>
        <w:pStyle w:val="TOC2"/>
        <w:tabs>
          <w:tab w:val="right" w:leader="dot" w:pos="8306"/>
        </w:tabs>
      </w:pPr>
      <w:hyperlink w:anchor="_Toc25479" w:history="1">
        <w:r>
          <w:rPr>
            <w:rFonts w:ascii="仿宋" w:eastAsia="仿宋" w:hAnsi="仿宋" w:cs="仿宋" w:hint="eastAsia"/>
          </w:rPr>
          <w:t>（二）产能规模</w:t>
        </w:r>
        <w:r>
          <w:tab/>
        </w:r>
        <w:r>
          <w:fldChar w:fldCharType="begin"/>
        </w:r>
        <w:r>
          <w:instrText xml:space="preserve"> PAGEREF _Toc25479 \h </w:instrText>
        </w:r>
        <w:r>
          <w:fldChar w:fldCharType="separate"/>
        </w:r>
        <w:r>
          <w:t>3</w:t>
        </w:r>
        <w:r>
          <w:fldChar w:fldCharType="end"/>
        </w:r>
      </w:hyperlink>
    </w:p>
    <w:p w:rsidR="00286304" w14:paraId="2C65F3BE" w14:textId="77777777">
      <w:pPr>
        <w:pStyle w:val="TOC2"/>
        <w:tabs>
          <w:tab w:val="right" w:leader="dot" w:pos="8306"/>
        </w:tabs>
      </w:pPr>
      <w:hyperlink w:anchor="_Toc13678" w:history="1">
        <w:r>
          <w:rPr>
            <w:rFonts w:ascii="仿宋" w:eastAsia="仿宋" w:hAnsi="仿宋" w:cs="仿宋" w:hint="eastAsia"/>
          </w:rPr>
          <w:t>（三）产品规划方案及生产纲领</w:t>
        </w:r>
        <w:r>
          <w:tab/>
        </w:r>
        <w:r>
          <w:fldChar w:fldCharType="begin"/>
        </w:r>
        <w:r>
          <w:instrText xml:space="preserve"> PAGEREF _Toc13678 \h </w:instrText>
        </w:r>
        <w:r>
          <w:fldChar w:fldCharType="separate"/>
        </w:r>
        <w:r>
          <w:t>4</w:t>
        </w:r>
        <w:r>
          <w:fldChar w:fldCharType="end"/>
        </w:r>
      </w:hyperlink>
    </w:p>
    <w:p w:rsidR="00286304" w14:paraId="5E44804F" w14:textId="77777777">
      <w:pPr>
        <w:pStyle w:val="TOC1"/>
        <w:tabs>
          <w:tab w:val="right" w:leader="dot" w:pos="8306"/>
        </w:tabs>
      </w:pPr>
      <w:hyperlink w:anchor="_Toc18195" w:history="1">
        <w:r>
          <w:rPr>
            <w:rFonts w:ascii="仿宋" w:eastAsia="仿宋" w:hAnsi="仿宋" w:cs="仿宋" w:hint="eastAsia"/>
          </w:rPr>
          <w:t>二、凉果蜜饯项目投资背景分析</w:t>
        </w:r>
        <w:r>
          <w:tab/>
        </w:r>
        <w:r>
          <w:fldChar w:fldCharType="begin"/>
        </w:r>
        <w:r>
          <w:instrText xml:space="preserve"> PAGEREF _Toc18195 \h </w:instrText>
        </w:r>
        <w:r>
          <w:fldChar w:fldCharType="separate"/>
        </w:r>
        <w:r>
          <w:t>4</w:t>
        </w:r>
        <w:r>
          <w:fldChar w:fldCharType="end"/>
        </w:r>
      </w:hyperlink>
    </w:p>
    <w:p w:rsidR="00286304" w14:paraId="04FB5110" w14:textId="77777777">
      <w:pPr>
        <w:pStyle w:val="TOC2"/>
        <w:tabs>
          <w:tab w:val="right" w:leader="dot" w:pos="8306"/>
        </w:tabs>
      </w:pPr>
      <w:hyperlink w:anchor="_Toc17606" w:history="1">
        <w:r>
          <w:rPr>
            <w:rFonts w:ascii="仿宋" w:eastAsia="仿宋" w:hAnsi="仿宋" w:cs="仿宋" w:hint="eastAsia"/>
          </w:rPr>
          <w:t>（一）行业背景分析</w:t>
        </w:r>
        <w:r>
          <w:tab/>
        </w:r>
        <w:r>
          <w:fldChar w:fldCharType="begin"/>
        </w:r>
        <w:r>
          <w:instrText xml:space="preserve"> PAGEREF _Toc17606 \h </w:instrText>
        </w:r>
        <w:r>
          <w:fldChar w:fldCharType="separate"/>
        </w:r>
        <w:r>
          <w:t>4</w:t>
        </w:r>
        <w:r>
          <w:fldChar w:fldCharType="end"/>
        </w:r>
      </w:hyperlink>
    </w:p>
    <w:p w:rsidR="00286304" w14:paraId="386177AE" w14:textId="77777777">
      <w:pPr>
        <w:pStyle w:val="TOC2"/>
        <w:tabs>
          <w:tab w:val="right" w:leader="dot" w:pos="8306"/>
        </w:tabs>
      </w:pPr>
      <w:hyperlink w:anchor="_Toc6585" w:history="1">
        <w:r>
          <w:rPr>
            <w:rFonts w:ascii="仿宋" w:eastAsia="仿宋" w:hAnsi="仿宋" w:cs="仿宋" w:hint="eastAsia"/>
          </w:rPr>
          <w:t>（二）产业发展分析</w:t>
        </w:r>
        <w:r>
          <w:tab/>
        </w:r>
        <w:r>
          <w:fldChar w:fldCharType="begin"/>
        </w:r>
        <w:r>
          <w:instrText xml:space="preserve"> PAGEREF _Toc6585 \h </w:instrText>
        </w:r>
        <w:r>
          <w:fldChar w:fldCharType="separate"/>
        </w:r>
        <w:r>
          <w:t>5</w:t>
        </w:r>
        <w:r>
          <w:fldChar w:fldCharType="end"/>
        </w:r>
      </w:hyperlink>
    </w:p>
    <w:p w:rsidR="00286304" w14:paraId="0E390FC7" w14:textId="77777777">
      <w:pPr>
        <w:pStyle w:val="TOC1"/>
        <w:tabs>
          <w:tab w:val="right" w:leader="dot" w:pos="8306"/>
        </w:tabs>
      </w:pPr>
      <w:hyperlink w:anchor="_Toc16104" w:history="1">
        <w:r>
          <w:rPr>
            <w:rFonts w:ascii="仿宋" w:eastAsia="仿宋" w:hAnsi="仿宋" w:cs="仿宋" w:hint="eastAsia"/>
          </w:rPr>
          <w:t>三、凉果蜜饯项目选址方案</w:t>
        </w:r>
        <w:r>
          <w:tab/>
        </w:r>
        <w:r>
          <w:fldChar w:fldCharType="begin"/>
        </w:r>
        <w:r>
          <w:instrText xml:space="preserve"> PAGEREF _Toc16104 \h </w:instrText>
        </w:r>
        <w:r>
          <w:fldChar w:fldCharType="separate"/>
        </w:r>
        <w:r>
          <w:t>7</w:t>
        </w:r>
        <w:r>
          <w:fldChar w:fldCharType="end"/>
        </w:r>
      </w:hyperlink>
    </w:p>
    <w:p w:rsidR="00286304" w14:paraId="3E1EF64C" w14:textId="77777777">
      <w:pPr>
        <w:pStyle w:val="TOC2"/>
        <w:tabs>
          <w:tab w:val="right" w:leader="dot" w:pos="8306"/>
        </w:tabs>
      </w:pPr>
      <w:hyperlink w:anchor="_Toc30904" w:history="1">
        <w:r>
          <w:rPr>
            <w:rFonts w:ascii="仿宋" w:eastAsia="仿宋" w:hAnsi="仿宋" w:cs="仿宋" w:hint="eastAsia"/>
          </w:rPr>
          <w:t>（</w:t>
        </w:r>
        <w:r>
          <w:rPr>
            <w:rFonts w:ascii="仿宋" w:eastAsia="仿宋" w:hAnsi="仿宋" w:cs="仿宋" w:hint="eastAsia"/>
          </w:rPr>
          <w:t>一）凉果蜜饯项目选址原则</w:t>
        </w:r>
        <w:r>
          <w:tab/>
        </w:r>
        <w:r>
          <w:fldChar w:fldCharType="begin"/>
        </w:r>
        <w:r>
          <w:instrText xml:space="preserve"> PAGEREF _Toc30904 \h </w:instrText>
        </w:r>
        <w:r>
          <w:fldChar w:fldCharType="separate"/>
        </w:r>
        <w:r>
          <w:t>7</w:t>
        </w:r>
        <w:r>
          <w:fldChar w:fldCharType="end"/>
        </w:r>
      </w:hyperlink>
    </w:p>
    <w:p w:rsidR="00286304" w14:paraId="44DB9382" w14:textId="77777777">
      <w:pPr>
        <w:pStyle w:val="TOC2"/>
        <w:tabs>
          <w:tab w:val="right" w:leader="dot" w:pos="8306"/>
        </w:tabs>
      </w:pPr>
      <w:hyperlink w:anchor="_Toc20193" w:history="1">
        <w:r>
          <w:rPr>
            <w:rFonts w:ascii="仿宋" w:eastAsia="仿宋" w:hAnsi="仿宋" w:cs="仿宋" w:hint="eastAsia"/>
          </w:rPr>
          <w:t>（二）建设区基本情况</w:t>
        </w:r>
        <w:r>
          <w:tab/>
        </w:r>
        <w:r>
          <w:fldChar w:fldCharType="begin"/>
        </w:r>
        <w:r>
          <w:instrText xml:space="preserve"> PAGEREF _Toc20193 \h </w:instrText>
        </w:r>
        <w:r>
          <w:fldChar w:fldCharType="separate"/>
        </w:r>
        <w:r>
          <w:t>7</w:t>
        </w:r>
        <w:r>
          <w:fldChar w:fldCharType="end"/>
        </w:r>
      </w:hyperlink>
    </w:p>
    <w:p w:rsidR="00286304" w14:paraId="36B6AA29" w14:textId="77777777">
      <w:pPr>
        <w:pStyle w:val="TOC2"/>
        <w:tabs>
          <w:tab w:val="right" w:leader="dot" w:pos="8306"/>
        </w:tabs>
      </w:pPr>
      <w:hyperlink w:anchor="_Toc644" w:history="1">
        <w:r>
          <w:rPr>
            <w:rFonts w:ascii="仿宋" w:eastAsia="仿宋" w:hAnsi="仿宋" w:cs="仿宋" w:hint="eastAsia"/>
          </w:rPr>
          <w:t>（三）产业发展方向</w:t>
        </w:r>
        <w:r>
          <w:tab/>
        </w:r>
        <w:r>
          <w:fldChar w:fldCharType="begin"/>
        </w:r>
        <w:r>
          <w:instrText xml:space="preserve"> PAGEREF _Toc644 \h </w:instrText>
        </w:r>
        <w:r>
          <w:fldChar w:fldCharType="separate"/>
        </w:r>
        <w:r>
          <w:t>8</w:t>
        </w:r>
        <w:r>
          <w:fldChar w:fldCharType="end"/>
        </w:r>
      </w:hyperlink>
    </w:p>
    <w:p w:rsidR="00286304" w14:paraId="18AAA8C2" w14:textId="77777777">
      <w:pPr>
        <w:pStyle w:val="TOC2"/>
        <w:tabs>
          <w:tab w:val="right" w:leader="dot" w:pos="8306"/>
        </w:tabs>
      </w:pPr>
      <w:hyperlink w:anchor="_Toc17011" w:history="1">
        <w:r>
          <w:rPr>
            <w:rFonts w:ascii="仿宋" w:eastAsia="仿宋" w:hAnsi="仿宋" w:cs="仿宋" w:hint="eastAsia"/>
          </w:rPr>
          <w:t>（四）凉果蜜饯项目选址综合评价</w:t>
        </w:r>
        <w:r>
          <w:tab/>
        </w:r>
        <w:r>
          <w:fldChar w:fldCharType="begin"/>
        </w:r>
        <w:r>
          <w:instrText xml:space="preserve"> PAGEREF _Toc17011 \h </w:instrText>
        </w:r>
        <w:r>
          <w:fldChar w:fldCharType="separate"/>
        </w:r>
        <w:r>
          <w:t>10</w:t>
        </w:r>
        <w:r>
          <w:fldChar w:fldCharType="end"/>
        </w:r>
      </w:hyperlink>
    </w:p>
    <w:p w:rsidR="00286304" w14:paraId="6618E75A" w14:textId="77777777">
      <w:pPr>
        <w:pStyle w:val="TOC1"/>
        <w:tabs>
          <w:tab w:val="right" w:leader="dot" w:pos="8306"/>
        </w:tabs>
      </w:pPr>
      <w:hyperlink w:anchor="_Toc14992" w:history="1">
        <w:r>
          <w:rPr>
            <w:rFonts w:ascii="仿宋" w:eastAsia="仿宋" w:hAnsi="仿宋" w:cs="仿宋" w:hint="eastAsia"/>
          </w:rPr>
          <w:t>四、原材料及成品管理</w:t>
        </w:r>
        <w:r>
          <w:tab/>
        </w:r>
        <w:r>
          <w:fldChar w:fldCharType="begin"/>
        </w:r>
        <w:r>
          <w:instrText xml:space="preserve"> PAGEREF _Toc14992 \h </w:instrText>
        </w:r>
        <w:r>
          <w:fldChar w:fldCharType="separate"/>
        </w:r>
        <w:r>
          <w:t>10</w:t>
        </w:r>
        <w:r>
          <w:fldChar w:fldCharType="end"/>
        </w:r>
      </w:hyperlink>
    </w:p>
    <w:p w:rsidR="00286304" w14:paraId="64704F78" w14:textId="77777777">
      <w:pPr>
        <w:pStyle w:val="TOC2"/>
        <w:tabs>
          <w:tab w:val="right" w:leader="dot" w:pos="8306"/>
        </w:tabs>
      </w:pPr>
      <w:hyperlink w:anchor="_Toc4397" w:history="1">
        <w:r>
          <w:rPr>
            <w:rFonts w:ascii="仿宋" w:eastAsia="仿宋" w:hAnsi="仿宋" w:cs="仿宋" w:hint="eastAsia"/>
          </w:rPr>
          <w:t>（一）凉果蜜饯项目建设期原辅材料供应情况</w:t>
        </w:r>
        <w:r>
          <w:tab/>
        </w:r>
        <w:r>
          <w:fldChar w:fldCharType="begin"/>
        </w:r>
        <w:r>
          <w:instrText xml:space="preserve"> PAGEREF _Toc4397 \h </w:instrText>
        </w:r>
        <w:r>
          <w:fldChar w:fldCharType="separate"/>
        </w:r>
        <w:r>
          <w:t>10</w:t>
        </w:r>
        <w:r>
          <w:fldChar w:fldCharType="end"/>
        </w:r>
      </w:hyperlink>
    </w:p>
    <w:p w:rsidR="00286304" w14:paraId="43A59E63" w14:textId="77777777">
      <w:pPr>
        <w:pStyle w:val="TOC2"/>
        <w:tabs>
          <w:tab w:val="right" w:leader="dot" w:pos="8306"/>
        </w:tabs>
      </w:pPr>
      <w:hyperlink w:anchor="_Toc23662" w:history="1">
        <w:r>
          <w:rPr>
            <w:rFonts w:ascii="仿宋" w:eastAsia="仿宋" w:hAnsi="仿宋" w:cs="仿宋" w:hint="eastAsia"/>
          </w:rPr>
          <w:t>（二）凉果蜜饯项目运营期原辅材料供应及质量管理</w:t>
        </w:r>
        <w:r>
          <w:tab/>
        </w:r>
        <w:r>
          <w:fldChar w:fldCharType="begin"/>
        </w:r>
        <w:r>
          <w:instrText xml:space="preserve"> PAGEREF _Toc23662 \h </w:instrText>
        </w:r>
        <w:r>
          <w:fldChar w:fldCharType="separate"/>
        </w:r>
        <w:r>
          <w:t>11</w:t>
        </w:r>
        <w:r>
          <w:fldChar w:fldCharType="end"/>
        </w:r>
      </w:hyperlink>
    </w:p>
    <w:p w:rsidR="00286304" w14:paraId="43BA161B" w14:textId="77777777">
      <w:pPr>
        <w:pStyle w:val="TOC1"/>
        <w:tabs>
          <w:tab w:val="right" w:leader="dot" w:pos="8306"/>
        </w:tabs>
      </w:pPr>
      <w:hyperlink w:anchor="_Toc10639" w:history="1">
        <w:r>
          <w:rPr>
            <w:rFonts w:ascii="仿宋" w:eastAsia="仿宋" w:hAnsi="仿宋" w:cs="仿宋" w:hint="eastAsia"/>
          </w:rPr>
          <w:t>五、行业前景及市场预测</w:t>
        </w:r>
        <w:r>
          <w:tab/>
        </w:r>
        <w:r>
          <w:fldChar w:fldCharType="begin"/>
        </w:r>
        <w:r>
          <w:instrText xml:space="preserve"> PAGEREF _Toc10639 \h </w:instrText>
        </w:r>
        <w:r>
          <w:fldChar w:fldCharType="separate"/>
        </w:r>
        <w:r>
          <w:t>12</w:t>
        </w:r>
        <w:r>
          <w:fldChar w:fldCharType="end"/>
        </w:r>
      </w:hyperlink>
    </w:p>
    <w:p w:rsidR="00286304" w14:paraId="54EED0FD" w14:textId="77777777">
      <w:pPr>
        <w:pStyle w:val="TOC2"/>
        <w:tabs>
          <w:tab w:val="right" w:leader="dot" w:pos="8306"/>
        </w:tabs>
      </w:pPr>
      <w:hyperlink w:anchor="_Toc8430" w:history="1">
        <w:r>
          <w:rPr>
            <w:rFonts w:ascii="仿宋" w:eastAsia="仿宋" w:hAnsi="仿宋" w:cs="仿宋" w:hint="eastAsia"/>
          </w:rPr>
          <w:t>（一）行业基本情况</w:t>
        </w:r>
        <w:r>
          <w:tab/>
        </w:r>
        <w:r>
          <w:fldChar w:fldCharType="begin"/>
        </w:r>
        <w:r>
          <w:instrText xml:space="preserve"> PAGEREF _Toc8430 \h </w:instrText>
        </w:r>
        <w:r>
          <w:fldChar w:fldCharType="separate"/>
        </w:r>
        <w:r>
          <w:t>12</w:t>
        </w:r>
        <w:r>
          <w:fldChar w:fldCharType="end"/>
        </w:r>
      </w:hyperlink>
    </w:p>
    <w:p w:rsidR="00286304" w14:paraId="68D4692D" w14:textId="77777777">
      <w:pPr>
        <w:pStyle w:val="TOC2"/>
        <w:tabs>
          <w:tab w:val="right" w:leader="dot" w:pos="8306"/>
        </w:tabs>
      </w:pPr>
      <w:hyperlink w:anchor="_Toc7223" w:history="1">
        <w:r>
          <w:rPr>
            <w:rFonts w:ascii="仿宋" w:eastAsia="仿宋" w:hAnsi="仿宋" w:cs="仿宋" w:hint="eastAsia"/>
          </w:rPr>
          <w:t>（二）市场分析</w:t>
        </w:r>
        <w:r>
          <w:tab/>
        </w:r>
        <w:r>
          <w:fldChar w:fldCharType="begin"/>
        </w:r>
        <w:r>
          <w:instrText xml:space="preserve"> PAGEREF _Toc7223 \h </w:instrText>
        </w:r>
        <w:r>
          <w:fldChar w:fldCharType="separate"/>
        </w:r>
        <w:r>
          <w:t>14</w:t>
        </w:r>
        <w:r>
          <w:fldChar w:fldCharType="end"/>
        </w:r>
      </w:hyperlink>
    </w:p>
    <w:p w:rsidR="00286304" w14:paraId="37D3D96F" w14:textId="77777777">
      <w:pPr>
        <w:pStyle w:val="TOC1"/>
        <w:tabs>
          <w:tab w:val="right" w:leader="dot" w:pos="8306"/>
        </w:tabs>
      </w:pPr>
      <w:hyperlink w:anchor="_Toc19742" w:history="1">
        <w:r>
          <w:rPr>
            <w:rFonts w:ascii="仿宋" w:eastAsia="仿宋" w:hAnsi="仿宋" w:cs="仿宋" w:hint="eastAsia"/>
          </w:rPr>
          <w:t>六、劳动安全评价</w:t>
        </w:r>
        <w:r>
          <w:tab/>
        </w:r>
        <w:r>
          <w:fldChar w:fldCharType="begin"/>
        </w:r>
        <w:r>
          <w:instrText xml:space="preserve"> PAGEREF _Toc19742 \h </w:instrText>
        </w:r>
        <w:r>
          <w:fldChar w:fldCharType="separate"/>
        </w:r>
        <w:r>
          <w:t>15</w:t>
        </w:r>
        <w:r>
          <w:fldChar w:fldCharType="end"/>
        </w:r>
      </w:hyperlink>
    </w:p>
    <w:p w:rsidR="00286304" w14:paraId="55495B5A" w14:textId="77777777">
      <w:pPr>
        <w:pStyle w:val="TOC2"/>
        <w:tabs>
          <w:tab w:val="right" w:leader="dot" w:pos="8306"/>
        </w:tabs>
      </w:pPr>
      <w:hyperlink w:anchor="_Toc15702" w:history="1">
        <w:r>
          <w:rPr>
            <w:rFonts w:ascii="仿宋" w:eastAsia="仿宋" w:hAnsi="仿宋" w:cs="仿宋" w:hint="eastAsia"/>
          </w:rPr>
          <w:t>（一）设计依据</w:t>
        </w:r>
        <w:r>
          <w:tab/>
        </w:r>
        <w:r>
          <w:fldChar w:fldCharType="begin"/>
        </w:r>
        <w:r>
          <w:instrText xml:space="preserve"> PAGEREF _Toc15702 \h </w:instrText>
        </w:r>
        <w:r>
          <w:fldChar w:fldCharType="separate"/>
        </w:r>
        <w:r>
          <w:t>15</w:t>
        </w:r>
        <w:r>
          <w:fldChar w:fldCharType="end"/>
        </w:r>
      </w:hyperlink>
    </w:p>
    <w:p w:rsidR="00286304" w14:paraId="7A427857" w14:textId="77777777">
      <w:pPr>
        <w:pStyle w:val="TOC2"/>
        <w:tabs>
          <w:tab w:val="right" w:leader="dot" w:pos="8306"/>
        </w:tabs>
      </w:pPr>
      <w:hyperlink w:anchor="_Toc25174" w:history="1">
        <w:r>
          <w:rPr>
            <w:rFonts w:ascii="仿宋" w:eastAsia="仿宋" w:hAnsi="仿宋" w:cs="仿宋" w:hint="eastAsia"/>
          </w:rPr>
          <w:t>（二）主要防范措施</w:t>
        </w:r>
        <w:r>
          <w:tab/>
        </w:r>
        <w:r>
          <w:fldChar w:fldCharType="begin"/>
        </w:r>
        <w:r>
          <w:instrText xml:space="preserve"> PA</w:instrText>
        </w:r>
        <w:r>
          <w:instrText xml:space="preserve">GEREF _Toc25174 \h </w:instrText>
        </w:r>
        <w:r>
          <w:fldChar w:fldCharType="separate"/>
        </w:r>
        <w:r>
          <w:t>17</w:t>
        </w:r>
        <w:r>
          <w:fldChar w:fldCharType="end"/>
        </w:r>
      </w:hyperlink>
    </w:p>
    <w:p w:rsidR="00286304" w14:paraId="630F89FB" w14:textId="77777777">
      <w:pPr>
        <w:pStyle w:val="TOC2"/>
        <w:tabs>
          <w:tab w:val="right" w:leader="dot" w:pos="8306"/>
        </w:tabs>
      </w:pPr>
      <w:hyperlink w:anchor="_Toc22283" w:history="1">
        <w:r>
          <w:rPr>
            <w:rFonts w:ascii="仿宋" w:eastAsia="仿宋" w:hAnsi="仿宋" w:cs="仿宋" w:hint="eastAsia"/>
          </w:rPr>
          <w:t>（三）劳动安全预期效果评价</w:t>
        </w:r>
        <w:r>
          <w:tab/>
        </w:r>
        <w:r>
          <w:fldChar w:fldCharType="begin"/>
        </w:r>
        <w:r>
          <w:instrText xml:space="preserve"> PAGEREF _Toc22283 \h </w:instrText>
        </w:r>
        <w:r>
          <w:fldChar w:fldCharType="separate"/>
        </w:r>
        <w:r>
          <w:t>19</w:t>
        </w:r>
        <w:r>
          <w:fldChar w:fldCharType="end"/>
        </w:r>
      </w:hyperlink>
    </w:p>
    <w:p w:rsidR="00286304" w14:paraId="662D3D12" w14:textId="77777777">
      <w:pPr>
        <w:pStyle w:val="TOC1"/>
        <w:tabs>
          <w:tab w:val="right" w:leader="dot" w:pos="8306"/>
        </w:tabs>
      </w:pPr>
      <w:hyperlink w:anchor="_Toc16320" w:history="1">
        <w:r>
          <w:rPr>
            <w:rFonts w:ascii="仿宋" w:eastAsia="仿宋" w:hAnsi="仿宋" w:cs="仿宋" w:hint="eastAsia"/>
          </w:rPr>
          <w:t>七、节能方案</w:t>
        </w:r>
        <w:r>
          <w:tab/>
        </w:r>
        <w:r>
          <w:fldChar w:fldCharType="begin"/>
        </w:r>
        <w:r>
          <w:instrText xml:space="preserve"> PAGEREF _Toc16320 \h </w:instrText>
        </w:r>
        <w:r>
          <w:fldChar w:fldCharType="separate"/>
        </w:r>
        <w:r>
          <w:t>20</w:t>
        </w:r>
        <w:r>
          <w:fldChar w:fldCharType="end"/>
        </w:r>
      </w:hyperlink>
    </w:p>
    <w:p w:rsidR="00286304" w14:paraId="708CC20A" w14:textId="77777777">
      <w:pPr>
        <w:pStyle w:val="TOC2"/>
        <w:tabs>
          <w:tab w:val="right" w:leader="dot" w:pos="8306"/>
        </w:tabs>
      </w:pPr>
      <w:hyperlink w:anchor="_Toc6994" w:history="1">
        <w:r>
          <w:rPr>
            <w:rFonts w:ascii="仿宋" w:eastAsia="仿宋" w:hAnsi="仿宋" w:cs="仿宋" w:hint="eastAsia"/>
          </w:rPr>
          <w:t>（一）凉果蜜饯项目节能概述</w:t>
        </w:r>
        <w:r>
          <w:tab/>
        </w:r>
        <w:r>
          <w:fldChar w:fldCharType="begin"/>
        </w:r>
        <w:r>
          <w:instrText xml:space="preserve"> PAGEREF _Toc6994 \h </w:instrText>
        </w:r>
        <w:r>
          <w:fldChar w:fldCharType="separate"/>
        </w:r>
        <w:r>
          <w:t>20</w:t>
        </w:r>
        <w:r>
          <w:fldChar w:fldCharType="end"/>
        </w:r>
      </w:hyperlink>
    </w:p>
    <w:p w:rsidR="00286304" w14:paraId="62FCE60D" w14:textId="77777777">
      <w:pPr>
        <w:pStyle w:val="TOC2"/>
        <w:tabs>
          <w:tab w:val="right" w:leader="dot" w:pos="8306"/>
        </w:tabs>
      </w:pPr>
      <w:hyperlink w:anchor="_Toc18679" w:history="1">
        <w:r>
          <w:rPr>
            <w:rFonts w:ascii="仿宋" w:eastAsia="仿宋" w:hAnsi="仿宋" w:cs="仿宋" w:hint="eastAsia"/>
          </w:rPr>
          <w:t>（二）能源消费种类和数量分析</w:t>
        </w:r>
        <w:r>
          <w:tab/>
        </w:r>
        <w:r>
          <w:fldChar w:fldCharType="begin"/>
        </w:r>
        <w:r>
          <w:instrText xml:space="preserve"> PAGEREF _Toc18679 \h </w:instrText>
        </w:r>
        <w:r>
          <w:fldChar w:fldCharType="separate"/>
        </w:r>
        <w:r>
          <w:t>21</w:t>
        </w:r>
        <w:r>
          <w:fldChar w:fldCharType="end"/>
        </w:r>
      </w:hyperlink>
    </w:p>
    <w:p w:rsidR="00286304" w14:paraId="1B127AA2" w14:textId="77777777">
      <w:pPr>
        <w:pStyle w:val="TOC2"/>
        <w:tabs>
          <w:tab w:val="right" w:leader="dot" w:pos="8306"/>
        </w:tabs>
      </w:pPr>
      <w:hyperlink w:anchor="_Toc15015" w:history="1">
        <w:r>
          <w:rPr>
            <w:rFonts w:ascii="仿宋" w:eastAsia="仿宋" w:hAnsi="仿宋" w:cs="仿宋" w:hint="eastAsia"/>
          </w:rPr>
          <w:t>（三）凉果蜜饯项目节能措施</w:t>
        </w:r>
        <w:r>
          <w:tab/>
        </w:r>
        <w:r>
          <w:fldChar w:fldCharType="begin"/>
        </w:r>
        <w:r>
          <w:instrText xml:space="preserve"> PAGEREF _Toc15015 \h </w:instrText>
        </w:r>
        <w:r>
          <w:fldChar w:fldCharType="separate"/>
        </w:r>
        <w:r>
          <w:t>22</w:t>
        </w:r>
        <w:r>
          <w:fldChar w:fldCharType="end"/>
        </w:r>
      </w:hyperlink>
    </w:p>
    <w:p w:rsidR="00286304" w14:paraId="2EF760A2" w14:textId="77777777">
      <w:pPr>
        <w:pStyle w:val="TOC2"/>
        <w:tabs>
          <w:tab w:val="right" w:leader="dot" w:pos="8306"/>
        </w:tabs>
      </w:pPr>
      <w:hyperlink w:anchor="_Toc683" w:history="1">
        <w:r>
          <w:rPr>
            <w:rFonts w:ascii="仿宋" w:eastAsia="仿宋" w:hAnsi="仿宋" w:cs="仿宋" w:hint="eastAsia"/>
          </w:rPr>
          <w:t>（四）节能综合评价</w:t>
        </w:r>
        <w:r>
          <w:tab/>
        </w:r>
        <w:r>
          <w:fldChar w:fldCharType="begin"/>
        </w:r>
        <w:r>
          <w:instrText xml:space="preserve"> PAGEREF _Toc683 \h </w:instrText>
        </w:r>
        <w:r>
          <w:fldChar w:fldCharType="separate"/>
        </w:r>
        <w:r>
          <w:t>25</w:t>
        </w:r>
        <w:r>
          <w:fldChar w:fldCharType="end"/>
        </w:r>
      </w:hyperlink>
    </w:p>
    <w:p w:rsidR="00286304" w14:paraId="63430123" w14:textId="77777777">
      <w:pPr>
        <w:pStyle w:val="TOC1"/>
        <w:tabs>
          <w:tab w:val="right" w:leader="dot" w:pos="8306"/>
        </w:tabs>
      </w:pPr>
      <w:hyperlink w:anchor="_Toc27794" w:history="1">
        <w:r>
          <w:rPr>
            <w:rFonts w:ascii="仿宋" w:eastAsia="仿宋" w:hAnsi="仿宋" w:cs="仿宋" w:hint="eastAsia"/>
          </w:rPr>
          <w:t>八、环境保护分析</w:t>
        </w:r>
        <w:r>
          <w:tab/>
        </w:r>
        <w:r>
          <w:fldChar w:fldCharType="begin"/>
        </w:r>
        <w:r>
          <w:instrText xml:space="preserve"> PAGEREF _Toc27794 \h </w:instrText>
        </w:r>
        <w:r>
          <w:fldChar w:fldCharType="separate"/>
        </w:r>
        <w:r>
          <w:t>25</w:t>
        </w:r>
        <w:r>
          <w:fldChar w:fldCharType="end"/>
        </w:r>
      </w:hyperlink>
    </w:p>
    <w:p w:rsidR="00286304" w14:paraId="1C8F9733" w14:textId="77777777">
      <w:pPr>
        <w:pStyle w:val="TOC2"/>
        <w:tabs>
          <w:tab w:val="right" w:leader="dot" w:pos="8306"/>
        </w:tabs>
      </w:pPr>
      <w:hyperlink w:anchor="_Toc23926" w:history="1">
        <w:r>
          <w:rPr>
            <w:rFonts w:ascii="仿宋" w:eastAsia="仿宋" w:hAnsi="仿宋" w:cs="仿宋" w:hint="eastAsia"/>
          </w:rPr>
          <w:t>（一）环境保护综述</w:t>
        </w:r>
        <w:r>
          <w:tab/>
        </w:r>
        <w:r>
          <w:fldChar w:fldCharType="begin"/>
        </w:r>
        <w:r>
          <w:instrText xml:space="preserve"> PAGEREF _Toc23926 \h </w:instrText>
        </w:r>
        <w:r>
          <w:fldChar w:fldCharType="separate"/>
        </w:r>
        <w:r>
          <w:t>25</w:t>
        </w:r>
        <w:r>
          <w:fldChar w:fldCharType="end"/>
        </w:r>
      </w:hyperlink>
    </w:p>
    <w:p w:rsidR="00286304" w14:paraId="4BA84031" w14:textId="77777777">
      <w:pPr>
        <w:pStyle w:val="TOC2"/>
        <w:tabs>
          <w:tab w:val="right" w:leader="dot" w:pos="8306"/>
        </w:tabs>
      </w:pPr>
      <w:hyperlink w:anchor="_Toc25008" w:history="1">
        <w:r>
          <w:rPr>
            <w:rFonts w:ascii="仿宋" w:eastAsia="仿宋" w:hAnsi="仿宋" w:cs="仿宋" w:hint="eastAsia"/>
          </w:rPr>
          <w:t>（二）施工期环境影响分析</w:t>
        </w:r>
        <w:r>
          <w:tab/>
        </w:r>
        <w:r>
          <w:fldChar w:fldCharType="begin"/>
        </w:r>
        <w:r>
          <w:instrText xml:space="preserve"> PAGEREF _Toc25008 \h </w:instrText>
        </w:r>
        <w:r>
          <w:fldChar w:fldCharType="separate"/>
        </w:r>
        <w:r>
          <w:t>26</w:t>
        </w:r>
        <w:r>
          <w:fldChar w:fldCharType="end"/>
        </w:r>
      </w:hyperlink>
    </w:p>
    <w:p w:rsidR="00286304" w14:paraId="10B36847" w14:textId="77777777">
      <w:pPr>
        <w:pStyle w:val="TOC2"/>
        <w:tabs>
          <w:tab w:val="right" w:leader="dot" w:pos="8306"/>
        </w:tabs>
      </w:pPr>
      <w:hyperlink w:anchor="_Toc26689" w:history="1">
        <w:r>
          <w:rPr>
            <w:rFonts w:ascii="仿宋" w:eastAsia="仿宋" w:hAnsi="仿宋" w:cs="仿宋" w:hint="eastAsia"/>
          </w:rPr>
          <w:t>（三）营运期环境影响分析</w:t>
        </w:r>
        <w:r>
          <w:tab/>
        </w:r>
        <w:r>
          <w:fldChar w:fldCharType="begin"/>
        </w:r>
        <w:r>
          <w:instrText xml:space="preserve"> PAGEREF _Toc26689 \h </w:instrText>
        </w:r>
        <w:r>
          <w:fldChar w:fldCharType="separate"/>
        </w:r>
        <w:r>
          <w:t>28</w:t>
        </w:r>
        <w:r>
          <w:fldChar w:fldCharType="end"/>
        </w:r>
      </w:hyperlink>
    </w:p>
    <w:p w:rsidR="00286304" w14:paraId="4DB4226A" w14:textId="77777777">
      <w:pPr>
        <w:pStyle w:val="TOC2"/>
        <w:tabs>
          <w:tab w:val="right" w:leader="dot" w:pos="8306"/>
        </w:tabs>
      </w:pPr>
      <w:hyperlink w:anchor="_Toc4861" w:history="1">
        <w:r>
          <w:rPr>
            <w:rFonts w:ascii="仿宋" w:eastAsia="仿宋" w:hAnsi="仿宋" w:cs="仿宋" w:hint="eastAsia"/>
          </w:rPr>
          <w:t>（四）综合评价</w:t>
        </w:r>
        <w:r>
          <w:tab/>
        </w:r>
        <w:r>
          <w:fldChar w:fldCharType="begin"/>
        </w:r>
        <w:r>
          <w:instrText xml:space="preserve"> PAGEREF _Toc4861 \h </w:instrText>
        </w:r>
        <w:r>
          <w:fldChar w:fldCharType="separate"/>
        </w:r>
        <w:r>
          <w:t>29</w:t>
        </w:r>
        <w:r>
          <w:fldChar w:fldCharType="end"/>
        </w:r>
      </w:hyperlink>
    </w:p>
    <w:p w:rsidR="00286304" w14:paraId="1299264F" w14:textId="77777777">
      <w:pPr>
        <w:pStyle w:val="TOC1"/>
        <w:tabs>
          <w:tab w:val="right" w:leader="dot" w:pos="8306"/>
        </w:tabs>
      </w:pPr>
      <w:hyperlink w:anchor="_Toc12013" w:history="1">
        <w:r>
          <w:rPr>
            <w:rFonts w:ascii="仿宋" w:eastAsia="仿宋" w:hAnsi="仿宋" w:cs="仿宋" w:hint="eastAsia"/>
          </w:rPr>
          <w:t>九</w:t>
        </w:r>
        <w:r>
          <w:rPr>
            <w:rFonts w:ascii="仿宋" w:eastAsia="仿宋" w:hAnsi="仿宋" w:cs="仿宋" w:hint="eastAsia"/>
          </w:rPr>
          <w:t>、招标方案</w:t>
        </w:r>
        <w:r>
          <w:tab/>
        </w:r>
        <w:r>
          <w:fldChar w:fldCharType="begin"/>
        </w:r>
        <w:r>
          <w:instrText xml:space="preserve"> PAGEREF _Toc12013 \h </w:instrText>
        </w:r>
        <w:r>
          <w:fldChar w:fldCharType="separate"/>
        </w:r>
        <w:r>
          <w:t>30</w:t>
        </w:r>
        <w:r>
          <w:fldChar w:fldCharType="end"/>
        </w:r>
      </w:hyperlink>
    </w:p>
    <w:p w:rsidR="00286304" w14:paraId="185F6A76" w14:textId="77777777">
      <w:pPr>
        <w:pStyle w:val="TOC2"/>
        <w:tabs>
          <w:tab w:val="right" w:leader="dot" w:pos="8306"/>
        </w:tabs>
      </w:pPr>
      <w:hyperlink w:anchor="_Toc16484" w:history="1">
        <w:r>
          <w:rPr>
            <w:rFonts w:ascii="仿宋" w:eastAsia="仿宋" w:hAnsi="仿宋" w:cs="仿宋" w:hint="eastAsia"/>
          </w:rPr>
          <w:t>（一）凉果蜜饯项目招标依据</w:t>
        </w:r>
        <w:r>
          <w:tab/>
        </w:r>
        <w:r>
          <w:fldChar w:fldCharType="begin"/>
        </w:r>
        <w:r>
          <w:instrText xml:space="preserve"> PAGEREF _Toc16484 \h </w:instrText>
        </w:r>
        <w:r>
          <w:fldChar w:fldCharType="separate"/>
        </w:r>
        <w:r>
          <w:t>30</w:t>
        </w:r>
        <w:r>
          <w:fldChar w:fldCharType="end"/>
        </w:r>
      </w:hyperlink>
    </w:p>
    <w:p w:rsidR="00286304" w14:paraId="1F83E877" w14:textId="77777777">
      <w:pPr>
        <w:pStyle w:val="TOC2"/>
        <w:tabs>
          <w:tab w:val="right" w:leader="dot" w:pos="8306"/>
        </w:tabs>
      </w:pPr>
      <w:hyperlink w:anchor="_Toc28439" w:history="1">
        <w:r>
          <w:rPr>
            <w:rFonts w:ascii="仿宋" w:eastAsia="仿宋" w:hAnsi="仿宋" w:cs="仿宋" w:hint="eastAsia"/>
          </w:rPr>
          <w:t>（二）凉果蜜饯项目招标范围</w:t>
        </w:r>
        <w:r>
          <w:tab/>
        </w:r>
        <w:r>
          <w:fldChar w:fldCharType="begin"/>
        </w:r>
        <w:r>
          <w:instrText xml:space="preserve"> PAGEREF _Toc28439 \h </w:instrText>
        </w:r>
        <w:r>
          <w:fldChar w:fldCharType="separate"/>
        </w:r>
        <w:r>
          <w:t>31</w:t>
        </w:r>
        <w:r>
          <w:fldChar w:fldCharType="end"/>
        </w:r>
      </w:hyperlink>
    </w:p>
    <w:p w:rsidR="00286304" w14:paraId="2279EE88" w14:textId="77777777">
      <w:pPr>
        <w:pStyle w:val="TOC2"/>
        <w:tabs>
          <w:tab w:val="right" w:leader="dot" w:pos="8306"/>
        </w:tabs>
      </w:pPr>
      <w:hyperlink w:anchor="_Toc16614" w:history="1">
        <w:r>
          <w:rPr>
            <w:rFonts w:ascii="仿宋" w:eastAsia="仿宋" w:hAnsi="仿宋" w:cs="仿宋" w:hint="eastAsia"/>
          </w:rPr>
          <w:t>（三）招标要求</w:t>
        </w:r>
        <w:r>
          <w:tab/>
        </w:r>
        <w:r>
          <w:fldChar w:fldCharType="begin"/>
        </w:r>
        <w:r>
          <w:instrText xml:space="preserve"> PAGEREF _Toc16614 \h </w:instrText>
        </w:r>
        <w:r>
          <w:fldChar w:fldCharType="separate"/>
        </w:r>
        <w:r>
          <w:t>31</w:t>
        </w:r>
        <w:r>
          <w:fldChar w:fldCharType="end"/>
        </w:r>
      </w:hyperlink>
    </w:p>
    <w:p w:rsidR="00286304" w14:paraId="3AC08DF4" w14:textId="77777777">
      <w:pPr>
        <w:pStyle w:val="TOC2"/>
        <w:tabs>
          <w:tab w:val="right" w:leader="dot" w:pos="8306"/>
        </w:tabs>
      </w:pPr>
      <w:hyperlink w:anchor="_Toc23604" w:history="1">
        <w:r>
          <w:rPr>
            <w:rFonts w:ascii="仿宋" w:eastAsia="仿宋" w:hAnsi="仿宋" w:cs="仿宋" w:hint="eastAsia"/>
          </w:rPr>
          <w:t>（四）招标组织方式</w:t>
        </w:r>
        <w:r>
          <w:tab/>
        </w:r>
        <w:r>
          <w:fldChar w:fldCharType="begin"/>
        </w:r>
        <w:r>
          <w:instrText xml:space="preserve"> PAGEREF _Toc23604 \h </w:instrText>
        </w:r>
        <w:r>
          <w:fldChar w:fldCharType="separate"/>
        </w:r>
        <w:r>
          <w:t>32</w:t>
        </w:r>
        <w:r>
          <w:fldChar w:fldCharType="end"/>
        </w:r>
      </w:hyperlink>
    </w:p>
    <w:p w:rsidR="00286304" w14:paraId="0812AC7A" w14:textId="77777777">
      <w:pPr>
        <w:pStyle w:val="TOC2"/>
        <w:tabs>
          <w:tab w:val="right" w:leader="dot" w:pos="8306"/>
        </w:tabs>
      </w:pPr>
      <w:hyperlink w:anchor="_Toc6352" w:history="1">
        <w:r>
          <w:rPr>
            <w:rFonts w:ascii="仿宋" w:eastAsia="仿宋" w:hAnsi="仿宋" w:cs="仿宋" w:hint="eastAsia"/>
          </w:rPr>
          <w:t>（五）招标信息发布</w:t>
        </w:r>
        <w:r>
          <w:tab/>
        </w:r>
        <w:r>
          <w:fldChar w:fldCharType="begin"/>
        </w:r>
        <w:r>
          <w:instrText xml:space="preserve"> PAGEREF _Toc6352 \h </w:instrText>
        </w:r>
        <w:r>
          <w:fldChar w:fldCharType="separate"/>
        </w:r>
        <w:r>
          <w:t>35</w:t>
        </w:r>
        <w:r>
          <w:fldChar w:fldCharType="end"/>
        </w:r>
      </w:hyperlink>
    </w:p>
    <w:p w:rsidR="00286304" w14:paraId="4F6F67D6" w14:textId="77777777">
      <w:pPr>
        <w:pStyle w:val="TOC1"/>
        <w:tabs>
          <w:tab w:val="right" w:leader="dot" w:pos="8306"/>
        </w:tabs>
      </w:pPr>
      <w:hyperlink w:anchor="_Toc13655" w:history="1">
        <w:r>
          <w:rPr>
            <w:rFonts w:ascii="仿宋" w:eastAsia="仿宋" w:hAnsi="仿宋" w:cs="仿宋" w:hint="eastAsia"/>
          </w:rPr>
          <w:t>十、经济效</w:t>
        </w:r>
        <w:r>
          <w:rPr>
            <w:rFonts w:ascii="仿宋" w:eastAsia="仿宋" w:hAnsi="仿宋" w:cs="仿宋" w:hint="eastAsia"/>
          </w:rPr>
          <w:t>益分析</w:t>
        </w:r>
        <w:r>
          <w:tab/>
        </w:r>
        <w:r>
          <w:fldChar w:fldCharType="begin"/>
        </w:r>
        <w:r>
          <w:instrText xml:space="preserve"> PAGEREF _Toc13655 \h </w:instrText>
        </w:r>
        <w:r>
          <w:fldChar w:fldCharType="separate"/>
        </w:r>
        <w:r>
          <w:t>35</w:t>
        </w:r>
        <w:r>
          <w:fldChar w:fldCharType="end"/>
        </w:r>
      </w:hyperlink>
    </w:p>
    <w:p w:rsidR="00286304" w14:paraId="7FEF5A53" w14:textId="77777777">
      <w:pPr>
        <w:pStyle w:val="TOC2"/>
        <w:tabs>
          <w:tab w:val="right" w:leader="dot" w:pos="8306"/>
        </w:tabs>
      </w:pPr>
      <w:hyperlink w:anchor="_Toc12000" w:history="1">
        <w:r>
          <w:rPr>
            <w:rFonts w:ascii="仿宋" w:eastAsia="仿宋" w:hAnsi="仿宋" w:cs="仿宋" w:hint="eastAsia"/>
          </w:rPr>
          <w:t>（一）基本假设及基础参数选取</w:t>
        </w:r>
        <w:r>
          <w:tab/>
        </w:r>
        <w:r>
          <w:fldChar w:fldCharType="begin"/>
        </w:r>
        <w:r>
          <w:instrText xml:space="preserve"> PAGEREF _Toc12000 \h </w:instrText>
        </w:r>
        <w:r>
          <w:fldChar w:fldCharType="separate"/>
        </w:r>
        <w:r>
          <w:t>35</w:t>
        </w:r>
        <w:r>
          <w:fldChar w:fldCharType="end"/>
        </w:r>
      </w:hyperlink>
    </w:p>
    <w:p w:rsidR="00286304" w14:paraId="1C691D5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991" w:history="1">
        <w:r>
          <w:rPr>
            <w:rFonts w:ascii="仿宋" w:eastAsia="仿宋" w:hAnsi="仿宋" w:cs="仿宋" w:hint="eastAsia"/>
          </w:rPr>
          <w:t>（二）经济评价财务测算</w:t>
        </w:r>
        <w:r>
          <w:tab/>
        </w:r>
        <w:r>
          <w:fldChar w:fldCharType="begin"/>
        </w:r>
        <w:r>
          <w:instrText xml:space="preserve"> PAGEREF _Toc16991 \h </w:instrText>
        </w:r>
        <w:r>
          <w:fldChar w:fldCharType="separate"/>
        </w:r>
        <w:r>
          <w:t>36</w:t>
        </w:r>
        <w:r>
          <w:fldChar w:fldCharType="end"/>
        </w:r>
      </w:hyperlink>
    </w:p>
    <w:p w:rsidR="00286304" w14:paraId="07973766" w14:textId="77777777">
      <w:pPr>
        <w:pStyle w:val="TOC2"/>
        <w:tabs>
          <w:tab w:val="right" w:leader="dot" w:pos="8306"/>
        </w:tabs>
      </w:pPr>
      <w:hyperlink w:anchor="_Toc32579" w:history="1">
        <w:r>
          <w:rPr>
            <w:rFonts w:ascii="仿宋" w:eastAsia="仿宋" w:hAnsi="仿宋" w:cs="仿宋" w:hint="eastAsia"/>
          </w:rPr>
          <w:t>（三）凉果蜜饯项目盈利能力分析</w:t>
        </w:r>
        <w:r>
          <w:tab/>
        </w:r>
        <w:r>
          <w:fldChar w:fldCharType="begin"/>
        </w:r>
        <w:r>
          <w:instrText xml:space="preserve"> PAGEREF _Toc32579 \h </w:instrText>
        </w:r>
        <w:r>
          <w:fldChar w:fldCharType="separate"/>
        </w:r>
        <w:r>
          <w:t>38</w:t>
        </w:r>
        <w:r>
          <w:fldChar w:fldCharType="end"/>
        </w:r>
      </w:hyperlink>
    </w:p>
    <w:p w:rsidR="00286304" w14:paraId="4F34FEA6" w14:textId="77777777">
      <w:pPr>
        <w:pStyle w:val="TOC2"/>
        <w:tabs>
          <w:tab w:val="right" w:leader="dot" w:pos="8306"/>
        </w:tabs>
      </w:pPr>
      <w:hyperlink w:anchor="_Toc15202" w:history="1">
        <w:r>
          <w:rPr>
            <w:rFonts w:ascii="仿宋" w:eastAsia="仿宋" w:hAnsi="仿宋" w:cs="仿宋" w:hint="eastAsia"/>
          </w:rPr>
          <w:t>（四）财务生存能力分析</w:t>
        </w:r>
        <w:r>
          <w:tab/>
        </w:r>
        <w:r>
          <w:fldChar w:fldCharType="begin"/>
        </w:r>
        <w:r>
          <w:instrText xml:space="preserve"> PAGEREF _Toc15202 \h </w:instrText>
        </w:r>
        <w:r>
          <w:fldChar w:fldCharType="separate"/>
        </w:r>
        <w:r>
          <w:t>39</w:t>
        </w:r>
        <w:r>
          <w:fldChar w:fldCharType="end"/>
        </w:r>
      </w:hyperlink>
    </w:p>
    <w:p w:rsidR="00286304" w14:paraId="3F1A01CB" w14:textId="77777777">
      <w:pPr>
        <w:pStyle w:val="TOC2"/>
        <w:tabs>
          <w:tab w:val="right" w:leader="dot" w:pos="8306"/>
        </w:tabs>
      </w:pPr>
      <w:hyperlink w:anchor="_Toc25555" w:history="1">
        <w:r>
          <w:rPr>
            <w:rFonts w:ascii="仿宋" w:eastAsia="仿宋" w:hAnsi="仿宋" w:cs="仿宋" w:hint="eastAsia"/>
          </w:rPr>
          <w:t>（五）偿债能力分析</w:t>
        </w:r>
        <w:r>
          <w:tab/>
        </w:r>
        <w:r>
          <w:fldChar w:fldCharType="begin"/>
        </w:r>
        <w:r>
          <w:instrText xml:space="preserve"> PAGEREF _Toc25555 \h </w:instrText>
        </w:r>
        <w:r>
          <w:fldChar w:fldCharType="separate"/>
        </w:r>
        <w:r>
          <w:t>40</w:t>
        </w:r>
        <w:r>
          <w:fldChar w:fldCharType="end"/>
        </w:r>
      </w:hyperlink>
    </w:p>
    <w:p w:rsidR="00286304" w14:paraId="63C39A44" w14:textId="77777777">
      <w:pPr>
        <w:pStyle w:val="TOC2"/>
        <w:tabs>
          <w:tab w:val="right" w:leader="dot" w:pos="8306"/>
        </w:tabs>
      </w:pPr>
      <w:hyperlink w:anchor="_Toc29831" w:history="1">
        <w:r>
          <w:rPr>
            <w:rFonts w:ascii="仿宋" w:eastAsia="仿宋" w:hAnsi="仿宋" w:cs="仿宋" w:hint="eastAsia"/>
          </w:rPr>
          <w:t>（六）经济评价结论</w:t>
        </w:r>
        <w:r>
          <w:tab/>
        </w:r>
        <w:r>
          <w:fldChar w:fldCharType="begin"/>
        </w:r>
        <w:r>
          <w:instrText xml:space="preserve"> PAGEREF _Toc29831 \h </w:instrText>
        </w:r>
        <w:r>
          <w:fldChar w:fldCharType="separate"/>
        </w:r>
        <w:r>
          <w:t>41</w:t>
        </w:r>
        <w:r>
          <w:fldChar w:fldCharType="end"/>
        </w:r>
      </w:hyperlink>
    </w:p>
    <w:p w:rsidR="00286304" w14:paraId="62021484" w14:textId="77777777">
      <w:pPr>
        <w:pStyle w:val="TOC1"/>
        <w:tabs>
          <w:tab w:val="right" w:leader="dot" w:pos="8306"/>
        </w:tabs>
      </w:pPr>
      <w:hyperlink w:anchor="_Toc770" w:history="1">
        <w:r>
          <w:rPr>
            <w:rFonts w:ascii="仿宋" w:eastAsia="仿宋" w:hAnsi="仿宋" w:cs="仿宋" w:hint="eastAsia"/>
          </w:rPr>
          <w:t>十一、凉果蜜饯项目风险防范分析</w:t>
        </w:r>
        <w:r>
          <w:tab/>
        </w:r>
        <w:r>
          <w:fldChar w:fldCharType="begin"/>
        </w:r>
        <w:r>
          <w:instrText xml:space="preserve"> PAGEREF _Toc770 \h </w:instrText>
        </w:r>
        <w:r>
          <w:fldChar w:fldCharType="separate"/>
        </w:r>
        <w:r>
          <w:t>42</w:t>
        </w:r>
        <w:r>
          <w:fldChar w:fldCharType="end"/>
        </w:r>
      </w:hyperlink>
    </w:p>
    <w:p w:rsidR="00286304" w14:paraId="04DA08CA" w14:textId="77777777">
      <w:pPr>
        <w:pStyle w:val="TOC2"/>
        <w:tabs>
          <w:tab w:val="right" w:leader="dot" w:pos="8306"/>
        </w:tabs>
      </w:pPr>
      <w:hyperlink w:anchor="_Toc14777" w:history="1">
        <w:r>
          <w:rPr>
            <w:rFonts w:ascii="仿宋" w:eastAsia="仿宋" w:hAnsi="仿宋" w:cs="仿宋" w:hint="eastAsia"/>
          </w:rPr>
          <w:t>（一）凉果蜜饯项目风险分析</w:t>
        </w:r>
        <w:r>
          <w:tab/>
        </w:r>
        <w:r>
          <w:fldChar w:fldCharType="begin"/>
        </w:r>
        <w:r>
          <w:instrText xml:space="preserve"> PAGEREF _Toc14777 \h </w:instrText>
        </w:r>
        <w:r>
          <w:fldChar w:fldCharType="separate"/>
        </w:r>
        <w:r>
          <w:t>42</w:t>
        </w:r>
        <w:r>
          <w:fldChar w:fldCharType="end"/>
        </w:r>
      </w:hyperlink>
    </w:p>
    <w:p w:rsidR="00286304" w14:paraId="3B8FD206" w14:textId="77777777">
      <w:pPr>
        <w:pStyle w:val="TOC2"/>
        <w:tabs>
          <w:tab w:val="right" w:leader="dot" w:pos="8306"/>
        </w:tabs>
      </w:pPr>
      <w:hyperlink w:anchor="_Toc17231" w:history="1">
        <w:r>
          <w:rPr>
            <w:rFonts w:ascii="仿宋" w:eastAsia="仿宋" w:hAnsi="仿宋" w:cs="仿宋" w:hint="eastAsia"/>
          </w:rPr>
          <w:t>（二）凉果蜜饯项目风险对策</w:t>
        </w:r>
        <w:r>
          <w:tab/>
        </w:r>
        <w:r>
          <w:fldChar w:fldCharType="begin"/>
        </w:r>
        <w:r>
          <w:instrText xml:space="preserve"> PAGEREF _Toc17231 \h </w:instrText>
        </w:r>
        <w:r>
          <w:fldChar w:fldCharType="separate"/>
        </w:r>
        <w:r>
          <w:t>43</w:t>
        </w:r>
        <w:r>
          <w:fldChar w:fldCharType="end"/>
        </w:r>
      </w:hyperlink>
    </w:p>
    <w:p w:rsidR="00286304" w14:paraId="17790334" w14:textId="77777777">
      <w:pPr>
        <w:pStyle w:val="TOC1"/>
        <w:tabs>
          <w:tab w:val="right" w:leader="dot" w:pos="8306"/>
        </w:tabs>
      </w:pPr>
      <w:hyperlink w:anchor="_Toc24782" w:history="1">
        <w:r>
          <w:rPr>
            <w:rFonts w:ascii="仿宋" w:eastAsia="仿宋" w:hAnsi="仿宋" w:cs="仿宋" w:hint="eastAsia"/>
          </w:rPr>
          <w:t>十二、凉果蜜饯项目建设单位</w:t>
        </w:r>
        <w:r>
          <w:tab/>
        </w:r>
        <w:r>
          <w:fldChar w:fldCharType="begin"/>
        </w:r>
        <w:r>
          <w:instrText xml:space="preserve"> PAGEREF _Toc24782 \h </w:instrText>
        </w:r>
        <w:r>
          <w:fldChar w:fldCharType="separate"/>
        </w:r>
        <w:r>
          <w:t>46</w:t>
        </w:r>
        <w:r>
          <w:fldChar w:fldCharType="end"/>
        </w:r>
      </w:hyperlink>
    </w:p>
    <w:p w:rsidR="00286304" w14:paraId="187C9F42" w14:textId="77777777">
      <w:pPr>
        <w:pStyle w:val="TOC2"/>
        <w:tabs>
          <w:tab w:val="right" w:leader="dot" w:pos="8306"/>
        </w:tabs>
      </w:pPr>
      <w:hyperlink w:anchor="_Toc20285" w:history="1">
        <w:r>
          <w:rPr>
            <w:rFonts w:ascii="仿宋" w:eastAsia="仿宋" w:hAnsi="仿宋" w:cs="仿宋" w:hint="eastAsia"/>
          </w:rPr>
          <w:t>（一）凉果蜜饯项目承办单位基本情况</w:t>
        </w:r>
        <w:r>
          <w:tab/>
        </w:r>
        <w:r>
          <w:fldChar w:fldCharType="begin"/>
        </w:r>
        <w:r>
          <w:instrText xml:space="preserve"> PAGEREF _Toc20285 \h </w:instrText>
        </w:r>
        <w:r>
          <w:fldChar w:fldCharType="separate"/>
        </w:r>
        <w:r>
          <w:t>46</w:t>
        </w:r>
        <w:r>
          <w:fldChar w:fldCharType="end"/>
        </w:r>
      </w:hyperlink>
    </w:p>
    <w:p w:rsidR="00286304" w14:paraId="7FF677BF" w14:textId="77777777">
      <w:pPr>
        <w:pStyle w:val="TOC2"/>
        <w:tabs>
          <w:tab w:val="right" w:leader="dot" w:pos="8306"/>
        </w:tabs>
      </w:pPr>
      <w:hyperlink w:anchor="_Toc3613" w:history="1">
        <w:r>
          <w:rPr>
            <w:rFonts w:ascii="仿宋" w:eastAsia="仿宋" w:hAnsi="仿宋" w:cs="仿宋" w:hint="eastAsia"/>
          </w:rPr>
          <w:t>（二）公司经济效益分析</w:t>
        </w:r>
        <w:r>
          <w:tab/>
        </w:r>
        <w:r>
          <w:fldChar w:fldCharType="begin"/>
        </w:r>
        <w:r>
          <w:instrText xml:space="preserve"> PAGEREF _Toc3613 \h </w:instrText>
        </w:r>
        <w:r>
          <w:fldChar w:fldCharType="separate"/>
        </w:r>
        <w:r>
          <w:t>47</w:t>
        </w:r>
        <w:r>
          <w:fldChar w:fldCharType="end"/>
        </w:r>
      </w:hyperlink>
    </w:p>
    <w:p w:rsidR="00286304" w14:paraId="2D5CD33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86304" w14:paraId="53D4FF04" w14:textId="77777777">
      <w:pPr>
        <w:pStyle w:val="Heading1"/>
        <w:jc w:val="center"/>
        <w:rPr>
          <w:rFonts w:ascii="仿宋" w:eastAsia="仿宋" w:hAnsi="仿宋" w:cs="仿宋"/>
        </w:rPr>
      </w:pPr>
      <w:bookmarkStart w:id="0" w:name="_Toc30098"/>
      <w:r>
        <w:rPr>
          <w:rFonts w:ascii="仿宋" w:eastAsia="仿宋" w:hAnsi="仿宋" w:cs="仿宋" w:hint="eastAsia"/>
        </w:rPr>
        <w:t>序言</w:t>
      </w:r>
      <w:bookmarkEnd w:id="0"/>
    </w:p>
    <w:p w:rsidR="00286304" w14:paraId="2D482E92"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86304" w14:paraId="452F6304" w14:textId="77777777">
      <w:pPr>
        <w:pStyle w:val="Heading1"/>
        <w:ind w:firstLine="560" w:firstLineChars="200"/>
        <w:rPr>
          <w:rFonts w:ascii="仿宋" w:eastAsia="仿宋" w:hAnsi="仿宋" w:cs="仿宋"/>
          <w:sz w:val="28"/>
        </w:rPr>
      </w:pPr>
      <w:bookmarkStart w:id="1" w:name="_Toc22320"/>
      <w:r>
        <w:rPr>
          <w:rFonts w:ascii="仿宋" w:eastAsia="仿宋" w:hAnsi="仿宋" w:cs="仿宋" w:hint="eastAsia"/>
          <w:sz w:val="28"/>
        </w:rPr>
        <w:t>一、产品方案与建设规划</w:t>
      </w:r>
      <w:bookmarkEnd w:id="1"/>
    </w:p>
    <w:p w:rsidR="00286304" w14:paraId="45F67156" w14:textId="77777777">
      <w:pPr>
        <w:pStyle w:val="Heading2"/>
        <w:rPr>
          <w:rFonts w:ascii="仿宋" w:eastAsia="仿宋" w:hAnsi="仿宋" w:cs="仿宋"/>
        </w:rPr>
      </w:pPr>
      <w:bookmarkStart w:id="2" w:name="_Toc15769"/>
      <w:r>
        <w:rPr>
          <w:rFonts w:ascii="仿宋" w:eastAsia="仿宋" w:hAnsi="仿宋" w:cs="仿宋" w:hint="eastAsia"/>
        </w:rPr>
        <w:t>（一）凉果蜜饯项目场地规模</w:t>
      </w:r>
      <w:bookmarkEnd w:id="2"/>
    </w:p>
    <w:p w:rsidR="00286304" w14:paraId="1A66C4C4" w14:textId="77777777">
      <w:pPr>
        <w:ind w:firstLine="560" w:firstLineChars="200"/>
        <w:rPr>
          <w:rFonts w:ascii="仿宋" w:eastAsia="仿宋" w:hAnsi="仿宋" w:cs="仿宋"/>
          <w:sz w:val="28"/>
        </w:rPr>
      </w:pPr>
      <w:r>
        <w:rPr>
          <w:rFonts w:ascii="仿宋" w:eastAsia="仿宋" w:hAnsi="仿宋" w:cs="仿宋" w:hint="eastAsia"/>
          <w:sz w:val="28"/>
        </w:rPr>
        <w:t>凉果蜜饯项目的总占地面积为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86304" w14:paraId="7397427B" w14:textId="77777777">
      <w:pPr>
        <w:pStyle w:val="Heading2"/>
        <w:ind w:firstLine="560" w:firstLineChars="200"/>
        <w:rPr>
          <w:rFonts w:ascii="仿宋" w:eastAsia="仿宋" w:hAnsi="仿宋" w:cs="仿宋"/>
          <w:sz w:val="28"/>
        </w:rPr>
      </w:pPr>
      <w:bookmarkStart w:id="3" w:name="_Toc25479"/>
      <w:r>
        <w:rPr>
          <w:rFonts w:ascii="仿宋" w:eastAsia="仿宋" w:hAnsi="仿宋" w:cs="仿宋" w:hint="eastAsia"/>
          <w:sz w:val="28"/>
        </w:rPr>
        <w:t>（二）产能规模</w:t>
      </w:r>
      <w:bookmarkEnd w:id="3"/>
    </w:p>
    <w:p w:rsidR="00286304" w14:paraId="0CDE5A21"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根据对国内外市场的深入调研和凉果蜜饯项目实施能力分析，我</w:t>
      </w:r>
      <w:r>
        <w:rPr>
          <w:rFonts w:ascii="仿宋" w:eastAsia="仿宋" w:hAnsi="仿宋" w:cs="仿宋" w:hint="eastAsia"/>
          <w:sz w:val="28"/>
        </w:rPr>
        <w:t>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286304" w14:paraId="493457C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预计在凉果蜜饯项目达产后，公司的年营业收入将达到</w:t>
      </w:r>
      <w:r>
        <w:rPr>
          <w:rFonts w:ascii="仿宋" w:eastAsia="仿宋" w:hAnsi="仿宋" w:cs="仿宋" w:hint="eastAsia"/>
          <w:sz w:val="28"/>
        </w:rPr>
        <w:t>XXX</w:t>
      </w:r>
    </w:p>
    <w:p w:rsidR="00286304"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凉果蜜饯项目的实施还将带来显著的就业机会和社会效益，为当地经济发展和社</w:t>
      </w:r>
      <w:r>
        <w:rPr>
          <w:rFonts w:ascii="仿宋" w:eastAsia="仿宋" w:hAnsi="仿宋" w:cs="仿宋" w:hint="eastAsia"/>
          <w:sz w:val="28"/>
        </w:rPr>
        <w:t>会稳定做出积极贡献。</w:t>
      </w:r>
    </w:p>
    <w:p w:rsidR="00286304" w14:paraId="7817C162" w14:textId="77777777">
      <w:pPr>
        <w:pStyle w:val="Heading2"/>
        <w:ind w:firstLine="560" w:firstLineChars="200"/>
        <w:rPr>
          <w:rFonts w:ascii="仿宋" w:eastAsia="仿宋" w:hAnsi="仿宋" w:cs="仿宋"/>
          <w:sz w:val="28"/>
        </w:rPr>
      </w:pPr>
      <w:bookmarkStart w:id="4" w:name="_Toc13678"/>
      <w:r>
        <w:rPr>
          <w:rFonts w:ascii="仿宋" w:eastAsia="仿宋" w:hAnsi="仿宋" w:cs="仿宋" w:hint="eastAsia"/>
          <w:sz w:val="28"/>
        </w:rPr>
        <w:t>（三）产品规划方案及生产纲领</w:t>
      </w:r>
      <w:bookmarkEnd w:id="4"/>
    </w:p>
    <w:p w:rsidR="00286304" w14:paraId="4262BBDF" w14:textId="77777777">
      <w:pPr>
        <w:ind w:firstLine="560" w:firstLineChars="200"/>
        <w:rPr>
          <w:rFonts w:ascii="仿宋" w:eastAsia="仿宋" w:hAnsi="仿宋" w:cs="仿宋"/>
          <w:sz w:val="28"/>
        </w:rPr>
      </w:pPr>
      <w:r>
        <w:rPr>
          <w:rFonts w:ascii="仿宋" w:eastAsia="仿宋" w:hAnsi="仿宋" w:cs="仿宋" w:hint="eastAsia"/>
          <w:sz w:val="28"/>
        </w:rPr>
        <w:t>本期凉果蜜饯项目的产品策略是在全面综合考虑多个要素的基础上制定的，包括国家和地方产业发展政策、市场需求情况、资源供应情况、企业资金筹措能力、生产工艺技术水平的先进程度、凉果蜜饯项目经济效益以及投资风险性等因素。凉果蜜饯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w:t>
      </w:r>
      <w:r>
        <w:rPr>
          <w:rFonts w:ascii="仿宋" w:eastAsia="仿宋" w:hAnsi="仿宋" w:cs="仿宋" w:hint="eastAsia"/>
          <w:sz w:val="28"/>
        </w:rPr>
        <w:t>将按照初步产品方案进行细致的经济测算，以制定合适的产品策略，同时确保凉果蜜饯项目的经济可行性。</w:t>
      </w:r>
    </w:p>
    <w:p w:rsidR="00286304" w14:paraId="60CE29CF" w14:textId="77777777">
      <w:pPr>
        <w:pStyle w:val="Heading1"/>
        <w:ind w:firstLine="560" w:firstLineChars="200"/>
        <w:rPr>
          <w:rFonts w:ascii="仿宋" w:eastAsia="仿宋" w:hAnsi="仿宋" w:cs="仿宋"/>
          <w:sz w:val="28"/>
        </w:rPr>
      </w:pPr>
      <w:bookmarkStart w:id="5" w:name="_Toc18195"/>
      <w:r>
        <w:rPr>
          <w:rFonts w:ascii="仿宋" w:eastAsia="仿宋" w:hAnsi="仿宋" w:cs="仿宋" w:hint="eastAsia"/>
          <w:sz w:val="28"/>
        </w:rPr>
        <w:t>二、凉果蜜饯项目投资背景分析</w:t>
      </w:r>
      <w:bookmarkEnd w:id="5"/>
    </w:p>
    <w:p w:rsidR="00286304" w14:paraId="6026D532" w14:textId="77777777">
      <w:pPr>
        <w:pStyle w:val="Heading2"/>
        <w:rPr>
          <w:rFonts w:ascii="仿宋" w:eastAsia="仿宋" w:hAnsi="仿宋" w:cs="仿宋"/>
        </w:rPr>
      </w:pPr>
      <w:bookmarkStart w:id="6" w:name="_Toc17606"/>
      <w:r>
        <w:rPr>
          <w:rFonts w:ascii="仿宋" w:eastAsia="仿宋" w:hAnsi="仿宋" w:cs="仿宋" w:hint="eastAsia"/>
        </w:rPr>
        <w:t>（一）行业背景分析</w:t>
      </w:r>
      <w:bookmarkEnd w:id="6"/>
    </w:p>
    <w:p w:rsidR="00286304" w14:paraId="4CCDC7B0" w14:textId="4E972CC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凉果蜜饯供需状况</w:t>
      </w:r>
    </w:p>
    <w:p w:rsidR="00286304" w14:paraId="0D7293B1" w14:textId="189DCFD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在考察凉果蜜饯行业的供需状况时，我们可以看到几个重要趋势。首先，全球对凉果蜜饯的需求稳步增长。这主要受到全球经济一体化的推动以及不断增长的人口和城市化趋势的影响。</w:t>
      </w:r>
    </w:p>
    <w:p w:rsidR="00286304" w14:textId="189DCFD9">
      <w:pPr>
        <w:ind w:firstLine="560" w:firstLineChars="200"/>
        <w:rPr>
          <w:rFonts w:ascii="仿宋" w:eastAsia="仿宋" w:hAnsi="仿宋" w:cs="仿宋"/>
          <w:sz w:val="28"/>
        </w:rPr>
      </w:pPr>
      <w:r>
        <w:rPr>
          <w:rFonts w:ascii="仿宋" w:eastAsia="仿宋" w:hAnsi="仿宋" w:cs="仿宋" w:hint="eastAsia"/>
          <w:sz w:val="28"/>
        </w:rPr>
        <w:t>凉果蜜饯的广泛应用范围，包括工业、医疗、科学研究和电子制造等领域，使其成为各行各业的不可或缺的要素。</w:t>
      </w:r>
    </w:p>
    <w:p w:rsidR="00286304" w14:paraId="7F989E3A"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其次，供应端也经历了显著的演变。全球凉果蜜饯市场已经形成了几家大型跨国凉果</w:t>
      </w:r>
      <w:r>
        <w:rPr>
          <w:rFonts w:ascii="仿宋" w:eastAsia="仿宋" w:hAnsi="仿宋" w:cs="仿宋" w:hint="eastAsia"/>
          <w:sz w:val="28"/>
        </w:rPr>
        <w:t>蜜饯生产企业，这些企业在市场中占据主导地位。</w:t>
      </w:r>
    </w:p>
    <w:p w:rsidR="00286304" w14:paraId="1CFB085D" w14:textId="793B6D7A">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凉果蜜饯主要供应商</w:t>
      </w:r>
    </w:p>
    <w:p w:rsidR="00286304" w14:paraId="657CA3D6" w14:textId="77777777">
      <w:pPr>
        <w:ind w:firstLine="560" w:firstLineChars="200"/>
        <w:rPr>
          <w:rFonts w:ascii="仿宋" w:eastAsia="仿宋" w:hAnsi="仿宋" w:cs="仿宋"/>
          <w:sz w:val="28"/>
        </w:rPr>
      </w:pPr>
      <w:r>
        <w:rPr>
          <w:rFonts w:ascii="仿宋" w:eastAsia="仿宋" w:hAnsi="仿宋" w:cs="仿宋" w:hint="eastAsia"/>
          <w:sz w:val="28"/>
        </w:rPr>
        <w:t>XXXX</w:t>
      </w:r>
    </w:p>
    <w:p w:rsidR="00286304" w14:paraId="79A63097" w14:textId="77E3E39E">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凉果蜜饯下游应用市场</w:t>
      </w:r>
    </w:p>
    <w:p w:rsidR="00286304" w14:paraId="77A3079D" w14:textId="77777777">
      <w:pPr>
        <w:ind w:firstLine="560" w:firstLineChars="200"/>
        <w:rPr>
          <w:rFonts w:ascii="仿宋" w:eastAsia="仿宋" w:hAnsi="仿宋" w:cs="仿宋"/>
          <w:sz w:val="28"/>
        </w:rPr>
      </w:pPr>
      <w:r>
        <w:rPr>
          <w:rFonts w:ascii="仿宋" w:eastAsia="仿宋" w:hAnsi="仿宋" w:cs="仿宋" w:hint="eastAsia"/>
          <w:sz w:val="28"/>
        </w:rPr>
        <w:t>凉果蜜饯的广泛应用使其成为多个领域的重要组成部分。</w:t>
      </w:r>
    </w:p>
    <w:p w:rsidR="00286304" w14:paraId="44680E7E" w14:textId="7CA01FCD">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凉果蜜饯国际影响</w:t>
      </w:r>
    </w:p>
    <w:p w:rsidR="00286304" w14:paraId="6700C65F" w14:textId="77777777">
      <w:pPr>
        <w:ind w:firstLine="560" w:firstLineChars="200"/>
        <w:rPr>
          <w:rFonts w:ascii="仿宋" w:eastAsia="仿宋" w:hAnsi="仿宋" w:cs="仿宋"/>
          <w:sz w:val="28"/>
        </w:rPr>
      </w:pPr>
      <w:r>
        <w:rPr>
          <w:rFonts w:ascii="仿宋" w:eastAsia="仿宋" w:hAnsi="仿宋" w:cs="仿宋" w:hint="eastAsia"/>
          <w:sz w:val="28"/>
        </w:rPr>
        <w:t>国际因素对凉果蜜饯市场产生重大影响。国际凉果蜜饯价格波动、贸易政策和地缘政治事件都可能对供应和价格带来波动。随着全球市场的不断扩大，我国的凉果蜜饯市场受到了国际因素的更多影响。因此，政府和企业必须密切关注国际市场动态，以确保供应的稳定性和价格的可控性。</w:t>
      </w:r>
    </w:p>
    <w:p w:rsidR="00286304" w14:paraId="23C7191C" w14:textId="77777777">
      <w:pPr>
        <w:pStyle w:val="Heading2"/>
        <w:ind w:firstLine="560" w:firstLineChars="200"/>
        <w:rPr>
          <w:rFonts w:ascii="仿宋" w:eastAsia="仿宋" w:hAnsi="仿宋" w:cs="仿宋"/>
          <w:sz w:val="28"/>
        </w:rPr>
      </w:pPr>
      <w:bookmarkStart w:id="7" w:name="_Toc6585"/>
      <w:r>
        <w:rPr>
          <w:rFonts w:ascii="仿宋" w:eastAsia="仿宋" w:hAnsi="仿宋" w:cs="仿宋" w:hint="eastAsia"/>
          <w:sz w:val="28"/>
        </w:rPr>
        <w:t>（二）产业发展分析</w:t>
      </w:r>
      <w:bookmarkEnd w:id="7"/>
    </w:p>
    <w:p w:rsidR="00286304" w14:paraId="281AFE8C" w14:textId="25F101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凉果蜜饯行业面临的机遇</w:t>
      </w:r>
    </w:p>
    <w:p w:rsidR="00286304" w14:paraId="2EA3FD41" w14:textId="60097F6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凉果蜜饯行业受益于不断增长的需求，这主要得益于全球各个领域的发展。随着科技的不断进步和新兴产业的崛起，对凉果蜜饯的需求持续扩大。特别是在电子、医疗、能源、半导体和新材料等领域，对高纯</w:t>
      </w:r>
      <w:r>
        <w:rPr>
          <w:rFonts w:ascii="仿宋" w:eastAsia="仿宋" w:hAnsi="仿宋" w:cs="仿宋" w:hint="eastAsia"/>
          <w:sz w:val="28"/>
        </w:rPr>
        <w:t>度</w:t>
      </w:r>
      <w:r>
        <w:rPr>
          <w:rFonts w:ascii="仿宋" w:eastAsia="仿宋" w:hAnsi="仿宋" w:cs="仿宋" w:hint="eastAsia"/>
          <w:sz w:val="28"/>
        </w:rPr>
        <w:t>XXX</w:t>
      </w:r>
      <w:r>
        <w:rPr>
          <w:rFonts w:ascii="仿宋" w:eastAsia="仿宋" w:hAnsi="仿宋" w:cs="仿宋" w:hint="eastAsia"/>
          <w:sz w:val="28"/>
        </w:rPr>
        <w:t>的需求快速增长。这为凉果蜜饯行业提供了巨大的市场机会。</w:t>
      </w:r>
    </w:p>
    <w:p w:rsidR="00286304" w14:paraId="64376986" w14:textId="43875D2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286304" w14:textId="43875D22">
      <w:pPr>
        <w:ind w:firstLine="560" w:firstLineChars="200"/>
        <w:rPr>
          <w:rFonts w:ascii="仿宋" w:eastAsia="仿宋" w:hAnsi="仿宋" w:cs="仿宋"/>
          <w:sz w:val="28"/>
        </w:rPr>
      </w:pPr>
      <w:r>
        <w:rPr>
          <w:rFonts w:ascii="仿宋" w:eastAsia="仿宋" w:hAnsi="仿宋" w:cs="仿宋" w:hint="eastAsia"/>
          <w:sz w:val="28"/>
        </w:rPr>
        <w:t>随着技术的不断进步，凉果蜜饯行业正经历着技术创新的浪潮。新的生产和分离技术不断涌现，使得生产过程更加高效和环保。同时，对不同品种和纯度的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286304" w14:paraId="3CD81B63" w14:textId="74EE7C0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国际市场对凉果蜜饯行业的重要性不断增加。我国的凉果蜜饯企业正在积极寻求国际合作和市场拓展，出口额逐渐增加。国际市场的开放为企业提供了更大的发展机会，特别是在新兴市场。</w:t>
      </w:r>
    </w:p>
    <w:p w:rsidR="00286304" w14:paraId="499F7969" w14:textId="7C18B34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凉果蜜</w:t>
      </w:r>
      <w:r>
        <w:rPr>
          <w:rFonts w:ascii="仿宋" w:eastAsia="仿宋" w:hAnsi="仿宋" w:cs="仿宋" w:hint="eastAsia"/>
          <w:sz w:val="28"/>
        </w:rPr>
        <w:t>饯行业面临的挑战</w:t>
      </w:r>
    </w:p>
    <w:p w:rsidR="00286304" w14:paraId="06017FD3" w14:textId="3DE5CDD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随着国内外凉果蜜饯企业的不断涌现，市场竞争变得更加激烈。企业需要不断提高自身的技术水平、降低生产成本以及改进产品质量，以在市场中保持竞争力。</w:t>
      </w:r>
    </w:p>
    <w:p w:rsidR="00286304" w14:paraId="02916A7E" w14:textId="4C05FC1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凉果蜜饯行业的生产依赖于复杂的供应链，包括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286304" w14:paraId="1FAF1707" w14:textId="10E36C0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政府和社会对环境保护的要求不断提高，这对凉果蜜饯行业的生产和运营提出了更高的要求。企业需要不断适应和遵守新的环境法规</w:t>
      </w:r>
      <w:r>
        <w:rPr>
          <w:rFonts w:ascii="仿宋" w:eastAsia="仿宋" w:hAnsi="仿宋" w:cs="仿宋" w:hint="eastAsia"/>
          <w:sz w:val="28"/>
        </w:rPr>
        <w:t>和安全标准，这可能增加生产成本。</w:t>
      </w:r>
    </w:p>
    <w:p w:rsidR="00286304" w14:paraId="1B132451" w14:textId="7FB48F4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国际市场的不确定性和地缘政治风险可能对凉果蜜饯行业产生负面影响。国际贸易争端、汇率波动和政治不稳定性都可能影响国际市场的供应和需求。</w:t>
      </w:r>
    </w:p>
    <w:p w:rsidR="00286304" w14:paraId="4864E774" w14:textId="77777777">
      <w:pPr>
        <w:pStyle w:val="Heading1"/>
        <w:ind w:firstLine="560" w:firstLineChars="200"/>
        <w:rPr>
          <w:rFonts w:ascii="仿宋" w:eastAsia="仿宋" w:hAnsi="仿宋" w:cs="仿宋"/>
          <w:sz w:val="28"/>
        </w:rPr>
      </w:pPr>
      <w:bookmarkStart w:id="8" w:name="_Toc16104"/>
      <w:r>
        <w:rPr>
          <w:rFonts w:ascii="仿宋" w:eastAsia="仿宋" w:hAnsi="仿宋" w:cs="仿宋" w:hint="eastAsia"/>
          <w:sz w:val="28"/>
        </w:rPr>
        <w:t>三、凉果蜜饯项目选址方案</w:t>
      </w:r>
      <w:bookmarkEnd w:id="8"/>
    </w:p>
    <w:p w:rsidR="00286304" w14:paraId="62103789" w14:textId="77777777">
      <w:pPr>
        <w:pStyle w:val="Heading2"/>
        <w:rPr>
          <w:rFonts w:ascii="仿宋" w:eastAsia="仿宋" w:hAnsi="仿宋" w:cs="仿宋"/>
        </w:rPr>
      </w:pPr>
      <w:bookmarkStart w:id="9" w:name="_Toc30904"/>
      <w:r>
        <w:rPr>
          <w:rFonts w:ascii="仿宋" w:eastAsia="仿宋" w:hAnsi="仿宋" w:cs="仿宋" w:hint="eastAsia"/>
        </w:rPr>
        <w:t>（一）凉果蜜饯项目选址原则</w:t>
      </w:r>
      <w:bookmarkEnd w:id="9"/>
    </w:p>
    <w:p w:rsidR="00286304" w14:paraId="232F8047" w14:textId="77777777">
      <w:pPr>
        <w:ind w:firstLine="560" w:firstLineChars="200"/>
        <w:rPr>
          <w:rFonts w:ascii="仿宋" w:eastAsia="仿宋" w:hAnsi="仿宋" w:cs="仿宋"/>
          <w:sz w:val="28"/>
        </w:rPr>
      </w:pPr>
      <w:r>
        <w:rPr>
          <w:rFonts w:ascii="仿宋" w:eastAsia="仿宋" w:hAnsi="仿宋" w:cs="仿宋" w:hint="eastAsia"/>
          <w:sz w:val="28"/>
        </w:rPr>
        <w:t>凉果蜜饯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凉果蜜饯项目的建设与运营过程中不仅实现了经济效益的提升</w:t>
      </w:r>
      <w:r>
        <w:rPr>
          <w:rFonts w:ascii="仿宋" w:eastAsia="仿宋" w:hAnsi="仿宋" w:cs="仿宋" w:hint="eastAsia"/>
          <w:sz w:val="28"/>
        </w:rPr>
        <w:t>，还顾及社会效益和环境效益，以实现这三者的统一。最终选址将以土地利用最优化为目标，以确保凉果蜜饯项目的可行性和可持续性。</w:t>
      </w:r>
    </w:p>
    <w:p w:rsidR="00286304" w14:paraId="7058E0C8" w14:textId="77777777">
      <w:pPr>
        <w:pStyle w:val="Heading2"/>
        <w:ind w:firstLine="560" w:firstLineChars="200"/>
        <w:rPr>
          <w:rFonts w:ascii="仿宋" w:eastAsia="仿宋" w:hAnsi="仿宋" w:cs="仿宋"/>
          <w:sz w:val="28"/>
        </w:rPr>
      </w:pPr>
      <w:bookmarkStart w:id="10" w:name="_Toc20193"/>
      <w:r>
        <w:rPr>
          <w:rFonts w:ascii="仿宋" w:eastAsia="仿宋" w:hAnsi="仿宋" w:cs="仿宋" w:hint="eastAsia"/>
          <w:sz w:val="28"/>
        </w:rPr>
        <w:t>（二）建设区基本情况</w:t>
      </w:r>
      <w:bookmarkEnd w:id="10"/>
    </w:p>
    <w:p w:rsidR="00286304" w14:paraId="1CB45351"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286304" w14:paraId="4CED0B3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286304" w14:paraId="3CD50192"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286304" w14:paraId="52AA12C8"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286304" w14:paraId="619F6D34"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286304" w14:paraId="3C2D48F8"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w:t>
      </w:r>
      <w:r>
        <w:rPr>
          <w:rFonts w:ascii="仿宋" w:eastAsia="仿宋" w:hAnsi="仿宋" w:cs="仿宋" w:hint="eastAsia"/>
          <w:sz w:val="28"/>
        </w:rPr>
        <w:t>存在的重要产业园区）。这些区域已经孵化了众多知名企业，为新投资凉果蜜饯项目提供了合作和资源整合的机会。</w:t>
      </w:r>
    </w:p>
    <w:p w:rsidR="00286304" w14:paraId="30552D35"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286304" w14:paraId="4EB41F4C" w14:textId="77777777">
      <w:pPr>
        <w:pStyle w:val="Heading2"/>
        <w:ind w:firstLine="560" w:firstLineChars="200"/>
        <w:rPr>
          <w:rFonts w:ascii="仿宋" w:eastAsia="仿宋" w:hAnsi="仿宋" w:cs="仿宋"/>
          <w:sz w:val="28"/>
        </w:rPr>
      </w:pPr>
      <w:bookmarkStart w:id="11" w:name="_Toc644"/>
      <w:r>
        <w:rPr>
          <w:rFonts w:ascii="仿宋" w:eastAsia="仿宋" w:hAnsi="仿宋" w:cs="仿宋" w:hint="eastAsia"/>
          <w:sz w:val="28"/>
        </w:rPr>
        <w:t>（三）产业发展方向</w:t>
      </w:r>
      <w:bookmarkEnd w:id="11"/>
    </w:p>
    <w:p w:rsidR="00286304" w14:paraId="6F2186AA"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286304" w14:paraId="743822B6" w14:textId="4CE87F5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w:t>
      </w:r>
      <w:r>
        <w:rPr>
          <w:rFonts w:ascii="仿宋" w:eastAsia="仿宋" w:hAnsi="仿宋" w:cs="仿宋" w:hint="eastAsia"/>
          <w:sz w:val="28"/>
        </w:rPr>
        <w:t>和自动化技术的应用，提高生产效率和产品质量。</w:t>
      </w:r>
    </w:p>
    <w:p w:rsidR="00286304" w14:paraId="2898A32B" w14:textId="0E6AE90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286304" w14:paraId="02B876A0" w14:textId="367A8E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286304" w14:paraId="79AB8EF8" w14:textId="16A69BC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286304" w14:paraId="4598BECD" w14:textId="10B1D0F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286304" w14:paraId="0FDC8EE0" w14:textId="10AB7B9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286304" w14:paraId="1B61D708" w14:textId="1DB1F99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w:t>
      </w:r>
      <w:r>
        <w:rPr>
          <w:rFonts w:ascii="仿宋" w:eastAsia="仿宋" w:hAnsi="仿宋" w:cs="仿宋" w:hint="eastAsia"/>
          <w:sz w:val="28"/>
        </w:rPr>
        <w:t>可持续经营实践。</w:t>
      </w:r>
    </w:p>
    <w:p w:rsidR="00286304" w14:paraId="13831577" w14:textId="4FC21C7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286304" w14:paraId="26DB3B9E" w14:textId="64CA8A38">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人才培养和创新：加强教育和研究机构，培养高素质人才，支持科研和创新凉果蜜饯项目。鼓励企业与学术界合作，推动科技创新。</w:t>
      </w:r>
    </w:p>
    <w:p w:rsidR="00286304" w14:paraId="438AD784" w14:textId="49257EC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286304" w14:paraId="407AC8DB"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286304"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w:t>
      </w:r>
      <w:r>
        <w:rPr>
          <w:rFonts w:ascii="仿宋" w:eastAsia="仿宋" w:hAnsi="仿宋" w:cs="仿宋" w:hint="eastAsia"/>
          <w:sz w:val="28"/>
        </w:rPr>
        <w:t>高经济韧性，创造更多的就业机会，吸引更多的投资，并实现可持续发展的目标。</w:t>
      </w:r>
    </w:p>
    <w:p w:rsidR="00286304" w14:paraId="41785499" w14:textId="77777777">
      <w:pPr>
        <w:pStyle w:val="Heading2"/>
        <w:ind w:firstLine="560" w:firstLineChars="200"/>
        <w:rPr>
          <w:rFonts w:ascii="仿宋" w:eastAsia="仿宋" w:hAnsi="仿宋" w:cs="仿宋"/>
          <w:sz w:val="28"/>
        </w:rPr>
      </w:pPr>
      <w:bookmarkStart w:id="12" w:name="_Toc17011"/>
      <w:r>
        <w:rPr>
          <w:rFonts w:ascii="仿宋" w:eastAsia="仿宋" w:hAnsi="仿宋" w:cs="仿宋" w:hint="eastAsia"/>
          <w:sz w:val="28"/>
        </w:rPr>
        <w:t>（四）凉果蜜饯项目选址综合评价</w:t>
      </w:r>
      <w:bookmarkEnd w:id="12"/>
    </w:p>
    <w:p w:rsidR="00286304" w14:paraId="40523FA8" w14:textId="77777777">
      <w:pPr>
        <w:ind w:firstLine="560" w:firstLineChars="200"/>
        <w:rPr>
          <w:rFonts w:ascii="仿宋" w:eastAsia="仿宋" w:hAnsi="仿宋" w:cs="仿宋"/>
          <w:sz w:val="28"/>
        </w:rPr>
      </w:pPr>
      <w:r>
        <w:rPr>
          <w:rFonts w:ascii="仿宋" w:eastAsia="仿宋" w:hAnsi="仿宋" w:cs="仿宋" w:hint="eastAsia"/>
          <w:sz w:val="28"/>
        </w:rPr>
        <w:t>凉果蜜饯项目选址的考虑因素应包括城乡建设总体规划以及占地使用规划的要求，确保凉果蜜饯项目的布局与当地的城市和农村发展规划相一致。此外，选址应考虑便捷的陆路交通，以便材料运输和工作人员的出行，同时，施工场址应具备方便的条件，以支持凉果蜜饯项目的高效实施。此外，选址也需要与大气污染防治政策、水资源保护政策以及自然生态资源保护政策相一致，以确保凉果蜜饯项目的环保性和可持续性。这些综合因素的考虑将有助于选择最合</w:t>
      </w:r>
      <w:r>
        <w:rPr>
          <w:rFonts w:ascii="仿宋" w:eastAsia="仿宋" w:hAnsi="仿宋" w:cs="仿宋" w:hint="eastAsia"/>
          <w:sz w:val="28"/>
        </w:rPr>
        <w:t>适的凉果蜜饯项目选址，以支持凉果蜜饯项目的顺利进行。</w:t>
      </w:r>
    </w:p>
    <w:p w:rsidR="00286304" w14:paraId="2E60F436" w14:textId="77777777">
      <w:pPr>
        <w:pStyle w:val="Heading1"/>
        <w:ind w:firstLine="560" w:firstLineChars="200"/>
        <w:rPr>
          <w:rFonts w:ascii="仿宋" w:eastAsia="仿宋" w:hAnsi="仿宋" w:cs="仿宋"/>
          <w:sz w:val="28"/>
        </w:rPr>
      </w:pPr>
      <w:bookmarkStart w:id="13" w:name="_Toc14992"/>
      <w:r>
        <w:rPr>
          <w:rFonts w:ascii="仿宋" w:eastAsia="仿宋" w:hAnsi="仿宋" w:cs="仿宋" w:hint="eastAsia"/>
          <w:sz w:val="28"/>
        </w:rPr>
        <w:t>四、原材料及成品管理</w:t>
      </w:r>
      <w:bookmarkEnd w:id="13"/>
    </w:p>
    <w:p w:rsidR="00286304" w14:paraId="58858FD6" w14:textId="77777777">
      <w:pPr>
        <w:pStyle w:val="Heading2"/>
        <w:rPr>
          <w:rFonts w:ascii="仿宋" w:eastAsia="仿宋" w:hAnsi="仿宋" w:cs="仿宋"/>
        </w:rPr>
      </w:pPr>
      <w:bookmarkStart w:id="14" w:name="_Toc4397"/>
      <w:r>
        <w:rPr>
          <w:rFonts w:ascii="仿宋" w:eastAsia="仿宋" w:hAnsi="仿宋" w:cs="仿宋" w:hint="eastAsia"/>
        </w:rPr>
        <w:t>（一）凉果蜜饯项目建设期原辅材料供应情况</w:t>
      </w:r>
      <w:bookmarkEnd w:id="14"/>
    </w:p>
    <w:p w:rsidR="00286304" w14:paraId="16EBE4E1"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本期凉果蜜饯项目在施工阶段所需的原辅材料主要包括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凉果蜜饯项目建设的需求。此外，我们还将与当地的供货厂家和商户进行密切合作，以确保材料的及时供应和质量可控。市场上存在多家可供选择的供货商，这为凉果蜜饯项目提供了充分的材料采购选择，也有助于维护竞争性的价格水平。凉果蜜饯项目管理团队将密切监测原辅材料市场的变化，以确保凉果蜜饯项目的</w:t>
      </w:r>
    </w:p>
    <w:p w:rsidR="00286304" w14:textId="77777777">
      <w:pPr>
        <w:ind w:firstLine="560" w:firstLineChars="200"/>
        <w:rPr>
          <w:rFonts w:ascii="仿宋" w:eastAsia="仿宋" w:hAnsi="仿宋" w:cs="仿宋"/>
          <w:sz w:val="28"/>
        </w:rPr>
      </w:pPr>
      <w:r>
        <w:rPr>
          <w:rFonts w:ascii="仿宋" w:eastAsia="仿宋" w:hAnsi="仿宋" w:cs="仿宋" w:hint="eastAsia"/>
          <w:sz w:val="28"/>
        </w:rPr>
        <w:t>施工进度不受材料供应方面的干扰。这一合理的供应链策略将有助于凉果蜜饯项目的高效推进和成本控制。</w:t>
      </w:r>
    </w:p>
    <w:p w:rsidR="00286304" w14:paraId="72B840EF" w14:textId="77777777">
      <w:pPr>
        <w:pStyle w:val="Heading2"/>
        <w:ind w:firstLine="560" w:firstLineChars="200"/>
        <w:rPr>
          <w:rFonts w:ascii="仿宋" w:eastAsia="仿宋" w:hAnsi="仿宋" w:cs="仿宋"/>
          <w:sz w:val="28"/>
        </w:rPr>
      </w:pPr>
      <w:bookmarkStart w:id="15" w:name="_Toc23662"/>
      <w:r>
        <w:rPr>
          <w:rFonts w:ascii="仿宋" w:eastAsia="仿宋" w:hAnsi="仿宋" w:cs="仿宋" w:hint="eastAsia"/>
          <w:sz w:val="28"/>
        </w:rPr>
        <w:t>（二）凉果蜜饯项目运营期原辅材料供应及质量管理</w:t>
      </w:r>
      <w:bookmarkEnd w:id="15"/>
    </w:p>
    <w:p w:rsidR="00286304" w14:paraId="21A00FAE" w14:textId="77777777">
      <w:pPr>
        <w:ind w:firstLine="560" w:firstLineChars="200"/>
        <w:rPr>
          <w:rFonts w:ascii="仿宋" w:eastAsia="仿宋" w:hAnsi="仿宋" w:cs="仿宋"/>
          <w:sz w:val="28"/>
        </w:rPr>
      </w:pPr>
    </w:p>
    <w:p w:rsidR="00286304" w14:paraId="14864D9F" w14:textId="3E7C87F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286304" w14:paraId="7F5C8435" w14:textId="3369A7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凉果蜜饯项目所需的混凝土和水泥等主要建筑材料将从当地可信赖的供应商采购。这些供应商具有稳定的生产能力，以满足凉果蜜饯项目的日常需求。</w:t>
      </w:r>
    </w:p>
    <w:p w:rsidR="00286304" w14:paraId="1B48CEFB" w14:textId="3985265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金属材料如钢铁、铝等，将从多个合格的供应商处采购，以确保供应的多样性和可靠性。这有助于降低凉果蜜饯项目在原材料方面的风险。</w:t>
      </w:r>
    </w:p>
    <w:p w:rsidR="00286304" w14:paraId="5339320C" w14:textId="2230EA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凉果蜜饯项目将使用一系列</w:t>
      </w:r>
      <w:r>
        <w:rPr>
          <w:rFonts w:ascii="仿宋" w:eastAsia="仿宋" w:hAnsi="仿宋" w:cs="仿宋" w:hint="eastAsia"/>
          <w:sz w:val="28"/>
        </w:rPr>
        <w:t>辅助材料，如绝缘材料、密封材料等。这些将从专业的供应商处获得，并严格按照产品规格和质量标准进行选择。</w:t>
      </w:r>
    </w:p>
    <w:p w:rsidR="00286304" w14:paraId="5441DF68" w14:textId="49A5FB4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286304" w14:paraId="7E248BF1" w14:textId="1343E4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凉果蜜饯项目管理团队将建立有效的库存管理系统，以确保原材料和辅助材料的充足供应。库存将按照先进先出（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286304" w14:paraId="5B19A3B8" w14:textId="411433F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https://d.book118.com/635041144304011110</w:t>
        </w:r>
      </w:hyperlink>
    </w:p>
    <w:p w:rsidR="0028630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paraId="6C82D848"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304" w14:textId="77777777">
    <w:pPr>
      <w:pStyle w:val="Header"/>
      <w:jc w:val="center"/>
      <w:rPr>
        <w:rFonts w:ascii="仿宋" w:eastAsia="仿宋" w:hAnsi="仿宋" w:cs="仿宋"/>
      </w:rPr>
    </w:pPr>
    <w:r>
      <w:rPr>
        <w:rFonts w:ascii="仿宋" w:eastAsia="仿宋" w:hAnsi="仿宋" w:cs="仿宋" w:hint="eastAsia"/>
      </w:rPr>
      <w:t>凉果蜜饯相关项目投资计划书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CE7D4A"/>
    <w:rsid w:val="00286304"/>
    <w:rsid w:val="00D76FB5"/>
    <w:rsid w:val="47CE7D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3C9D005"/>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35041144304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3832</Words>
  <Characters>21849</Characters>
  <Application>Microsoft Office Word</Application>
  <DocSecurity>0</DocSecurity>
  <Lines>182</Lines>
  <Paragraphs>51</Paragraphs>
  <ScaleCrop>false</ScaleCrop>
  <Company/>
  <LinksUpToDate>false</LinksUpToDate>
  <CharactersWithSpaces>25630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2023-11-28T04:06:00Z</dcterms:created>
  <dcterms:modified xsi:type="dcterms:W3CDTF">2024-01-01T13:52:00Z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8351F420A4524924AAD3C057F550D686_11</vt:lpwstr>
  </property>
  <property fmtid="{D5CDD505-2E9C-101B-9397-08002B2CF9AE}" pid="3" name="KSOProductBuildVer">
    <vt:lpwstr>2052-12.1.0.15712</vt:lpwstr>
  </property>
</Properties>
</file>