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船舶配套业项目规划设计蓝图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4" w:history="1">
        <w:r>
          <w:rPr>
            <w:rFonts w:ascii="仿宋" w:eastAsia="仿宋" w:hAnsi="仿宋" w:cs="仿宋" w:hint="eastAsia"/>
            <w:lang w:eastAsia="zh-CN"/>
          </w:rPr>
          <w:t>序言</w:t>
        </w:r>
        <w:r>
          <w:tab/>
        </w:r>
        <w:r>
          <w:fldChar w:fldCharType="begin"/>
        </w:r>
        <w:r>
          <w:instrText xml:space="preserve"> PAGEREF _Toc12944 \h </w:instrText>
        </w:r>
        <w:r>
          <w:fldChar w:fldCharType="separate"/>
        </w:r>
        <w:r>
          <w:t>3</w:t>
        </w:r>
        <w:r>
          <w:fldChar w:fldCharType="end"/>
        </w:r>
      </w:hyperlink>
    </w:p>
    <w:p>
      <w:pPr>
        <w:pStyle w:val="TOC1"/>
        <w:tabs>
          <w:tab w:val="right" w:leader="dot" w:pos="8306"/>
        </w:tabs>
      </w:pPr>
      <w:hyperlink w:anchor="_Toc12475" w:history="1">
        <w:r>
          <w:rPr>
            <w:rFonts w:ascii="仿宋" w:eastAsia="仿宋" w:hAnsi="仿宋" w:cs="仿宋" w:hint="eastAsia"/>
            <w:lang w:eastAsia="zh-CN"/>
          </w:rPr>
          <w:t>一、船舶配套业项目建设背景及必要性分析</w:t>
        </w:r>
        <w:r>
          <w:tab/>
        </w:r>
        <w:r>
          <w:fldChar w:fldCharType="begin"/>
        </w:r>
        <w:r>
          <w:instrText xml:space="preserve"> PAGEREF _Toc12475 \h </w:instrText>
        </w:r>
        <w:r>
          <w:fldChar w:fldCharType="separate"/>
        </w:r>
        <w:r>
          <w:t>3</w:t>
        </w:r>
        <w:r>
          <w:fldChar w:fldCharType="end"/>
        </w:r>
      </w:hyperlink>
    </w:p>
    <w:p>
      <w:pPr>
        <w:pStyle w:val="TOC2"/>
        <w:tabs>
          <w:tab w:val="right" w:leader="dot" w:pos="8306"/>
        </w:tabs>
      </w:pPr>
      <w:hyperlink w:anchor="_Toc9318" w:history="1">
        <w:r>
          <w:rPr>
            <w:rFonts w:ascii="仿宋" w:eastAsia="仿宋" w:hAnsi="仿宋" w:cs="仿宋" w:hint="eastAsia"/>
            <w:lang w:eastAsia="zh-CN"/>
          </w:rPr>
          <w:t>(一)、船舶配套业项目背景分析</w:t>
        </w:r>
        <w:r>
          <w:tab/>
        </w:r>
        <w:r>
          <w:fldChar w:fldCharType="begin"/>
        </w:r>
        <w:r>
          <w:instrText xml:space="preserve"> PAGEREF _Toc9318 \h </w:instrText>
        </w:r>
        <w:r>
          <w:fldChar w:fldCharType="separate"/>
        </w:r>
        <w:r>
          <w:t>3</w:t>
        </w:r>
        <w:r>
          <w:fldChar w:fldCharType="end"/>
        </w:r>
      </w:hyperlink>
    </w:p>
    <w:p>
      <w:pPr>
        <w:pStyle w:val="TOC2"/>
        <w:tabs>
          <w:tab w:val="right" w:leader="dot" w:pos="8306"/>
        </w:tabs>
      </w:pPr>
      <w:hyperlink w:anchor="_Toc26062" w:history="1">
        <w:r>
          <w:rPr>
            <w:rFonts w:ascii="仿宋" w:eastAsia="仿宋" w:hAnsi="仿宋" w:cs="仿宋" w:hint="eastAsia"/>
            <w:lang w:eastAsia="zh-CN"/>
          </w:rPr>
          <w:t>(二)、船舶配套业项目建设必要性分析</w:t>
        </w:r>
        <w:r>
          <w:tab/>
        </w:r>
        <w:r>
          <w:fldChar w:fldCharType="begin"/>
        </w:r>
        <w:r>
          <w:instrText xml:space="preserve"> PAGEREF _Toc26062 \h </w:instrText>
        </w:r>
        <w:r>
          <w:fldChar w:fldCharType="separate"/>
        </w:r>
        <w:r>
          <w:t>5</w:t>
        </w:r>
        <w:r>
          <w:fldChar w:fldCharType="end"/>
        </w:r>
      </w:hyperlink>
    </w:p>
    <w:p>
      <w:pPr>
        <w:pStyle w:val="TOC1"/>
        <w:tabs>
          <w:tab w:val="right" w:leader="dot" w:pos="8306"/>
        </w:tabs>
      </w:pPr>
      <w:hyperlink w:anchor="_Toc22411" w:history="1">
        <w:r>
          <w:rPr>
            <w:rFonts w:ascii="仿宋" w:eastAsia="仿宋" w:hAnsi="仿宋" w:cs="仿宋" w:hint="eastAsia"/>
            <w:lang w:eastAsia="zh-CN"/>
          </w:rPr>
          <w:t>二、船舶配套业项目概论</w:t>
        </w:r>
        <w:r>
          <w:tab/>
        </w:r>
        <w:r>
          <w:fldChar w:fldCharType="begin"/>
        </w:r>
        <w:r>
          <w:instrText xml:space="preserve"> PAGEREF _Toc22411 \h </w:instrText>
        </w:r>
        <w:r>
          <w:fldChar w:fldCharType="separate"/>
        </w:r>
        <w:r>
          <w:t>6</w:t>
        </w:r>
        <w:r>
          <w:fldChar w:fldCharType="end"/>
        </w:r>
      </w:hyperlink>
    </w:p>
    <w:p>
      <w:pPr>
        <w:pStyle w:val="TOC2"/>
        <w:tabs>
          <w:tab w:val="right" w:leader="dot" w:pos="8306"/>
        </w:tabs>
      </w:pPr>
      <w:hyperlink w:anchor="_Toc32485" w:history="1">
        <w:r>
          <w:rPr>
            <w:rFonts w:ascii="仿宋" w:eastAsia="仿宋" w:hAnsi="仿宋" w:cs="仿宋" w:hint="eastAsia"/>
            <w:lang w:eastAsia="zh-CN"/>
          </w:rPr>
          <w:t>(一)、船舶配套业项目概况</w:t>
        </w:r>
        <w:r>
          <w:tab/>
        </w:r>
        <w:r>
          <w:fldChar w:fldCharType="begin"/>
        </w:r>
        <w:r>
          <w:instrText xml:space="preserve"> PAGEREF _Toc32485 \h </w:instrText>
        </w:r>
        <w:r>
          <w:fldChar w:fldCharType="separate"/>
        </w:r>
        <w:r>
          <w:t>6</w:t>
        </w:r>
        <w:r>
          <w:fldChar w:fldCharType="end"/>
        </w:r>
      </w:hyperlink>
    </w:p>
    <w:p>
      <w:pPr>
        <w:pStyle w:val="TOC2"/>
        <w:tabs>
          <w:tab w:val="right" w:leader="dot" w:pos="8306"/>
        </w:tabs>
      </w:pPr>
      <w:hyperlink w:anchor="_Toc30676" w:history="1">
        <w:r>
          <w:rPr>
            <w:rFonts w:ascii="仿宋" w:eastAsia="仿宋" w:hAnsi="仿宋" w:cs="仿宋" w:hint="eastAsia"/>
            <w:lang w:eastAsia="zh-CN"/>
          </w:rPr>
          <w:t>(二)、船舶配套业项目目标</w:t>
        </w:r>
        <w:r>
          <w:tab/>
        </w:r>
        <w:r>
          <w:fldChar w:fldCharType="begin"/>
        </w:r>
        <w:r>
          <w:instrText xml:space="preserve"> PAGEREF _Toc30676 \h </w:instrText>
        </w:r>
        <w:r>
          <w:fldChar w:fldCharType="separate"/>
        </w:r>
        <w:r>
          <w:t>8</w:t>
        </w:r>
        <w:r>
          <w:fldChar w:fldCharType="end"/>
        </w:r>
      </w:hyperlink>
    </w:p>
    <w:p>
      <w:pPr>
        <w:pStyle w:val="TOC2"/>
        <w:tabs>
          <w:tab w:val="right" w:leader="dot" w:pos="8306"/>
        </w:tabs>
      </w:pPr>
      <w:hyperlink w:anchor="_Toc20997" w:history="1">
        <w:r>
          <w:rPr>
            <w:rFonts w:ascii="仿宋" w:eastAsia="仿宋" w:hAnsi="仿宋" w:cs="仿宋" w:hint="eastAsia"/>
            <w:lang w:eastAsia="zh-CN"/>
          </w:rPr>
          <w:t>(三)、船舶配套业项目提出的理由</w:t>
        </w:r>
        <w:r>
          <w:tab/>
        </w:r>
        <w:r>
          <w:fldChar w:fldCharType="begin"/>
        </w:r>
        <w:r>
          <w:instrText xml:space="preserve"> PAGEREF _Toc20997 \h </w:instrText>
        </w:r>
        <w:r>
          <w:fldChar w:fldCharType="separate"/>
        </w:r>
        <w:r>
          <w:t>9</w:t>
        </w:r>
        <w:r>
          <w:fldChar w:fldCharType="end"/>
        </w:r>
      </w:hyperlink>
    </w:p>
    <w:p>
      <w:pPr>
        <w:pStyle w:val="TOC2"/>
        <w:tabs>
          <w:tab w:val="right" w:leader="dot" w:pos="8306"/>
        </w:tabs>
      </w:pPr>
      <w:hyperlink w:anchor="_Toc32427" w:history="1">
        <w:r>
          <w:rPr>
            <w:rFonts w:ascii="仿宋" w:eastAsia="仿宋" w:hAnsi="仿宋" w:cs="仿宋" w:hint="eastAsia"/>
            <w:lang w:eastAsia="zh-CN"/>
          </w:rPr>
          <w:t>(四)、船舶配套业项目意义</w:t>
        </w:r>
        <w:r>
          <w:tab/>
        </w:r>
        <w:r>
          <w:fldChar w:fldCharType="begin"/>
        </w:r>
        <w:r>
          <w:instrText xml:space="preserve"> PAGEREF _Toc32427 \h </w:instrText>
        </w:r>
        <w:r>
          <w:fldChar w:fldCharType="separate"/>
        </w:r>
        <w:r>
          <w:t>11</w:t>
        </w:r>
        <w:r>
          <w:fldChar w:fldCharType="end"/>
        </w:r>
      </w:hyperlink>
    </w:p>
    <w:p>
      <w:pPr>
        <w:pStyle w:val="TOC2"/>
        <w:tabs>
          <w:tab w:val="right" w:leader="dot" w:pos="8306"/>
        </w:tabs>
      </w:pPr>
      <w:hyperlink w:anchor="_Toc26746" w:history="1">
        <w:r>
          <w:rPr>
            <w:rFonts w:ascii="仿宋" w:eastAsia="仿宋" w:hAnsi="仿宋" w:cs="仿宋" w:hint="eastAsia"/>
            <w:lang w:eastAsia="zh-CN"/>
          </w:rPr>
          <w:t>(五)、船舶配套业项目背景</w:t>
        </w:r>
        <w:r>
          <w:tab/>
        </w:r>
        <w:r>
          <w:fldChar w:fldCharType="begin"/>
        </w:r>
        <w:r>
          <w:instrText xml:space="preserve"> PAGEREF _Toc26746 \h </w:instrText>
        </w:r>
        <w:r>
          <w:fldChar w:fldCharType="separate"/>
        </w:r>
        <w:r>
          <w:t>12</w:t>
        </w:r>
        <w:r>
          <w:fldChar w:fldCharType="end"/>
        </w:r>
      </w:hyperlink>
    </w:p>
    <w:p>
      <w:pPr>
        <w:pStyle w:val="TOC1"/>
        <w:tabs>
          <w:tab w:val="right" w:leader="dot" w:pos="8306"/>
        </w:tabs>
      </w:pPr>
      <w:hyperlink w:anchor="_Toc14197" w:history="1">
        <w:r>
          <w:rPr>
            <w:rFonts w:ascii="仿宋" w:eastAsia="仿宋" w:hAnsi="仿宋" w:cs="仿宋" w:hint="eastAsia"/>
            <w:lang w:eastAsia="zh-CN"/>
          </w:rPr>
          <w:t>三、产品规划分析</w:t>
        </w:r>
        <w:r>
          <w:tab/>
        </w:r>
        <w:r>
          <w:fldChar w:fldCharType="begin"/>
        </w:r>
        <w:r>
          <w:instrText xml:space="preserve"> PAGEREF _Toc14197 \h </w:instrText>
        </w:r>
        <w:r>
          <w:fldChar w:fldCharType="separate"/>
        </w:r>
        <w:r>
          <w:t>13</w:t>
        </w:r>
        <w:r>
          <w:fldChar w:fldCharType="end"/>
        </w:r>
      </w:hyperlink>
    </w:p>
    <w:p>
      <w:pPr>
        <w:pStyle w:val="TOC2"/>
        <w:tabs>
          <w:tab w:val="right" w:leader="dot" w:pos="8306"/>
        </w:tabs>
      </w:pPr>
      <w:hyperlink w:anchor="_Toc21057" w:history="1">
        <w:r>
          <w:rPr>
            <w:rFonts w:ascii="仿宋" w:eastAsia="仿宋" w:hAnsi="仿宋" w:cs="仿宋" w:hint="eastAsia"/>
            <w:lang w:eastAsia="zh-CN"/>
          </w:rPr>
          <w:t>(一)、产品规划</w:t>
        </w:r>
        <w:r>
          <w:tab/>
        </w:r>
        <w:r>
          <w:fldChar w:fldCharType="begin"/>
        </w:r>
        <w:r>
          <w:instrText xml:space="preserve"> PAGEREF _Toc21057 \h </w:instrText>
        </w:r>
        <w:r>
          <w:fldChar w:fldCharType="separate"/>
        </w:r>
        <w:r>
          <w:t>13</w:t>
        </w:r>
        <w:r>
          <w:fldChar w:fldCharType="end"/>
        </w:r>
      </w:hyperlink>
    </w:p>
    <w:p>
      <w:pPr>
        <w:pStyle w:val="TOC2"/>
        <w:tabs>
          <w:tab w:val="right" w:leader="dot" w:pos="8306"/>
        </w:tabs>
      </w:pPr>
      <w:hyperlink w:anchor="_Toc9175" w:history="1">
        <w:r>
          <w:rPr>
            <w:rFonts w:ascii="仿宋" w:eastAsia="仿宋" w:hAnsi="仿宋" w:cs="仿宋" w:hint="eastAsia"/>
            <w:lang w:eastAsia="zh-CN"/>
          </w:rPr>
          <w:t>(二)、建设规模</w:t>
        </w:r>
        <w:r>
          <w:tab/>
        </w:r>
        <w:r>
          <w:fldChar w:fldCharType="begin"/>
        </w:r>
        <w:r>
          <w:instrText xml:space="preserve"> PAGEREF _Toc9175 \h </w:instrText>
        </w:r>
        <w:r>
          <w:fldChar w:fldCharType="separate"/>
        </w:r>
        <w:r>
          <w:t>13</w:t>
        </w:r>
        <w:r>
          <w:fldChar w:fldCharType="end"/>
        </w:r>
      </w:hyperlink>
    </w:p>
    <w:p>
      <w:pPr>
        <w:pStyle w:val="TOC1"/>
        <w:tabs>
          <w:tab w:val="right" w:leader="dot" w:pos="8306"/>
        </w:tabs>
      </w:pPr>
      <w:hyperlink w:anchor="_Toc23958" w:history="1">
        <w:r>
          <w:rPr>
            <w:rFonts w:ascii="仿宋" w:eastAsia="仿宋" w:hAnsi="仿宋" w:cs="仿宋" w:hint="eastAsia"/>
            <w:lang w:eastAsia="zh-CN"/>
          </w:rPr>
          <w:t>四、船舶配套业项目文档管理</w:t>
        </w:r>
        <w:r>
          <w:tab/>
        </w:r>
        <w:r>
          <w:fldChar w:fldCharType="begin"/>
        </w:r>
        <w:r>
          <w:instrText xml:space="preserve"> PAGEREF _Toc23958 \h </w:instrText>
        </w:r>
        <w:r>
          <w:fldChar w:fldCharType="separate"/>
        </w:r>
        <w:r>
          <w:t>15</w:t>
        </w:r>
        <w:r>
          <w:fldChar w:fldCharType="end"/>
        </w:r>
      </w:hyperlink>
    </w:p>
    <w:p>
      <w:pPr>
        <w:pStyle w:val="TOC2"/>
        <w:tabs>
          <w:tab w:val="right" w:leader="dot" w:pos="8306"/>
        </w:tabs>
      </w:pPr>
      <w:hyperlink w:anchor="_Toc10118" w:history="1">
        <w:r>
          <w:rPr>
            <w:rFonts w:ascii="仿宋" w:eastAsia="仿宋" w:hAnsi="仿宋" w:cs="仿宋" w:hint="eastAsia"/>
            <w:lang w:eastAsia="zh-CN"/>
          </w:rPr>
          <w:t>(一)、文档编制与审查</w:t>
        </w:r>
        <w:r>
          <w:tab/>
        </w:r>
        <w:r>
          <w:fldChar w:fldCharType="begin"/>
        </w:r>
        <w:r>
          <w:instrText xml:space="preserve"> PAGEREF _Toc10118 \h </w:instrText>
        </w:r>
        <w:r>
          <w:fldChar w:fldCharType="separate"/>
        </w:r>
        <w:r>
          <w:t>15</w:t>
        </w:r>
        <w:r>
          <w:fldChar w:fldCharType="end"/>
        </w:r>
      </w:hyperlink>
    </w:p>
    <w:p>
      <w:pPr>
        <w:pStyle w:val="TOC2"/>
        <w:tabs>
          <w:tab w:val="right" w:leader="dot" w:pos="8306"/>
        </w:tabs>
      </w:pPr>
      <w:hyperlink w:anchor="_Toc7198" w:history="1">
        <w:r>
          <w:rPr>
            <w:rFonts w:ascii="仿宋" w:eastAsia="仿宋" w:hAnsi="仿宋" w:cs="仿宋" w:hint="eastAsia"/>
            <w:lang w:eastAsia="zh-CN"/>
          </w:rPr>
          <w:t>(二)、文档发布与分发</w:t>
        </w:r>
        <w:r>
          <w:tab/>
        </w:r>
        <w:r>
          <w:fldChar w:fldCharType="begin"/>
        </w:r>
        <w:r>
          <w:instrText xml:space="preserve"> PAGEREF _Toc7198 \h </w:instrText>
        </w:r>
        <w:r>
          <w:fldChar w:fldCharType="separate"/>
        </w:r>
        <w:r>
          <w:t>16</w:t>
        </w:r>
        <w:r>
          <w:fldChar w:fldCharType="end"/>
        </w:r>
      </w:hyperlink>
    </w:p>
    <w:p>
      <w:pPr>
        <w:pStyle w:val="TOC2"/>
        <w:tabs>
          <w:tab w:val="right" w:leader="dot" w:pos="8306"/>
        </w:tabs>
      </w:pPr>
      <w:hyperlink w:anchor="_Toc24397" w:history="1">
        <w:r>
          <w:rPr>
            <w:rFonts w:ascii="仿宋" w:eastAsia="仿宋" w:hAnsi="仿宋" w:cs="仿宋" w:hint="eastAsia"/>
            <w:lang w:eastAsia="zh-CN"/>
          </w:rPr>
          <w:t>(三)、文档存档与归档</w:t>
        </w:r>
        <w:r>
          <w:tab/>
        </w:r>
        <w:r>
          <w:fldChar w:fldCharType="begin"/>
        </w:r>
        <w:r>
          <w:instrText xml:space="preserve"> PAGEREF _Toc24397 \h </w:instrText>
        </w:r>
        <w:r>
          <w:fldChar w:fldCharType="separate"/>
        </w:r>
        <w:r>
          <w:t>17</w:t>
        </w:r>
        <w:r>
          <w:fldChar w:fldCharType="end"/>
        </w:r>
      </w:hyperlink>
    </w:p>
    <w:p>
      <w:pPr>
        <w:pStyle w:val="TOC1"/>
        <w:tabs>
          <w:tab w:val="right" w:leader="dot" w:pos="8306"/>
        </w:tabs>
      </w:pPr>
      <w:hyperlink w:anchor="_Toc10828" w:history="1">
        <w:r>
          <w:rPr>
            <w:rFonts w:ascii="仿宋" w:eastAsia="仿宋" w:hAnsi="仿宋" w:cs="仿宋" w:hint="eastAsia"/>
            <w:lang w:eastAsia="zh-CN"/>
          </w:rPr>
          <w:t>五、船舶配套业项目土建工程</w:t>
        </w:r>
        <w:r>
          <w:tab/>
        </w:r>
        <w:r>
          <w:fldChar w:fldCharType="begin"/>
        </w:r>
        <w:r>
          <w:instrText xml:space="preserve"> PAGEREF _Toc10828 \h </w:instrText>
        </w:r>
        <w:r>
          <w:fldChar w:fldCharType="separate"/>
        </w:r>
        <w:r>
          <w:t>18</w:t>
        </w:r>
        <w:r>
          <w:fldChar w:fldCharType="end"/>
        </w:r>
      </w:hyperlink>
    </w:p>
    <w:p>
      <w:pPr>
        <w:pStyle w:val="TOC2"/>
        <w:tabs>
          <w:tab w:val="right" w:leader="dot" w:pos="8306"/>
        </w:tabs>
      </w:pPr>
      <w:hyperlink w:anchor="_Toc25950" w:history="1">
        <w:r>
          <w:rPr>
            <w:rFonts w:ascii="仿宋" w:eastAsia="仿宋" w:hAnsi="仿宋" w:cs="仿宋" w:hint="eastAsia"/>
            <w:lang w:eastAsia="zh-CN"/>
          </w:rPr>
          <w:t>(一)、建筑工程设计原则</w:t>
        </w:r>
        <w:r>
          <w:tab/>
        </w:r>
        <w:r>
          <w:fldChar w:fldCharType="begin"/>
        </w:r>
        <w:r>
          <w:instrText xml:space="preserve"> PAGEREF _Toc25950 \h </w:instrText>
        </w:r>
        <w:r>
          <w:fldChar w:fldCharType="separate"/>
        </w:r>
        <w:r>
          <w:t>18</w:t>
        </w:r>
        <w:r>
          <w:fldChar w:fldCharType="end"/>
        </w:r>
      </w:hyperlink>
    </w:p>
    <w:p>
      <w:pPr>
        <w:pStyle w:val="TOC2"/>
        <w:tabs>
          <w:tab w:val="right" w:leader="dot" w:pos="8306"/>
        </w:tabs>
      </w:pPr>
      <w:hyperlink w:anchor="_Toc4841" w:history="1">
        <w:r>
          <w:rPr>
            <w:rFonts w:ascii="仿宋" w:eastAsia="仿宋" w:hAnsi="仿宋" w:cs="仿宋" w:hint="eastAsia"/>
            <w:lang w:eastAsia="zh-CN"/>
          </w:rPr>
          <w:t>(二)、土建工程设计年限及安全等级</w:t>
        </w:r>
        <w:r>
          <w:tab/>
        </w:r>
        <w:r>
          <w:fldChar w:fldCharType="begin"/>
        </w:r>
        <w:r>
          <w:instrText xml:space="preserve"> PAGEREF _Toc4841 \h </w:instrText>
        </w:r>
        <w:r>
          <w:fldChar w:fldCharType="separate"/>
        </w:r>
        <w:r>
          <w:t>19</w:t>
        </w:r>
        <w:r>
          <w:fldChar w:fldCharType="end"/>
        </w:r>
      </w:hyperlink>
    </w:p>
    <w:p>
      <w:pPr>
        <w:pStyle w:val="TOC2"/>
        <w:tabs>
          <w:tab w:val="right" w:leader="dot" w:pos="8306"/>
        </w:tabs>
      </w:pPr>
      <w:hyperlink w:anchor="_Toc5432" w:history="1">
        <w:r>
          <w:rPr>
            <w:rFonts w:ascii="仿宋" w:eastAsia="仿宋" w:hAnsi="仿宋" w:cs="仿宋" w:hint="eastAsia"/>
            <w:lang w:eastAsia="zh-CN"/>
          </w:rPr>
          <w:t>(三)、建筑工程设计总体要求</w:t>
        </w:r>
        <w:r>
          <w:tab/>
        </w:r>
        <w:r>
          <w:fldChar w:fldCharType="begin"/>
        </w:r>
        <w:r>
          <w:instrText xml:space="preserve"> PAGEREF _Toc5432 \h </w:instrText>
        </w:r>
        <w:r>
          <w:fldChar w:fldCharType="separate"/>
        </w:r>
        <w:r>
          <w:t>20</w:t>
        </w:r>
        <w:r>
          <w:fldChar w:fldCharType="end"/>
        </w:r>
      </w:hyperlink>
    </w:p>
    <w:p>
      <w:pPr>
        <w:pStyle w:val="TOC2"/>
        <w:tabs>
          <w:tab w:val="right" w:leader="dot" w:pos="8306"/>
        </w:tabs>
      </w:pPr>
      <w:hyperlink w:anchor="_Toc14315" w:history="1">
        <w:r>
          <w:rPr>
            <w:rFonts w:ascii="仿宋" w:eastAsia="仿宋" w:hAnsi="仿宋" w:cs="仿宋" w:hint="eastAsia"/>
            <w:lang w:eastAsia="zh-CN"/>
          </w:rPr>
          <w:t>(四)、土建工程建设指标</w:t>
        </w:r>
        <w:r>
          <w:tab/>
        </w:r>
        <w:r>
          <w:fldChar w:fldCharType="begin"/>
        </w:r>
        <w:r>
          <w:instrText xml:space="preserve"> PAGEREF _Toc14315 \h </w:instrText>
        </w:r>
        <w:r>
          <w:fldChar w:fldCharType="separate"/>
        </w:r>
        <w:r>
          <w:t>21</w:t>
        </w:r>
        <w:r>
          <w:fldChar w:fldCharType="end"/>
        </w:r>
      </w:hyperlink>
    </w:p>
    <w:p>
      <w:pPr>
        <w:pStyle w:val="TOC1"/>
        <w:tabs>
          <w:tab w:val="right" w:leader="dot" w:pos="8306"/>
        </w:tabs>
      </w:pPr>
      <w:hyperlink w:anchor="_Toc13217" w:history="1">
        <w:r>
          <w:rPr>
            <w:rFonts w:ascii="仿宋" w:eastAsia="仿宋" w:hAnsi="仿宋" w:cs="仿宋" w:hint="eastAsia"/>
            <w:lang w:eastAsia="zh-CN"/>
          </w:rPr>
          <w:t>六、船舶配套业项目建设单位说明</w:t>
        </w:r>
        <w:r>
          <w:tab/>
        </w:r>
        <w:r>
          <w:fldChar w:fldCharType="begin"/>
        </w:r>
        <w:r>
          <w:instrText xml:space="preserve"> PAGEREF _Toc13217 \h </w:instrText>
        </w:r>
        <w:r>
          <w:fldChar w:fldCharType="separate"/>
        </w:r>
        <w:r>
          <w:t>21</w:t>
        </w:r>
        <w:r>
          <w:fldChar w:fldCharType="end"/>
        </w:r>
      </w:hyperlink>
    </w:p>
    <w:p>
      <w:pPr>
        <w:pStyle w:val="TOC2"/>
        <w:tabs>
          <w:tab w:val="right" w:leader="dot" w:pos="8306"/>
        </w:tabs>
      </w:pPr>
      <w:hyperlink w:anchor="_Toc13058" w:history="1">
        <w:r>
          <w:rPr>
            <w:rFonts w:ascii="仿宋" w:eastAsia="仿宋" w:hAnsi="仿宋" w:cs="仿宋" w:hint="eastAsia"/>
            <w:lang w:eastAsia="zh-CN"/>
          </w:rPr>
          <w:t>(一)、船舶配套业项目承办单位基本情况</w:t>
        </w:r>
        <w:r>
          <w:tab/>
        </w:r>
        <w:r>
          <w:fldChar w:fldCharType="begin"/>
        </w:r>
        <w:r>
          <w:instrText xml:space="preserve"> PAGEREF _Toc13058 \h </w:instrText>
        </w:r>
        <w:r>
          <w:fldChar w:fldCharType="separate"/>
        </w:r>
        <w:r>
          <w:t>21</w:t>
        </w:r>
        <w:r>
          <w:fldChar w:fldCharType="end"/>
        </w:r>
      </w:hyperlink>
    </w:p>
    <w:p>
      <w:pPr>
        <w:pStyle w:val="TOC2"/>
        <w:tabs>
          <w:tab w:val="right" w:leader="dot" w:pos="8306"/>
        </w:tabs>
      </w:pPr>
      <w:hyperlink w:anchor="_Toc17284" w:history="1">
        <w:r>
          <w:rPr>
            <w:rFonts w:ascii="仿宋" w:eastAsia="仿宋" w:hAnsi="仿宋" w:cs="仿宋" w:hint="eastAsia"/>
            <w:lang w:eastAsia="zh-CN"/>
          </w:rPr>
          <w:t>(二)、公司经济效益分析</w:t>
        </w:r>
        <w:r>
          <w:tab/>
        </w:r>
        <w:r>
          <w:fldChar w:fldCharType="begin"/>
        </w:r>
        <w:r>
          <w:instrText xml:space="preserve"> PAGEREF _Toc17284 \h </w:instrText>
        </w:r>
        <w:r>
          <w:fldChar w:fldCharType="separate"/>
        </w:r>
        <w:r>
          <w:t>22</w:t>
        </w:r>
        <w:r>
          <w:fldChar w:fldCharType="end"/>
        </w:r>
      </w:hyperlink>
    </w:p>
    <w:p>
      <w:pPr>
        <w:pStyle w:val="TOC1"/>
        <w:tabs>
          <w:tab w:val="right" w:leader="dot" w:pos="8306"/>
        </w:tabs>
      </w:pPr>
      <w:hyperlink w:anchor="_Toc29567" w:history="1">
        <w:r>
          <w:rPr>
            <w:rFonts w:ascii="仿宋" w:eastAsia="仿宋" w:hAnsi="仿宋" w:cs="仿宋" w:hint="eastAsia"/>
            <w:lang w:eastAsia="zh-CN"/>
          </w:rPr>
          <w:t>七、船舶配套业项目环境影响分析</w:t>
        </w:r>
        <w:r>
          <w:tab/>
        </w:r>
        <w:r>
          <w:fldChar w:fldCharType="begin"/>
        </w:r>
        <w:r>
          <w:instrText xml:space="preserve"> PAGEREF _Toc29567 \h </w:instrText>
        </w:r>
        <w:r>
          <w:fldChar w:fldCharType="separate"/>
        </w:r>
        <w:r>
          <w:t>23</w:t>
        </w:r>
        <w:r>
          <w:fldChar w:fldCharType="end"/>
        </w:r>
      </w:hyperlink>
    </w:p>
    <w:p>
      <w:pPr>
        <w:pStyle w:val="TOC2"/>
        <w:tabs>
          <w:tab w:val="right" w:leader="dot" w:pos="8306"/>
        </w:tabs>
      </w:pPr>
      <w:hyperlink w:anchor="_Toc22199" w:history="1">
        <w:r>
          <w:rPr>
            <w:rFonts w:ascii="仿宋" w:eastAsia="仿宋" w:hAnsi="仿宋" w:cs="仿宋" w:hint="eastAsia"/>
            <w:lang w:eastAsia="zh-CN"/>
          </w:rPr>
          <w:t>(一)、建设区域环境质量现状</w:t>
        </w:r>
        <w:r>
          <w:tab/>
        </w:r>
        <w:r>
          <w:fldChar w:fldCharType="begin"/>
        </w:r>
        <w:r>
          <w:instrText xml:space="preserve"> PAGEREF _Toc22199 \h </w:instrText>
        </w:r>
        <w:r>
          <w:fldChar w:fldCharType="separate"/>
        </w:r>
        <w:r>
          <w:t>23</w:t>
        </w:r>
        <w:r>
          <w:fldChar w:fldCharType="end"/>
        </w:r>
      </w:hyperlink>
    </w:p>
    <w:p>
      <w:pPr>
        <w:pStyle w:val="TOC2"/>
        <w:tabs>
          <w:tab w:val="right" w:leader="dot" w:pos="8306"/>
        </w:tabs>
      </w:pPr>
      <w:hyperlink w:anchor="_Toc19588" w:history="1">
        <w:r>
          <w:rPr>
            <w:rFonts w:ascii="仿宋" w:eastAsia="仿宋" w:hAnsi="仿宋" w:cs="仿宋" w:hint="eastAsia"/>
            <w:lang w:eastAsia="zh-CN"/>
          </w:rPr>
          <w:t>(二)、建设期环境保护</w:t>
        </w:r>
        <w:r>
          <w:tab/>
        </w:r>
        <w:r>
          <w:fldChar w:fldCharType="begin"/>
        </w:r>
        <w:r>
          <w:instrText xml:space="preserve"> PAGEREF _Toc19588 \h </w:instrText>
        </w:r>
        <w:r>
          <w:fldChar w:fldCharType="separate"/>
        </w:r>
        <w:r>
          <w:t>24</w:t>
        </w:r>
        <w:r>
          <w:fldChar w:fldCharType="end"/>
        </w:r>
      </w:hyperlink>
    </w:p>
    <w:p>
      <w:pPr>
        <w:pStyle w:val="TOC2"/>
        <w:tabs>
          <w:tab w:val="right" w:leader="dot" w:pos="8306"/>
        </w:tabs>
      </w:pPr>
      <w:hyperlink w:anchor="_Toc25073" w:history="1">
        <w:r>
          <w:rPr>
            <w:rFonts w:ascii="仿宋" w:eastAsia="仿宋" w:hAnsi="仿宋" w:cs="仿宋" w:hint="eastAsia"/>
            <w:lang w:eastAsia="zh-CN"/>
          </w:rPr>
          <w:t>(三)、运营期环境保护</w:t>
        </w:r>
        <w:r>
          <w:tab/>
        </w:r>
        <w:r>
          <w:fldChar w:fldCharType="begin"/>
        </w:r>
        <w:r>
          <w:instrText xml:space="preserve"> PAGEREF _Toc25073 \h </w:instrText>
        </w:r>
        <w:r>
          <w:fldChar w:fldCharType="separate"/>
        </w:r>
        <w:r>
          <w:t>26</w:t>
        </w:r>
        <w:r>
          <w:fldChar w:fldCharType="end"/>
        </w:r>
      </w:hyperlink>
    </w:p>
    <w:p>
      <w:pPr>
        <w:pStyle w:val="TOC2"/>
        <w:tabs>
          <w:tab w:val="right" w:leader="dot" w:pos="8306"/>
        </w:tabs>
      </w:pPr>
      <w:hyperlink w:anchor="_Toc32155" w:history="1">
        <w:r>
          <w:rPr>
            <w:rFonts w:ascii="仿宋" w:eastAsia="仿宋" w:hAnsi="仿宋" w:cs="仿宋" w:hint="eastAsia"/>
            <w:lang w:eastAsia="zh-CN"/>
          </w:rPr>
          <w:t>(四)、船舶配套业项目建设对区域经济的影响</w:t>
        </w:r>
        <w:r>
          <w:tab/>
        </w:r>
        <w:r>
          <w:fldChar w:fldCharType="begin"/>
        </w:r>
        <w:r>
          <w:instrText xml:space="preserve"> PAGEREF _Toc32155 \h </w:instrText>
        </w:r>
        <w:r>
          <w:fldChar w:fldCharType="separate"/>
        </w:r>
        <w:r>
          <w:t>27</w:t>
        </w:r>
        <w:r>
          <w:fldChar w:fldCharType="end"/>
        </w:r>
      </w:hyperlink>
    </w:p>
    <w:p>
      <w:pPr>
        <w:pStyle w:val="TOC2"/>
        <w:tabs>
          <w:tab w:val="right" w:leader="dot" w:pos="8306"/>
        </w:tabs>
      </w:pPr>
      <w:hyperlink w:anchor="_Toc5500" w:history="1">
        <w:r>
          <w:rPr>
            <w:rFonts w:ascii="仿宋" w:eastAsia="仿宋" w:hAnsi="仿宋" w:cs="仿宋" w:hint="eastAsia"/>
            <w:lang w:eastAsia="zh-CN"/>
          </w:rPr>
          <w:t>(五)、废弃物处理</w:t>
        </w:r>
        <w:r>
          <w:tab/>
        </w:r>
        <w:r>
          <w:fldChar w:fldCharType="begin"/>
        </w:r>
        <w:r>
          <w:instrText xml:space="preserve"> PAGEREF _Toc5500 \h </w:instrText>
        </w:r>
        <w:r>
          <w:fldChar w:fldCharType="separate"/>
        </w:r>
        <w:r>
          <w:t>29</w:t>
        </w:r>
        <w:r>
          <w:fldChar w:fldCharType="end"/>
        </w:r>
      </w:hyperlink>
    </w:p>
    <w:p>
      <w:pPr>
        <w:pStyle w:val="TOC2"/>
        <w:tabs>
          <w:tab w:val="right" w:leader="dot" w:pos="8306"/>
        </w:tabs>
      </w:pPr>
      <w:hyperlink w:anchor="_Toc20776" w:history="1">
        <w:r>
          <w:rPr>
            <w:rFonts w:ascii="仿宋" w:eastAsia="仿宋" w:hAnsi="仿宋" w:cs="仿宋" w:hint="eastAsia"/>
            <w:lang w:eastAsia="zh-CN"/>
          </w:rPr>
          <w:t>(六)、特殊环境影响分析</w:t>
        </w:r>
        <w:r>
          <w:tab/>
        </w:r>
        <w:r>
          <w:fldChar w:fldCharType="begin"/>
        </w:r>
        <w:r>
          <w:instrText xml:space="preserve"> PAGEREF _Toc20776 \h </w:instrText>
        </w:r>
        <w:r>
          <w:fldChar w:fldCharType="separate"/>
        </w:r>
        <w:r>
          <w:t>30</w:t>
        </w:r>
        <w:r>
          <w:fldChar w:fldCharType="end"/>
        </w:r>
      </w:hyperlink>
    </w:p>
    <w:p>
      <w:pPr>
        <w:pStyle w:val="TOC2"/>
        <w:tabs>
          <w:tab w:val="right" w:leader="dot" w:pos="8306"/>
        </w:tabs>
      </w:pPr>
      <w:hyperlink w:anchor="_Toc2150" w:history="1">
        <w:r>
          <w:rPr>
            <w:rFonts w:ascii="仿宋" w:eastAsia="仿宋" w:hAnsi="仿宋" w:cs="仿宋" w:hint="eastAsia"/>
            <w:lang w:eastAsia="zh-CN"/>
          </w:rPr>
          <w:t>(七)、清洁生产</w:t>
        </w:r>
        <w:r>
          <w:tab/>
        </w:r>
        <w:r>
          <w:fldChar w:fldCharType="begin"/>
        </w:r>
        <w:r>
          <w:instrText xml:space="preserve"> PAGEREF _Toc2150 \h </w:instrText>
        </w:r>
        <w:r>
          <w:fldChar w:fldCharType="separate"/>
        </w:r>
        <w:r>
          <w:t>31</w:t>
        </w:r>
        <w:r>
          <w:fldChar w:fldCharType="end"/>
        </w:r>
      </w:hyperlink>
    </w:p>
    <w:p>
      <w:pPr>
        <w:pStyle w:val="TOC2"/>
        <w:tabs>
          <w:tab w:val="right" w:leader="dot" w:pos="8306"/>
        </w:tabs>
      </w:pPr>
      <w:hyperlink w:anchor="_Toc1878" w:history="1">
        <w:r>
          <w:rPr>
            <w:rFonts w:ascii="仿宋" w:eastAsia="仿宋" w:hAnsi="仿宋" w:cs="仿宋" w:hint="eastAsia"/>
            <w:lang w:eastAsia="zh-CN"/>
          </w:rPr>
          <w:t>(八)、环境保护综合评价</w:t>
        </w:r>
        <w:r>
          <w:tab/>
        </w:r>
        <w:r>
          <w:fldChar w:fldCharType="begin"/>
        </w:r>
        <w:r>
          <w:instrText xml:space="preserve"> PAGEREF _Toc1878 \h </w:instrText>
        </w:r>
        <w:r>
          <w:fldChar w:fldCharType="separate"/>
        </w:r>
        <w:r>
          <w:t>32</w:t>
        </w:r>
        <w:r>
          <w:fldChar w:fldCharType="end"/>
        </w:r>
      </w:hyperlink>
    </w:p>
    <w:p>
      <w:pPr>
        <w:pStyle w:val="TOC1"/>
        <w:tabs>
          <w:tab w:val="right" w:leader="dot" w:pos="8306"/>
        </w:tabs>
      </w:pPr>
      <w:hyperlink w:anchor="_Toc12857" w:history="1">
        <w:r>
          <w:rPr>
            <w:rFonts w:ascii="仿宋" w:eastAsia="仿宋" w:hAnsi="仿宋" w:cs="仿宋" w:hint="eastAsia"/>
            <w:lang w:eastAsia="zh-CN"/>
          </w:rPr>
          <w:t>八、船舶配套业项目技术管理</w:t>
        </w:r>
        <w:r>
          <w:tab/>
        </w:r>
        <w:r>
          <w:fldChar w:fldCharType="begin"/>
        </w:r>
        <w:r>
          <w:instrText xml:space="preserve"> PAGEREF _Toc12857 \h </w:instrText>
        </w:r>
        <w:r>
          <w:fldChar w:fldCharType="separate"/>
        </w:r>
        <w:r>
          <w:t>34</w:t>
        </w:r>
        <w:r>
          <w:fldChar w:fldCharType="end"/>
        </w:r>
      </w:hyperlink>
    </w:p>
    <w:p>
      <w:pPr>
        <w:pStyle w:val="TOC2"/>
        <w:tabs>
          <w:tab w:val="right" w:leader="dot" w:pos="8306"/>
        </w:tabs>
      </w:pPr>
      <w:hyperlink w:anchor="_Toc14695" w:history="1">
        <w:r>
          <w:rPr>
            <w:rFonts w:ascii="仿宋" w:eastAsia="仿宋" w:hAnsi="仿宋" w:cs="仿宋" w:hint="eastAsia"/>
            <w:lang w:eastAsia="zh-CN"/>
          </w:rPr>
          <w:t>(一)、技术方案选用方向</w:t>
        </w:r>
        <w:r>
          <w:tab/>
        </w:r>
        <w:r>
          <w:fldChar w:fldCharType="begin"/>
        </w:r>
        <w:r>
          <w:instrText xml:space="preserve"> PAGEREF _Toc14695 \h </w:instrText>
        </w:r>
        <w:r>
          <w:fldChar w:fldCharType="separate"/>
        </w:r>
        <w:r>
          <w:t>34</w:t>
        </w:r>
        <w:r>
          <w:fldChar w:fldCharType="end"/>
        </w:r>
      </w:hyperlink>
    </w:p>
    <w:p>
      <w:pPr>
        <w:pStyle w:val="TOC2"/>
        <w:tabs>
          <w:tab w:val="right" w:leader="dot" w:pos="8306"/>
        </w:tabs>
      </w:pPr>
      <w:hyperlink w:anchor="_Toc20361" w:history="1">
        <w:r>
          <w:rPr>
            <w:rFonts w:ascii="仿宋" w:eastAsia="仿宋" w:hAnsi="仿宋" w:cs="仿宋" w:hint="eastAsia"/>
            <w:lang w:eastAsia="zh-CN"/>
          </w:rPr>
          <w:t>(二)、工艺技术方案选用原则</w:t>
        </w:r>
        <w:r>
          <w:tab/>
        </w:r>
        <w:r>
          <w:fldChar w:fldCharType="begin"/>
        </w:r>
        <w:r>
          <w:instrText xml:space="preserve"> PAGEREF _Toc20361 \h </w:instrText>
        </w:r>
        <w:r>
          <w:fldChar w:fldCharType="separate"/>
        </w:r>
        <w:r>
          <w:t>35</w:t>
        </w:r>
        <w:r>
          <w:fldChar w:fldCharType="end"/>
        </w:r>
      </w:hyperlink>
    </w:p>
    <w:p>
      <w:pPr>
        <w:pStyle w:val="TOC2"/>
        <w:tabs>
          <w:tab w:val="right" w:leader="dot" w:pos="8306"/>
        </w:tabs>
      </w:pPr>
      <w:hyperlink w:anchor="_Toc148" w:history="1">
        <w:r>
          <w:rPr>
            <w:rFonts w:ascii="仿宋" w:eastAsia="仿宋" w:hAnsi="仿宋" w:cs="仿宋" w:hint="eastAsia"/>
            <w:lang w:eastAsia="zh-CN"/>
          </w:rPr>
          <w:t>(三)、工艺技术方案要求</w:t>
        </w:r>
        <w:r>
          <w:tab/>
        </w:r>
        <w:r>
          <w:fldChar w:fldCharType="begin"/>
        </w:r>
        <w:r>
          <w:instrText xml:space="preserve"> PAGEREF _Toc148 \h </w:instrText>
        </w:r>
        <w:r>
          <w:fldChar w:fldCharType="separate"/>
        </w:r>
        <w:r>
          <w:t>38</w:t>
        </w:r>
        <w:r>
          <w:fldChar w:fldCharType="end"/>
        </w:r>
      </w:hyperlink>
    </w:p>
    <w:p>
      <w:pPr>
        <w:pStyle w:val="TOC1"/>
        <w:tabs>
          <w:tab w:val="right" w:leader="dot" w:pos="8306"/>
        </w:tabs>
      </w:pPr>
      <w:hyperlink w:anchor="_Toc28628" w:history="1">
        <w:r>
          <w:rPr>
            <w:rFonts w:ascii="仿宋" w:eastAsia="仿宋" w:hAnsi="仿宋" w:cs="仿宋" w:hint="eastAsia"/>
            <w:lang w:eastAsia="zh-CN"/>
          </w:rPr>
          <w:t>九、船舶配套业项目经营效益</w:t>
        </w:r>
        <w:r>
          <w:tab/>
        </w:r>
        <w:r>
          <w:fldChar w:fldCharType="begin"/>
        </w:r>
        <w:r>
          <w:instrText xml:space="preserve"> PAGEREF _Toc28628 \h </w:instrText>
        </w:r>
        <w:r>
          <w:fldChar w:fldCharType="separate"/>
        </w:r>
        <w:r>
          <w:t>40</w:t>
        </w:r>
        <w:r>
          <w:fldChar w:fldCharType="end"/>
        </w:r>
      </w:hyperlink>
    </w:p>
    <w:p>
      <w:pPr>
        <w:pStyle w:val="TOC2"/>
        <w:tabs>
          <w:tab w:val="right" w:leader="dot" w:pos="8306"/>
        </w:tabs>
      </w:pPr>
      <w:hyperlink w:anchor="_Toc17631" w:history="1">
        <w:r>
          <w:rPr>
            <w:rFonts w:ascii="仿宋" w:eastAsia="仿宋" w:hAnsi="仿宋" w:cs="仿宋" w:hint="eastAsia"/>
            <w:lang w:eastAsia="zh-CN"/>
          </w:rPr>
          <w:t>(一)、经济评价财务测算</w:t>
        </w:r>
        <w:r>
          <w:tab/>
        </w:r>
        <w:r>
          <w:fldChar w:fldCharType="begin"/>
        </w:r>
        <w:r>
          <w:instrText xml:space="preserve"> PAGEREF _Toc17631 \h </w:instrText>
        </w:r>
        <w:r>
          <w:fldChar w:fldCharType="separate"/>
        </w:r>
        <w:r>
          <w:t>40</w:t>
        </w:r>
        <w:r>
          <w:fldChar w:fldCharType="end"/>
        </w:r>
      </w:hyperlink>
    </w:p>
    <w:p>
      <w:pPr>
        <w:pStyle w:val="TOC2"/>
        <w:tabs>
          <w:tab w:val="right" w:leader="dot" w:pos="8306"/>
        </w:tabs>
      </w:pPr>
      <w:hyperlink w:anchor="_Toc8076" w:history="1">
        <w:r>
          <w:rPr>
            <w:rFonts w:ascii="仿宋" w:eastAsia="仿宋" w:hAnsi="仿宋" w:cs="仿宋" w:hint="eastAsia"/>
            <w:lang w:eastAsia="zh-CN"/>
          </w:rPr>
          <w:t>(二)、船舶配套业项目盈利能力分析</w:t>
        </w:r>
        <w:r>
          <w:tab/>
        </w:r>
        <w:r>
          <w:fldChar w:fldCharType="begin"/>
        </w:r>
        <w:r>
          <w:instrText xml:space="preserve"> PAGEREF _Toc8076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3" w:history="1">
        <w:r>
          <w:rPr>
            <w:rFonts w:ascii="仿宋" w:eastAsia="仿宋" w:hAnsi="仿宋" w:cs="仿宋" w:hint="eastAsia"/>
            <w:lang w:eastAsia="zh-CN"/>
          </w:rPr>
          <w:t>十、船舶配套业项目投资规划</w:t>
        </w:r>
        <w:r>
          <w:tab/>
        </w:r>
        <w:r>
          <w:fldChar w:fldCharType="begin"/>
        </w:r>
        <w:r>
          <w:instrText xml:space="preserve"> PAGEREF _Toc31623 \h </w:instrText>
        </w:r>
        <w:r>
          <w:fldChar w:fldCharType="separate"/>
        </w:r>
        <w:r>
          <w:t>42</w:t>
        </w:r>
        <w:r>
          <w:fldChar w:fldCharType="end"/>
        </w:r>
      </w:hyperlink>
    </w:p>
    <w:p>
      <w:pPr>
        <w:pStyle w:val="TOC2"/>
        <w:tabs>
          <w:tab w:val="right" w:leader="dot" w:pos="8306"/>
        </w:tabs>
      </w:pPr>
      <w:hyperlink w:anchor="_Toc30531" w:history="1">
        <w:r>
          <w:rPr>
            <w:rFonts w:ascii="仿宋" w:eastAsia="仿宋" w:hAnsi="仿宋" w:cs="仿宋" w:hint="eastAsia"/>
            <w:lang w:eastAsia="zh-CN"/>
          </w:rPr>
          <w:t>(一)、船舶配套业项目总投资估算</w:t>
        </w:r>
        <w:r>
          <w:tab/>
        </w:r>
        <w:r>
          <w:fldChar w:fldCharType="begin"/>
        </w:r>
        <w:r>
          <w:instrText xml:space="preserve"> PAGEREF _Toc30531 \h </w:instrText>
        </w:r>
        <w:r>
          <w:fldChar w:fldCharType="separate"/>
        </w:r>
        <w:r>
          <w:t>42</w:t>
        </w:r>
        <w:r>
          <w:fldChar w:fldCharType="end"/>
        </w:r>
      </w:hyperlink>
    </w:p>
    <w:p>
      <w:pPr>
        <w:pStyle w:val="TOC2"/>
        <w:tabs>
          <w:tab w:val="right" w:leader="dot" w:pos="8306"/>
        </w:tabs>
      </w:pPr>
      <w:hyperlink w:anchor="_Toc6648" w:history="1">
        <w:r>
          <w:rPr>
            <w:rFonts w:ascii="仿宋" w:eastAsia="仿宋" w:hAnsi="仿宋" w:cs="仿宋" w:hint="eastAsia"/>
            <w:lang w:eastAsia="zh-CN"/>
          </w:rPr>
          <w:t>(二)、资金筹措</w:t>
        </w:r>
        <w:r>
          <w:tab/>
        </w:r>
        <w:r>
          <w:fldChar w:fldCharType="begin"/>
        </w:r>
        <w:r>
          <w:instrText xml:space="preserve"> PAGEREF _Toc6648 \h </w:instrText>
        </w:r>
        <w:r>
          <w:fldChar w:fldCharType="separate"/>
        </w:r>
        <w:r>
          <w:t>43</w:t>
        </w:r>
        <w:r>
          <w:fldChar w:fldCharType="end"/>
        </w:r>
      </w:hyperlink>
    </w:p>
    <w:p>
      <w:pPr>
        <w:pStyle w:val="TOC1"/>
        <w:tabs>
          <w:tab w:val="right" w:leader="dot" w:pos="8306"/>
        </w:tabs>
      </w:pPr>
      <w:hyperlink w:anchor="_Toc24905" w:history="1">
        <w:r>
          <w:rPr>
            <w:rFonts w:ascii="仿宋" w:eastAsia="仿宋" w:hAnsi="仿宋" w:cs="仿宋" w:hint="eastAsia"/>
            <w:lang w:eastAsia="zh-CN"/>
          </w:rPr>
          <w:t>十一、船舶配套业项目社会影响</w:t>
        </w:r>
        <w:r>
          <w:tab/>
        </w:r>
        <w:r>
          <w:fldChar w:fldCharType="begin"/>
        </w:r>
        <w:r>
          <w:instrText xml:space="preserve"> PAGEREF _Toc24905 \h </w:instrText>
        </w:r>
        <w:r>
          <w:fldChar w:fldCharType="separate"/>
        </w:r>
        <w:r>
          <w:t>44</w:t>
        </w:r>
        <w:r>
          <w:fldChar w:fldCharType="end"/>
        </w:r>
      </w:hyperlink>
    </w:p>
    <w:p>
      <w:pPr>
        <w:pStyle w:val="TOC2"/>
        <w:tabs>
          <w:tab w:val="right" w:leader="dot" w:pos="8306"/>
        </w:tabs>
      </w:pPr>
      <w:hyperlink w:anchor="_Toc26997" w:history="1">
        <w:r>
          <w:rPr>
            <w:rFonts w:ascii="仿宋" w:eastAsia="仿宋" w:hAnsi="仿宋" w:cs="仿宋" w:hint="eastAsia"/>
            <w:lang w:eastAsia="zh-CN"/>
          </w:rPr>
          <w:t>(一)、社会责任与义务</w:t>
        </w:r>
        <w:r>
          <w:tab/>
        </w:r>
        <w:r>
          <w:fldChar w:fldCharType="begin"/>
        </w:r>
        <w:r>
          <w:instrText xml:space="preserve"> PAGEREF _Toc26997 \h </w:instrText>
        </w:r>
        <w:r>
          <w:fldChar w:fldCharType="separate"/>
        </w:r>
        <w:r>
          <w:t>44</w:t>
        </w:r>
        <w:r>
          <w:fldChar w:fldCharType="end"/>
        </w:r>
      </w:hyperlink>
    </w:p>
    <w:p>
      <w:pPr>
        <w:pStyle w:val="TOC2"/>
        <w:tabs>
          <w:tab w:val="right" w:leader="dot" w:pos="8306"/>
        </w:tabs>
      </w:pPr>
      <w:hyperlink w:anchor="_Toc12614" w:history="1">
        <w:r>
          <w:rPr>
            <w:rFonts w:ascii="仿宋" w:eastAsia="仿宋" w:hAnsi="仿宋" w:cs="仿宋" w:hint="eastAsia"/>
            <w:lang w:eastAsia="zh-CN"/>
          </w:rPr>
          <w:t>(二)、社会参与与沟通</w:t>
        </w:r>
        <w:r>
          <w:tab/>
        </w:r>
        <w:r>
          <w:fldChar w:fldCharType="begin"/>
        </w:r>
        <w:r>
          <w:instrText xml:space="preserve"> PAGEREF _Toc12614 \h </w:instrText>
        </w:r>
        <w:r>
          <w:fldChar w:fldCharType="separate"/>
        </w:r>
        <w:r>
          <w:t>45</w:t>
        </w:r>
        <w:r>
          <w:fldChar w:fldCharType="end"/>
        </w:r>
      </w:hyperlink>
    </w:p>
    <w:p>
      <w:pPr>
        <w:pStyle w:val="TOC1"/>
        <w:tabs>
          <w:tab w:val="right" w:leader="dot" w:pos="8306"/>
        </w:tabs>
      </w:pPr>
      <w:hyperlink w:anchor="_Toc2247" w:history="1">
        <w:r>
          <w:rPr>
            <w:rFonts w:ascii="仿宋" w:eastAsia="仿宋" w:hAnsi="仿宋" w:cs="仿宋" w:hint="eastAsia"/>
            <w:lang w:eastAsia="zh-CN"/>
          </w:rPr>
          <w:t>十二、船舶配套业项目财务管理</w:t>
        </w:r>
        <w:r>
          <w:tab/>
        </w:r>
        <w:r>
          <w:fldChar w:fldCharType="begin"/>
        </w:r>
        <w:r>
          <w:instrText xml:space="preserve"> PAGEREF _Toc2247 \h </w:instrText>
        </w:r>
        <w:r>
          <w:fldChar w:fldCharType="separate"/>
        </w:r>
        <w:r>
          <w:t>46</w:t>
        </w:r>
        <w:r>
          <w:fldChar w:fldCharType="end"/>
        </w:r>
      </w:hyperlink>
    </w:p>
    <w:p>
      <w:pPr>
        <w:pStyle w:val="TOC2"/>
        <w:tabs>
          <w:tab w:val="right" w:leader="dot" w:pos="8306"/>
        </w:tabs>
      </w:pPr>
      <w:hyperlink w:anchor="_Toc17810" w:history="1">
        <w:r>
          <w:rPr>
            <w:rFonts w:ascii="仿宋" w:eastAsia="仿宋" w:hAnsi="仿宋" w:cs="仿宋" w:hint="eastAsia"/>
            <w:lang w:eastAsia="zh-CN"/>
          </w:rPr>
          <w:t>(一)、资金需求大</w:t>
        </w:r>
        <w:r>
          <w:tab/>
        </w:r>
        <w:r>
          <w:fldChar w:fldCharType="begin"/>
        </w:r>
        <w:r>
          <w:instrText xml:space="preserve"> PAGEREF _Toc17810 \h </w:instrText>
        </w:r>
        <w:r>
          <w:fldChar w:fldCharType="separate"/>
        </w:r>
        <w:r>
          <w:t>46</w:t>
        </w:r>
        <w:r>
          <w:fldChar w:fldCharType="end"/>
        </w:r>
      </w:hyperlink>
    </w:p>
    <w:p>
      <w:pPr>
        <w:pStyle w:val="TOC2"/>
        <w:tabs>
          <w:tab w:val="right" w:leader="dot" w:pos="8306"/>
        </w:tabs>
      </w:pPr>
      <w:hyperlink w:anchor="_Toc5307" w:history="1">
        <w:r>
          <w:rPr>
            <w:rFonts w:ascii="仿宋" w:eastAsia="仿宋" w:hAnsi="仿宋" w:cs="仿宋" w:hint="eastAsia"/>
            <w:lang w:eastAsia="zh-CN"/>
          </w:rPr>
          <w:t>(二)、研发周期长</w:t>
        </w:r>
        <w:r>
          <w:tab/>
        </w:r>
        <w:r>
          <w:fldChar w:fldCharType="begin"/>
        </w:r>
        <w:r>
          <w:instrText xml:space="preserve"> PAGEREF _Toc5307 \h </w:instrText>
        </w:r>
        <w:r>
          <w:fldChar w:fldCharType="separate"/>
        </w:r>
        <w:r>
          <w:t>47</w:t>
        </w:r>
        <w:r>
          <w:fldChar w:fldCharType="end"/>
        </w:r>
      </w:hyperlink>
    </w:p>
    <w:p>
      <w:pPr>
        <w:pStyle w:val="TOC2"/>
        <w:tabs>
          <w:tab w:val="right" w:leader="dot" w:pos="8306"/>
        </w:tabs>
      </w:pPr>
      <w:hyperlink w:anchor="_Toc26710" w:history="1">
        <w:r>
          <w:rPr>
            <w:rFonts w:ascii="仿宋" w:eastAsia="仿宋" w:hAnsi="仿宋" w:cs="仿宋" w:hint="eastAsia"/>
            <w:lang w:eastAsia="zh-CN"/>
          </w:rPr>
          <w:t>(三)、市场风险大</w:t>
        </w:r>
        <w:r>
          <w:tab/>
        </w:r>
        <w:r>
          <w:fldChar w:fldCharType="begin"/>
        </w:r>
        <w:r>
          <w:instrText xml:space="preserve"> PAGEREF _Toc26710 \h </w:instrText>
        </w:r>
        <w:r>
          <w:fldChar w:fldCharType="separate"/>
        </w:r>
        <w:r>
          <w:t>48</w:t>
        </w:r>
        <w:r>
          <w:fldChar w:fldCharType="end"/>
        </w:r>
      </w:hyperlink>
    </w:p>
    <w:p>
      <w:pPr>
        <w:pStyle w:val="TOC2"/>
        <w:tabs>
          <w:tab w:val="right" w:leader="dot" w:pos="8306"/>
        </w:tabs>
      </w:pPr>
      <w:hyperlink w:anchor="_Toc30003" w:history="1">
        <w:r>
          <w:rPr>
            <w:rFonts w:ascii="仿宋" w:eastAsia="仿宋" w:hAnsi="仿宋" w:cs="仿宋" w:hint="eastAsia"/>
            <w:lang w:eastAsia="zh-CN"/>
          </w:rPr>
          <w:t>(四)、利润率高</w:t>
        </w:r>
        <w:r>
          <w:tab/>
        </w:r>
        <w:r>
          <w:fldChar w:fldCharType="begin"/>
        </w:r>
        <w:r>
          <w:instrText xml:space="preserve"> PAGEREF _Toc30003 \h </w:instrText>
        </w:r>
        <w:r>
          <w:fldChar w:fldCharType="separate"/>
        </w:r>
        <w:r>
          <w:t>51</w:t>
        </w:r>
        <w:r>
          <w:fldChar w:fldCharType="end"/>
        </w:r>
      </w:hyperlink>
    </w:p>
    <w:p>
      <w:pPr>
        <w:pStyle w:val="TOC1"/>
        <w:tabs>
          <w:tab w:val="right" w:leader="dot" w:pos="8306"/>
        </w:tabs>
      </w:pPr>
      <w:hyperlink w:anchor="_Toc5826" w:history="1">
        <w:r>
          <w:rPr>
            <w:rFonts w:ascii="仿宋" w:eastAsia="仿宋" w:hAnsi="仿宋" w:cs="仿宋" w:hint="eastAsia"/>
            <w:lang w:eastAsia="zh-CN"/>
          </w:rPr>
          <w:t>十三、船舶配套业项目工程方案分析</w:t>
        </w:r>
        <w:r>
          <w:tab/>
        </w:r>
        <w:r>
          <w:fldChar w:fldCharType="begin"/>
        </w:r>
        <w:r>
          <w:instrText xml:space="preserve"> PAGEREF _Toc5826 \h </w:instrText>
        </w:r>
        <w:r>
          <w:fldChar w:fldCharType="separate"/>
        </w:r>
        <w:r>
          <w:t>53</w:t>
        </w:r>
        <w:r>
          <w:fldChar w:fldCharType="end"/>
        </w:r>
      </w:hyperlink>
    </w:p>
    <w:p>
      <w:pPr>
        <w:pStyle w:val="TOC2"/>
        <w:tabs>
          <w:tab w:val="right" w:leader="dot" w:pos="8306"/>
        </w:tabs>
      </w:pPr>
      <w:hyperlink w:anchor="_Toc31762" w:history="1">
        <w:r>
          <w:rPr>
            <w:rFonts w:ascii="仿宋" w:eastAsia="仿宋" w:hAnsi="仿宋" w:cs="仿宋" w:hint="eastAsia"/>
            <w:lang w:eastAsia="zh-CN"/>
          </w:rPr>
          <w:t>(一)、建筑工程设计原则</w:t>
        </w:r>
        <w:r>
          <w:tab/>
        </w:r>
        <w:r>
          <w:fldChar w:fldCharType="begin"/>
        </w:r>
        <w:r>
          <w:instrText xml:space="preserve"> PAGEREF _Toc31762 \h </w:instrText>
        </w:r>
        <w:r>
          <w:fldChar w:fldCharType="separate"/>
        </w:r>
        <w:r>
          <w:t>53</w:t>
        </w:r>
        <w:r>
          <w:fldChar w:fldCharType="end"/>
        </w:r>
      </w:hyperlink>
    </w:p>
    <w:p>
      <w:pPr>
        <w:pStyle w:val="TOC2"/>
        <w:tabs>
          <w:tab w:val="right" w:leader="dot" w:pos="8306"/>
        </w:tabs>
      </w:pPr>
      <w:hyperlink w:anchor="_Toc18136" w:history="1">
        <w:r>
          <w:rPr>
            <w:rFonts w:ascii="仿宋" w:eastAsia="仿宋" w:hAnsi="仿宋" w:cs="仿宋" w:hint="eastAsia"/>
            <w:lang w:eastAsia="zh-CN"/>
          </w:rPr>
          <w:t>(二)、土建工程建设指标</w:t>
        </w:r>
        <w:r>
          <w:tab/>
        </w:r>
        <w:r>
          <w:fldChar w:fldCharType="begin"/>
        </w:r>
        <w:r>
          <w:instrText xml:space="preserve"> PAGEREF _Toc18136 \h </w:instrText>
        </w:r>
        <w:r>
          <w:fldChar w:fldCharType="separate"/>
        </w:r>
        <w:r>
          <w:t>56</w:t>
        </w:r>
        <w:r>
          <w:fldChar w:fldCharType="end"/>
        </w:r>
      </w:hyperlink>
    </w:p>
    <w:p>
      <w:pPr>
        <w:pStyle w:val="TOC1"/>
        <w:tabs>
          <w:tab w:val="right" w:leader="dot" w:pos="8306"/>
        </w:tabs>
      </w:pPr>
      <w:hyperlink w:anchor="_Toc11350" w:history="1">
        <w:r>
          <w:rPr>
            <w:rFonts w:ascii="仿宋" w:eastAsia="仿宋" w:hAnsi="仿宋" w:cs="仿宋" w:hint="eastAsia"/>
            <w:lang w:eastAsia="zh-CN"/>
          </w:rPr>
          <w:t>十四、船舶配套业项目变更管理</w:t>
        </w:r>
        <w:r>
          <w:tab/>
        </w:r>
        <w:r>
          <w:fldChar w:fldCharType="begin"/>
        </w:r>
        <w:r>
          <w:instrText xml:space="preserve"> PAGEREF _Toc11350 \h </w:instrText>
        </w:r>
        <w:r>
          <w:fldChar w:fldCharType="separate"/>
        </w:r>
        <w:r>
          <w:t>58</w:t>
        </w:r>
        <w:r>
          <w:fldChar w:fldCharType="end"/>
        </w:r>
      </w:hyperlink>
    </w:p>
    <w:p>
      <w:pPr>
        <w:pStyle w:val="TOC2"/>
        <w:tabs>
          <w:tab w:val="right" w:leader="dot" w:pos="8306"/>
        </w:tabs>
      </w:pPr>
      <w:hyperlink w:anchor="_Toc18584" w:history="1">
        <w:r>
          <w:rPr>
            <w:rFonts w:ascii="仿宋" w:eastAsia="仿宋" w:hAnsi="仿宋" w:cs="仿宋" w:hint="eastAsia"/>
            <w:lang w:eastAsia="zh-CN"/>
          </w:rPr>
          <w:t>(一)、变更申请与评估</w:t>
        </w:r>
        <w:r>
          <w:tab/>
        </w:r>
        <w:r>
          <w:fldChar w:fldCharType="begin"/>
        </w:r>
        <w:r>
          <w:instrText xml:space="preserve"> PAGEREF _Toc18584 \h </w:instrText>
        </w:r>
        <w:r>
          <w:fldChar w:fldCharType="separate"/>
        </w:r>
        <w:r>
          <w:t>58</w:t>
        </w:r>
        <w:r>
          <w:fldChar w:fldCharType="end"/>
        </w:r>
      </w:hyperlink>
    </w:p>
    <w:p>
      <w:pPr>
        <w:pStyle w:val="TOC2"/>
        <w:tabs>
          <w:tab w:val="right" w:leader="dot" w:pos="8306"/>
        </w:tabs>
      </w:pPr>
      <w:hyperlink w:anchor="_Toc29457" w:history="1">
        <w:r>
          <w:rPr>
            <w:rFonts w:ascii="仿宋" w:eastAsia="仿宋" w:hAnsi="仿宋" w:cs="仿宋" w:hint="eastAsia"/>
            <w:lang w:eastAsia="zh-CN"/>
          </w:rPr>
          <w:t>(二)、变更实施与控制</w:t>
        </w:r>
        <w:r>
          <w:tab/>
        </w:r>
        <w:r>
          <w:fldChar w:fldCharType="begin"/>
        </w:r>
        <w:r>
          <w:instrText xml:space="preserve"> PAGEREF _Toc29457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75"/>
      <w:r>
        <w:rPr>
          <w:rFonts w:ascii="仿宋" w:eastAsia="仿宋" w:hAnsi="仿宋" w:cs="仿宋" w:hint="eastAsia"/>
          <w:sz w:val="28"/>
          <w:lang w:eastAsia="zh-CN"/>
        </w:rPr>
        <w:t>一、船舶配套业项目建设背景及必要性分析</w:t>
      </w:r>
      <w:bookmarkEnd w:id="2"/>
    </w:p>
    <w:p>
      <w:pPr>
        <w:pStyle w:val="Heading2"/>
        <w:rPr>
          <w:rFonts w:ascii="仿宋" w:eastAsia="仿宋" w:hAnsi="仿宋" w:cs="仿宋" w:hint="eastAsia"/>
          <w:lang w:eastAsia="zh-CN"/>
        </w:rPr>
      </w:pPr>
      <w:bookmarkStart w:id="3" w:name="_Toc9318"/>
      <w:r>
        <w:rPr>
          <w:rFonts w:ascii="仿宋" w:eastAsia="仿宋" w:hAnsi="仿宋" w:cs="仿宋" w:hint="eastAsia"/>
          <w:lang w:eastAsia="zh-CN"/>
        </w:rPr>
        <w:t>(一)、船舶配套业项目背景分析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舶配套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舶配套业项目在这个潮流中的定位。同时，我们将关注行业内涌现的新兴机遇，以便船舶配套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舶配套业项目提供了强大的发展动力。我们将聚焦于行业内最新的技术发展趋势，包括但不限于人工智能、大数据分析、物联网等领域。通过深度的技术研究，我们将确保船舶配套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舶配套业项目发展的源泉。我们将投入更多的精力对市场需求进行深入剖析，超越表面的需求，深入挖掘潜在的市场痛点和机遇。通过对市场需求的细致了解，船舶配套业项目将更有针对性地设计解决方案，满足市场的多样化需求，从而更好地促进船舶配套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舶配套业项目战略至关重要。我们将对竞争态势进行更为深入的分析，包括但不限于市场份额、产品特点、客户满意度等多个维度。通过深度的竞争分析，船舶配套业项目将能够更准确地把握市场脉搏，制定具有竞争力的船舶配套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船舶配套业项目的发展具有直接的影响。我们将进行更为全面的法规和政策分析，了解行业发展中的潜在法律风险和合规挑战。通过充分了解和遵守相关法规，船舶配套业项目将确保在法律框架内合法合规运营，为船舶配套业项目的稳健发展提供有力支持。</w:t>
      </w:r>
    </w:p>
    <w:p>
      <w:pPr>
        <w:pStyle w:val="Heading2"/>
        <w:ind w:firstLine="560" w:firstLineChars="200"/>
        <w:rPr>
          <w:rFonts w:ascii="仿宋" w:eastAsia="仿宋" w:hAnsi="仿宋" w:cs="仿宋" w:hint="eastAsia"/>
          <w:sz w:val="28"/>
          <w:lang w:eastAsia="zh-CN"/>
        </w:rPr>
      </w:pPr>
      <w:bookmarkStart w:id="4" w:name="_Toc26062"/>
      <w:r>
        <w:rPr>
          <w:rFonts w:ascii="仿宋" w:eastAsia="仿宋" w:hAnsi="仿宋" w:cs="仿宋" w:hint="eastAsia"/>
          <w:sz w:val="28"/>
          <w:lang w:eastAsia="zh-CN"/>
        </w:rPr>
        <w:t>(二)、船舶配套业项目建设必要性分析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建设的迫切性源于对行业发展趋势的深刻洞察。我们正处于一个行业变革的时代，科技创新、数字化转型成为企业发展的关键动力。船舶配套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建设不仅仅是为了跟上潮流，更是为了通过技术创新推动企业的持续发展。通过引入先进的技术和解决方案，船舶配套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舶配套业项目的建设成为必然选择，通过提高产品质量、拓展服务领域，从而在竞争中获得更多的机会。船舶配套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舶配套业项目建设的必要性体现在对客户需求更精准的满足。通过船舶配套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建设的背后是对企业持续创新的追求。只有通过不断创新，企业才能在竞争中立于不败之地。船舶配套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411"/>
      <w:r>
        <w:rPr>
          <w:rFonts w:ascii="仿宋" w:eastAsia="仿宋" w:hAnsi="仿宋" w:cs="仿宋" w:hint="eastAsia"/>
          <w:sz w:val="28"/>
          <w:lang w:eastAsia="zh-CN"/>
        </w:rPr>
        <w:t>二、船舶配套业项目概论</w:t>
      </w:r>
      <w:bookmarkEnd w:id="5"/>
    </w:p>
    <w:p>
      <w:pPr>
        <w:pStyle w:val="Heading2"/>
        <w:rPr>
          <w:rFonts w:ascii="仿宋" w:eastAsia="仿宋" w:hAnsi="仿宋" w:cs="仿宋" w:hint="eastAsia"/>
          <w:lang w:eastAsia="zh-CN"/>
        </w:rPr>
      </w:pPr>
      <w:bookmarkStart w:id="6" w:name="_Toc32485"/>
      <w:r>
        <w:rPr>
          <w:rFonts w:ascii="仿宋" w:eastAsia="仿宋" w:hAnsi="仿宋" w:cs="仿宋" w:hint="eastAsia"/>
          <w:lang w:eastAsia="zh-CN"/>
        </w:rPr>
        <w:t>(一)、船舶配套业项目概况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起源追溯至对市场的深入洞察。市场的不断演变与变革为船舶配套业项目提供了难得的机遇。当前市场存在的需求缺口和变革的大环境共同构成了船舶配套业项目的背景。这个船舶配套业项目旨在充分利用市场机遇，填补行业中尚未满足的需求，为客户提供全新的解决方案。市场的变革和需求的增长使得这个船舶配套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船舶配套业项目名称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船舶配套业项目正式命名为船舶配套业。这个名称不仅仅是一个标识，更代表了船舶配套业项目的核心理念和愿景。它蕴含着船舶配套业项目所要解决问题的关键字，具有强烈的表达和辨识度，为船舶配套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船舶配套业项目目标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核心目标是提供一种全新、高效的解决方案，满足客户日益增长的需求。船舶配套业项目追求的不仅仅是满足市场需求，更是在市场中获得卓越的竞争优势。通过不断提升产品或服务的质量和创新水平，船舶配套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船舶配套业项目范围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全面涵盖了产品研发、制造、市场推广和售后服务，确保从产品设计到最终用户体验的全方位关注。这一全面的船舶配套业项目范围是为了确保船舶配套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船舶配套业项目时间表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船舶配套业项目计划在未来18个月内完成，包括研发、测试、市场试点和正式推出等不同阶段。这个时间表的合理设计是为了确保船舶配套业项目各个阶段的顺利推进，以便按时交付高质量的成果。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船舶配套业项目预算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船舶配套业项目总预算估算为XX百万美元，主要分配在研发、市场推广、人员培训和运营等方面。这一充足的预算为船舶配套业项目提供了充足的资源，确保船舶配套业项目在各个方面都能取得优异的表现。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船舶配套业项目风险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可能面临的风险包括市场接受度低、技术难题、竞争激烈等。船舶配套业项目团队已经制定了相应的风险应对计划，通过前瞻性的风险管理，确保船舶配套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船舶配套业项目团队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船舶配套业项目汇聚了一支经验丰富、多领域专业素养的核心团队，确保船舶配套业项目在各个方面都能拥有高水平的执行力。团队的协同作战是船舶配套业项目成功的关键因素之一。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船舶配套业项目背景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船舶配套业项目的背景根植于市场对更高效、创新产品的渴望，同时也受到科技发展对行业格局的深刻改变的影响。这为船舶配套业项目提供了广阔的发展空间和市场需求。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船舶配套业项目现状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截至目前，船舶配套业项目已完成市场调研和技术验证，取得了初步的成功。这为船舶配套业项目在未来的发展奠定了坚实的基础，为更远大的目标打下了坚实的基石。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676"/>
      <w:r>
        <w:rPr>
          <w:rFonts w:ascii="仿宋" w:eastAsia="仿宋" w:hAnsi="仿宋" w:cs="仿宋" w:hint="eastAsia"/>
          <w:sz w:val="28"/>
          <w:lang w:eastAsia="zh-CN"/>
        </w:rPr>
        <w:t>(二)、船舶配套业项目目标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keyword》船舶配套业项目首要业务目标是在市场中占据有利地位，实现产品/服务的成功推广和销售。通过不断提升产品质量、创新性，船舶配套业项目追求成为行业中的领导者，赢得更多客户的青睐。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在科技迅速发展的时代，船舶配套业项目着眼于技术创新。通过持续的研发和技术升级，船舶配套业项目旨在推出更具创新性的产品或服务，以满足市场对新鲜、先进解决方案的需求。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为了建立可持续的客户关系，船舶配套业项目设定了客户满意度目标。通过提供卓越的产品质量和优质的客户服务，船舶配套业项目追求赢得客户的信任和忠诚度，确保他们的满意度达到行业领先水平。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船舶配套业项目注重社会责任和可持续发展。通过实施环保、社会责任船舶配套业项目，船舶配套业项目致力于在经济发展的同时保护环境，促进社会公平，实现可持续经营。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船舶配套业项目的团队是实现目标的核心驱动力。因此，船舶配套业项目设定了团队发展目标，包括提升团队成员的专业技能、培养领导力，以及搭建协同高效的团队工作氛围。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997"/>
      <w:r>
        <w:rPr>
          <w:rFonts w:ascii="仿宋" w:eastAsia="仿宋" w:hAnsi="仿宋" w:cs="仿宋" w:hint="eastAsia"/>
          <w:sz w:val="28"/>
          <w:lang w:eastAsia="zh-CN"/>
        </w:rPr>
        <w:t>(三)、船舶配套业项目提出的理由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船舶配套业项目提出的理由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源于对市场机遇的深刻洞察。当前市场中存在的需求缺口和行业发展趋势表明，有巨大的商业机会等待被开发。通过准确捕捉市场机遇，船舶配套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理念基于对技术创新的信仰。通过持续的研发和技术投入，船舶配套业项目有望推出更具创新性的产品或服务。在科技飞速发展的当下，船舶配套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是为了增强企业的行业竞争力。通过提升产品或服务的质量和独特性，船舶配套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响应了消费者需求的变化。随着社会和科技的不断发展，消费者对产品和服务的需求也在发生变化。通过深入了解并及时回应消费者的新需求，船舶配套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船舶配套业项目的提出是企业战略发展规划的一部分。在面对日益激烈的市场竞争和不断变化的商业环境中，船舶配套业项目作为企业战略的一环，旨在为企业开辟新的增长领域，巩固企业在行业中的地位。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不仅仅是基于商业考量，还注重社会责任。通过推出环保、社会责任等方面的船舶配套业项目，船舶配套业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船舶配套业项目的提出反映了对利益相关者期望的关注。包括客户、员工、投资者等利益相关者在企业发展中都有着各自的期望，船舶配套业项目力求在满足这些期望的同时，取得更大的共赢。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427"/>
      <w:r>
        <w:rPr>
          <w:rFonts w:ascii="仿宋" w:eastAsia="仿宋" w:hAnsi="仿宋" w:cs="仿宋" w:hint="eastAsia"/>
          <w:sz w:val="28"/>
          <w:lang w:eastAsia="zh-CN"/>
        </w:rPr>
        <w:t>(四)、船舶配套业项目意义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在实施船舶配套业项目的过程中，我们不仅仅是在追逐商业成功，更是为企业和社会的多个层面创造了深远的意义。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首要意义在于提升企业的市场竞争力。通过持续的创新和对产品质量的高标准要求，船舶配套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舶配套业项目的推进将促使行业技术水平的提升。通过引入先进技术和创新性解决方案，船舶配套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舶配套业项目不仅创造了大量就业机会，提高了就业水平，还注重社会责任和环保。通过参与社会公益事业和推动环保船舶配套业项目，船舶配套业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综合而言，船舶配套业项目意义重大，不仅推动了企业的发展，也为行业和社会的进步贡献了积极力量。这是一个全面而深刻的影响，将在未来产生可持续的正面效应。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746"/>
      <w:r>
        <w:rPr>
          <w:rFonts w:ascii="仿宋" w:eastAsia="仿宋" w:hAnsi="仿宋" w:cs="仿宋" w:hint="eastAsia"/>
          <w:sz w:val="28"/>
          <w:lang w:eastAsia="zh-CN"/>
        </w:rPr>
        <w:t>(五)、船舶配套业项目背景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在当今迅猛发展的商业环境中，船舶配套业项目的动因根植于对多方面因素的审慎考量。这个船舶配套业项目的提出并非孤立的决策，而是对企业所处背景深入思考的产物。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舶配套业项目背后的首要原因。科技的迅速发展和全球市场的快速变化使得企业必须灵活应对。船舶配套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竞争的激烈程度也是船舶配套业项目背景中不可忽视的一环。企业需要在激烈竞争中脱颖而出，为此，船舶配套业项目致力于打破常规，提供独特的价值主张，以吸引客户并确保市场份额的增长。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技术的迅速发展为企业带来了机遇与挑战。作为船舶配套业项目启动的背景之一，对新兴技术的应用将有助于提升企业的技术水平，使其在不断演进的商业环境中保持竞争优势。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此外，社会对企业责任的期望也在逐渐升高。船舶配套业项目充分融入了社会责任的理念，通过可持续经营和社会公益船舶配套业项目，企图为社会贡献一份力量，在商业成功的同时关注社会价值。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19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05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船舶配套业项目的主要产品是XXXX，预计年产值为XXX万元。这一产品在市场中占据着重要的地位，其广泛的应用范围使得该船舶配套业项目的市场前景非常广阔。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舶配套业项目的xxx产品作为重要的原材料之一，将在多个领域发挥关键作用。其在建筑、交通、能源等方面的广泛应用将为整个产业链提供强大的支持，形成产业协同效应。船舶配套业项目的年产值XXX万XXX万XXX万万元不仅反映了其在市场上的巨大潜力，更预示着它对国民经济的积极贡献。这种关联度高、涉及面广的产业关系，使得该船舶配套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17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总征地面积为XXXX平方米，相当于约XX.XX亩，其中净用地面积为XXXX平方米，红线范围内相当于约XX.XX亩。这一用地规模充分考虑了船舶配套业项目的建设需求，保障了船舶配套业项目在合适的空间内得以充分发展。船舶配套业项目规划的总建筑面积为XXXX平方米，其中主体工程建设占XXXX平方米，计容建筑面积达XXXX平方米。预计建筑工程的投资将达到XXXX万元，为船舶配套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计划购置的设备共计XXXX台（套），设备购置费用为XXXX万元。这一设备购置计划充分考虑到船舶配套业项目的生产需求和技术要求，确保了船舶配套业项目在生产运营中具备先进的技术装备和高效的生产能力。设备的合理配置将为船舶配套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船舶配套业项目计划总投资为XXXX万元，预计年实现营业收入为XXXX万元。这一产能规模的设定旨在确保船舶配套业项目能够在投资与回报之间取得平衡，实现长期可持续的发展。船舶配套业项目的总投资充分考虑到各个方面的需求，包括用地建设、设备购置等多个环节，以确保船舶配套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958"/>
      <w:r>
        <w:rPr>
          <w:rFonts w:ascii="仿宋" w:eastAsia="仿宋" w:hAnsi="仿宋" w:cs="仿宋" w:hint="eastAsia"/>
          <w:sz w:val="28"/>
          <w:lang w:eastAsia="zh-CN"/>
        </w:rPr>
        <w:t>四、船舶配套业项目文档管理</w:t>
      </w:r>
      <w:bookmarkEnd w:id="14"/>
    </w:p>
    <w:p>
      <w:pPr>
        <w:pStyle w:val="Heading2"/>
        <w:rPr>
          <w:rFonts w:ascii="仿宋" w:eastAsia="仿宋" w:hAnsi="仿宋" w:cs="仿宋" w:hint="eastAsia"/>
          <w:lang w:eastAsia="zh-CN"/>
        </w:rPr>
      </w:pPr>
      <w:bookmarkStart w:id="15" w:name="_Toc1011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船舶配套业项目高度重视文档的质量和准确性，以支持船舶配套业项目的各项活动和决策。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文档的编制始于船舶配套业项目计划的初期，我们制定了详细的文档编制计划，明确了每个文档的内容、格式和编写责任人。在船舶配套业项目启动阶段，我们首先编制了船舶配套业项目章程，明确定义了船舶配套业项目的目标、范围、风险等关键要素。随后，船舶配套业项目团队根据计划陆续编制了需求文档、设计文档、测试文档等各类文档，确保船舶配套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舶配套业项目管理中的重要环节，旨在确保船舶配套业项目文档符合质量标准和船舶配套业项目需求。在船舶配套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舶配套业项目相关利益方和专业领域的专家对文档进行独立审查。这有助于获取更全面、客观的反馈，确保船舶配套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船舶配套业项目在文档编制与审查方面建立了严格的管理机制，通过规范的流程和多维度的审查，确保船舶配套业项目文档的质量、准确性和可靠性，为船舶配套业项目的顺利推进提供了有力支持。</w:t>
      </w:r>
    </w:p>
    <w:p>
      <w:pPr>
        <w:pStyle w:val="Heading2"/>
        <w:ind w:firstLine="560" w:firstLineChars="200"/>
        <w:rPr>
          <w:rFonts w:ascii="仿宋" w:eastAsia="仿宋" w:hAnsi="仿宋" w:cs="仿宋" w:hint="eastAsia"/>
          <w:sz w:val="28"/>
          <w:lang w:eastAsia="zh-CN"/>
        </w:rPr>
      </w:pPr>
      <w:bookmarkStart w:id="16" w:name="_Toc719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我们通过多渠道发布文档，包括电子邮件、船舶配套业项目管理平台、内部网站等，以满足不同团队成员的偏好和需求。多渠道发布确保了信息的全面覆盖。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https://d.book118.com/635111341240011033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E04E9"/>
    <w:rsid w:val="174E04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1134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2023-12-30T15:06:00Z</dcterms:created>
  <dcterms:modified xsi:type="dcterms:W3CDTF">2023-12-30T15:06:39Z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2692F132C49E4BC9B3774E77DC4BB746_11</vt:lpwstr>
  </property>
  <property fmtid="{D5CDD505-2E9C-101B-9397-08002B2CF9AE}" pid="3" name="KSOProductBuildVer">
    <vt:lpwstr>2052-12.1.0.16120</vt:lpwstr>
  </property>
</Properties>
</file>