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鱿鱼丝项目建设方案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59" w:history="1">
        <w:r>
          <w:rPr>
            <w:rFonts w:ascii="仿宋" w:eastAsia="仿宋" w:hAnsi="仿宋" w:cs="仿宋" w:hint="eastAsia"/>
            <w:lang w:eastAsia="zh-CN"/>
          </w:rPr>
          <w:t>序言</w:t>
        </w:r>
        <w:r>
          <w:tab/>
        </w:r>
        <w:r>
          <w:fldChar w:fldCharType="begin"/>
        </w:r>
        <w:r>
          <w:instrText xml:space="preserve"> PAGEREF _Toc30959 \h </w:instrText>
        </w:r>
        <w:r>
          <w:fldChar w:fldCharType="separate"/>
        </w:r>
        <w:r>
          <w:t>3</w:t>
        </w:r>
        <w:r>
          <w:fldChar w:fldCharType="end"/>
        </w:r>
      </w:hyperlink>
    </w:p>
    <w:p>
      <w:pPr>
        <w:pStyle w:val="TOC1"/>
        <w:tabs>
          <w:tab w:val="right" w:leader="dot" w:pos="8306"/>
        </w:tabs>
      </w:pPr>
      <w:hyperlink w:anchor="_Toc30301" w:history="1">
        <w:r>
          <w:rPr>
            <w:rFonts w:ascii="仿宋" w:eastAsia="仿宋" w:hAnsi="仿宋" w:cs="仿宋" w:hint="eastAsia"/>
            <w:lang w:eastAsia="zh-CN"/>
          </w:rPr>
          <w:t>一、社会影响分析</w:t>
        </w:r>
        <w:r>
          <w:tab/>
        </w:r>
        <w:r>
          <w:fldChar w:fldCharType="begin"/>
        </w:r>
        <w:r>
          <w:instrText xml:space="preserve"> PAGEREF _Toc30301 \h </w:instrText>
        </w:r>
        <w:r>
          <w:fldChar w:fldCharType="separate"/>
        </w:r>
        <w:r>
          <w:t>3</w:t>
        </w:r>
        <w:r>
          <w:fldChar w:fldCharType="end"/>
        </w:r>
      </w:hyperlink>
    </w:p>
    <w:p>
      <w:pPr>
        <w:pStyle w:val="TOC2"/>
        <w:tabs>
          <w:tab w:val="right" w:leader="dot" w:pos="8306"/>
        </w:tabs>
      </w:pPr>
      <w:hyperlink w:anchor="_Toc15716" w:history="1">
        <w:r>
          <w:rPr>
            <w:rFonts w:ascii="仿宋" w:eastAsia="仿宋" w:hAnsi="仿宋" w:cs="仿宋" w:hint="eastAsia"/>
            <w:lang w:eastAsia="zh-CN"/>
          </w:rPr>
          <w:t>(一)、社会影响效果分析</w:t>
        </w:r>
        <w:r>
          <w:tab/>
        </w:r>
        <w:r>
          <w:fldChar w:fldCharType="begin"/>
        </w:r>
        <w:r>
          <w:instrText xml:space="preserve"> PAGEREF _Toc15716 \h </w:instrText>
        </w:r>
        <w:r>
          <w:fldChar w:fldCharType="separate"/>
        </w:r>
        <w:r>
          <w:t>3</w:t>
        </w:r>
        <w:r>
          <w:fldChar w:fldCharType="end"/>
        </w:r>
      </w:hyperlink>
    </w:p>
    <w:p>
      <w:pPr>
        <w:pStyle w:val="TOC2"/>
        <w:tabs>
          <w:tab w:val="right" w:leader="dot" w:pos="8306"/>
        </w:tabs>
      </w:pPr>
      <w:hyperlink w:anchor="_Toc16583" w:history="1">
        <w:r>
          <w:rPr>
            <w:rFonts w:ascii="仿宋" w:eastAsia="仿宋" w:hAnsi="仿宋" w:cs="仿宋" w:hint="eastAsia"/>
            <w:lang w:eastAsia="zh-CN"/>
          </w:rPr>
          <w:t>(二)、社会适应性分析</w:t>
        </w:r>
        <w:r>
          <w:tab/>
        </w:r>
        <w:r>
          <w:fldChar w:fldCharType="begin"/>
        </w:r>
        <w:r>
          <w:instrText xml:space="preserve"> PAGEREF _Toc16583 \h </w:instrText>
        </w:r>
        <w:r>
          <w:fldChar w:fldCharType="separate"/>
        </w:r>
        <w:r>
          <w:t>5</w:t>
        </w:r>
        <w:r>
          <w:fldChar w:fldCharType="end"/>
        </w:r>
      </w:hyperlink>
    </w:p>
    <w:p>
      <w:pPr>
        <w:pStyle w:val="TOC2"/>
        <w:tabs>
          <w:tab w:val="right" w:leader="dot" w:pos="8306"/>
        </w:tabs>
      </w:pPr>
      <w:hyperlink w:anchor="_Toc10729" w:history="1">
        <w:r>
          <w:rPr>
            <w:rFonts w:ascii="仿宋" w:eastAsia="仿宋" w:hAnsi="仿宋" w:cs="仿宋" w:hint="eastAsia"/>
            <w:lang w:eastAsia="zh-CN"/>
          </w:rPr>
          <w:t>(三)、社会风险及对策分析</w:t>
        </w:r>
        <w:r>
          <w:tab/>
        </w:r>
        <w:r>
          <w:fldChar w:fldCharType="begin"/>
        </w:r>
        <w:r>
          <w:instrText xml:space="preserve"> PAGEREF _Toc10729 \h </w:instrText>
        </w:r>
        <w:r>
          <w:fldChar w:fldCharType="separate"/>
        </w:r>
        <w:r>
          <w:t>7</w:t>
        </w:r>
        <w:r>
          <w:fldChar w:fldCharType="end"/>
        </w:r>
      </w:hyperlink>
    </w:p>
    <w:p>
      <w:pPr>
        <w:pStyle w:val="TOC1"/>
        <w:tabs>
          <w:tab w:val="right" w:leader="dot" w:pos="8306"/>
        </w:tabs>
      </w:pPr>
      <w:hyperlink w:anchor="_Toc24213" w:history="1">
        <w:r>
          <w:rPr>
            <w:rFonts w:ascii="仿宋" w:eastAsia="仿宋" w:hAnsi="仿宋" w:cs="仿宋" w:hint="eastAsia"/>
            <w:lang w:eastAsia="zh-CN"/>
          </w:rPr>
          <w:t>二、经济影响分析</w:t>
        </w:r>
        <w:r>
          <w:tab/>
        </w:r>
        <w:r>
          <w:fldChar w:fldCharType="begin"/>
        </w:r>
        <w:r>
          <w:instrText xml:space="preserve"> PAGEREF _Toc24213 \h </w:instrText>
        </w:r>
        <w:r>
          <w:fldChar w:fldCharType="separate"/>
        </w:r>
        <w:r>
          <w:t>10</w:t>
        </w:r>
        <w:r>
          <w:fldChar w:fldCharType="end"/>
        </w:r>
      </w:hyperlink>
    </w:p>
    <w:p>
      <w:pPr>
        <w:pStyle w:val="TOC2"/>
        <w:tabs>
          <w:tab w:val="right" w:leader="dot" w:pos="8306"/>
        </w:tabs>
      </w:pPr>
      <w:hyperlink w:anchor="_Toc21130" w:history="1">
        <w:r>
          <w:rPr>
            <w:rFonts w:ascii="仿宋" w:eastAsia="仿宋" w:hAnsi="仿宋" w:cs="仿宋" w:hint="eastAsia"/>
            <w:lang w:eastAsia="zh-CN"/>
          </w:rPr>
          <w:t>(一)、经济费用效益或费用效果分析</w:t>
        </w:r>
        <w:r>
          <w:tab/>
        </w:r>
        <w:r>
          <w:fldChar w:fldCharType="begin"/>
        </w:r>
        <w:r>
          <w:instrText xml:space="preserve"> PAGEREF _Toc21130 \h </w:instrText>
        </w:r>
        <w:r>
          <w:fldChar w:fldCharType="separate"/>
        </w:r>
        <w:r>
          <w:t>10</w:t>
        </w:r>
        <w:r>
          <w:fldChar w:fldCharType="end"/>
        </w:r>
      </w:hyperlink>
    </w:p>
    <w:p>
      <w:pPr>
        <w:pStyle w:val="TOC2"/>
        <w:tabs>
          <w:tab w:val="right" w:leader="dot" w:pos="8306"/>
        </w:tabs>
      </w:pPr>
      <w:hyperlink w:anchor="_Toc23092" w:history="1">
        <w:r>
          <w:rPr>
            <w:rFonts w:ascii="仿宋" w:eastAsia="仿宋" w:hAnsi="仿宋" w:cs="仿宋" w:hint="eastAsia"/>
            <w:lang w:eastAsia="zh-CN"/>
          </w:rPr>
          <w:t>(二)、行业影响分析</w:t>
        </w:r>
        <w:r>
          <w:tab/>
        </w:r>
        <w:r>
          <w:fldChar w:fldCharType="begin"/>
        </w:r>
        <w:r>
          <w:instrText xml:space="preserve"> PAGEREF _Toc23092 \h </w:instrText>
        </w:r>
        <w:r>
          <w:fldChar w:fldCharType="separate"/>
        </w:r>
        <w:r>
          <w:t>13</w:t>
        </w:r>
        <w:r>
          <w:fldChar w:fldCharType="end"/>
        </w:r>
      </w:hyperlink>
    </w:p>
    <w:p>
      <w:pPr>
        <w:pStyle w:val="TOC2"/>
        <w:tabs>
          <w:tab w:val="right" w:leader="dot" w:pos="8306"/>
        </w:tabs>
      </w:pPr>
      <w:hyperlink w:anchor="_Toc3146" w:history="1">
        <w:r>
          <w:rPr>
            <w:rFonts w:ascii="仿宋" w:eastAsia="仿宋" w:hAnsi="仿宋" w:cs="仿宋" w:hint="eastAsia"/>
            <w:lang w:eastAsia="zh-CN"/>
          </w:rPr>
          <w:t>(三)、区域经济影响分析</w:t>
        </w:r>
        <w:r>
          <w:tab/>
        </w:r>
        <w:r>
          <w:fldChar w:fldCharType="begin"/>
        </w:r>
        <w:r>
          <w:instrText xml:space="preserve"> PAGEREF _Toc3146 \h </w:instrText>
        </w:r>
        <w:r>
          <w:fldChar w:fldCharType="separate"/>
        </w:r>
        <w:r>
          <w:t>14</w:t>
        </w:r>
        <w:r>
          <w:fldChar w:fldCharType="end"/>
        </w:r>
      </w:hyperlink>
    </w:p>
    <w:p>
      <w:pPr>
        <w:pStyle w:val="TOC2"/>
        <w:tabs>
          <w:tab w:val="right" w:leader="dot" w:pos="8306"/>
        </w:tabs>
      </w:pPr>
      <w:hyperlink w:anchor="_Toc32696" w:history="1">
        <w:r>
          <w:rPr>
            <w:rFonts w:ascii="仿宋" w:eastAsia="仿宋" w:hAnsi="仿宋" w:cs="仿宋" w:hint="eastAsia"/>
            <w:lang w:eastAsia="zh-CN"/>
          </w:rPr>
          <w:t>(四)、宏观经济影响分析</w:t>
        </w:r>
        <w:r>
          <w:tab/>
        </w:r>
        <w:r>
          <w:fldChar w:fldCharType="begin"/>
        </w:r>
        <w:r>
          <w:instrText xml:space="preserve"> PAGEREF _Toc32696 \h </w:instrText>
        </w:r>
        <w:r>
          <w:fldChar w:fldCharType="separate"/>
        </w:r>
        <w:r>
          <w:t>15</w:t>
        </w:r>
        <w:r>
          <w:fldChar w:fldCharType="end"/>
        </w:r>
      </w:hyperlink>
    </w:p>
    <w:p>
      <w:pPr>
        <w:pStyle w:val="TOC1"/>
        <w:tabs>
          <w:tab w:val="right" w:leader="dot" w:pos="8306"/>
        </w:tabs>
      </w:pPr>
      <w:hyperlink w:anchor="_Toc6535" w:history="1">
        <w:r>
          <w:rPr>
            <w:rFonts w:ascii="仿宋" w:eastAsia="仿宋" w:hAnsi="仿宋" w:cs="仿宋" w:hint="eastAsia"/>
            <w:lang w:eastAsia="zh-CN"/>
          </w:rPr>
          <w:t>三、背景、必要性分析</w:t>
        </w:r>
        <w:r>
          <w:tab/>
        </w:r>
        <w:r>
          <w:fldChar w:fldCharType="begin"/>
        </w:r>
        <w:r>
          <w:instrText xml:space="preserve"> PAGEREF _Toc6535 \h </w:instrText>
        </w:r>
        <w:r>
          <w:fldChar w:fldCharType="separate"/>
        </w:r>
        <w:r>
          <w:t>17</w:t>
        </w:r>
        <w:r>
          <w:fldChar w:fldCharType="end"/>
        </w:r>
      </w:hyperlink>
    </w:p>
    <w:p>
      <w:pPr>
        <w:pStyle w:val="TOC2"/>
        <w:tabs>
          <w:tab w:val="right" w:leader="dot" w:pos="8306"/>
        </w:tabs>
      </w:pPr>
      <w:hyperlink w:anchor="_Toc31811" w:history="1">
        <w:r>
          <w:rPr>
            <w:rFonts w:ascii="仿宋" w:eastAsia="仿宋" w:hAnsi="仿宋" w:cs="仿宋" w:hint="eastAsia"/>
            <w:lang w:eastAsia="zh-CN"/>
          </w:rPr>
          <w:t>(一)、项目建设背景</w:t>
        </w:r>
        <w:r>
          <w:tab/>
        </w:r>
        <w:r>
          <w:fldChar w:fldCharType="begin"/>
        </w:r>
        <w:r>
          <w:instrText xml:space="preserve"> PAGEREF _Toc31811 \h </w:instrText>
        </w:r>
        <w:r>
          <w:fldChar w:fldCharType="separate"/>
        </w:r>
        <w:r>
          <w:t>17</w:t>
        </w:r>
        <w:r>
          <w:fldChar w:fldCharType="end"/>
        </w:r>
      </w:hyperlink>
    </w:p>
    <w:p>
      <w:pPr>
        <w:pStyle w:val="TOC2"/>
        <w:tabs>
          <w:tab w:val="right" w:leader="dot" w:pos="8306"/>
        </w:tabs>
      </w:pPr>
      <w:hyperlink w:anchor="_Toc24137" w:history="1">
        <w:r>
          <w:rPr>
            <w:rFonts w:ascii="仿宋" w:eastAsia="仿宋" w:hAnsi="仿宋" w:cs="仿宋" w:hint="eastAsia"/>
            <w:lang w:eastAsia="zh-CN"/>
          </w:rPr>
          <w:t>(二)、必要性分析</w:t>
        </w:r>
        <w:r>
          <w:tab/>
        </w:r>
        <w:r>
          <w:fldChar w:fldCharType="begin"/>
        </w:r>
        <w:r>
          <w:instrText xml:space="preserve"> PAGEREF _Toc24137 \h </w:instrText>
        </w:r>
        <w:r>
          <w:fldChar w:fldCharType="separate"/>
        </w:r>
        <w:r>
          <w:t>18</w:t>
        </w:r>
        <w:r>
          <w:fldChar w:fldCharType="end"/>
        </w:r>
      </w:hyperlink>
    </w:p>
    <w:p>
      <w:pPr>
        <w:pStyle w:val="TOC2"/>
        <w:tabs>
          <w:tab w:val="right" w:leader="dot" w:pos="8306"/>
        </w:tabs>
      </w:pPr>
      <w:hyperlink w:anchor="_Toc2422" w:history="1">
        <w:r>
          <w:rPr>
            <w:rFonts w:ascii="仿宋" w:eastAsia="仿宋" w:hAnsi="仿宋" w:cs="仿宋" w:hint="eastAsia"/>
            <w:lang w:eastAsia="zh-CN"/>
          </w:rPr>
          <w:t>(三)、项目建设有利条件</w:t>
        </w:r>
        <w:r>
          <w:tab/>
        </w:r>
        <w:r>
          <w:fldChar w:fldCharType="begin"/>
        </w:r>
        <w:r>
          <w:instrText xml:space="preserve"> PAGEREF _Toc2422 \h </w:instrText>
        </w:r>
        <w:r>
          <w:fldChar w:fldCharType="separate"/>
        </w:r>
        <w:r>
          <w:t>19</w:t>
        </w:r>
        <w:r>
          <w:fldChar w:fldCharType="end"/>
        </w:r>
      </w:hyperlink>
    </w:p>
    <w:p>
      <w:pPr>
        <w:pStyle w:val="TOC1"/>
        <w:tabs>
          <w:tab w:val="right" w:leader="dot" w:pos="8306"/>
        </w:tabs>
      </w:pPr>
      <w:hyperlink w:anchor="_Toc1124" w:history="1">
        <w:r>
          <w:rPr>
            <w:rFonts w:ascii="仿宋" w:eastAsia="仿宋" w:hAnsi="仿宋" w:cs="仿宋" w:hint="eastAsia"/>
            <w:lang w:eastAsia="zh-CN"/>
          </w:rPr>
          <w:t>四、项目监理与质量保证</w:t>
        </w:r>
        <w:r>
          <w:tab/>
        </w:r>
        <w:r>
          <w:fldChar w:fldCharType="begin"/>
        </w:r>
        <w:r>
          <w:instrText xml:space="preserve"> PAGEREF _Toc1124 \h </w:instrText>
        </w:r>
        <w:r>
          <w:fldChar w:fldCharType="separate"/>
        </w:r>
        <w:r>
          <w:t>21</w:t>
        </w:r>
        <w:r>
          <w:fldChar w:fldCharType="end"/>
        </w:r>
      </w:hyperlink>
    </w:p>
    <w:p>
      <w:pPr>
        <w:pStyle w:val="TOC2"/>
        <w:tabs>
          <w:tab w:val="right" w:leader="dot" w:pos="8306"/>
        </w:tabs>
      </w:pPr>
      <w:hyperlink w:anchor="_Toc3498" w:history="1">
        <w:r>
          <w:rPr>
            <w:rFonts w:ascii="仿宋" w:eastAsia="仿宋" w:hAnsi="仿宋" w:cs="仿宋" w:hint="eastAsia"/>
            <w:lang w:eastAsia="zh-CN"/>
          </w:rPr>
          <w:t>(一)、监理体系构建</w:t>
        </w:r>
        <w:r>
          <w:tab/>
        </w:r>
        <w:r>
          <w:fldChar w:fldCharType="begin"/>
        </w:r>
        <w:r>
          <w:instrText xml:space="preserve"> PAGEREF _Toc3498 \h </w:instrText>
        </w:r>
        <w:r>
          <w:fldChar w:fldCharType="separate"/>
        </w:r>
        <w:r>
          <w:t>21</w:t>
        </w:r>
        <w:r>
          <w:fldChar w:fldCharType="end"/>
        </w:r>
      </w:hyperlink>
    </w:p>
    <w:p>
      <w:pPr>
        <w:pStyle w:val="TOC2"/>
        <w:tabs>
          <w:tab w:val="right" w:leader="dot" w:pos="8306"/>
        </w:tabs>
      </w:pPr>
      <w:hyperlink w:anchor="_Toc30037" w:history="1">
        <w:r>
          <w:rPr>
            <w:rFonts w:ascii="仿宋" w:eastAsia="仿宋" w:hAnsi="仿宋" w:cs="仿宋" w:hint="eastAsia"/>
            <w:lang w:eastAsia="zh-CN"/>
          </w:rPr>
          <w:t>(二)、质量保证体系实施</w:t>
        </w:r>
        <w:r>
          <w:tab/>
        </w:r>
        <w:r>
          <w:fldChar w:fldCharType="begin"/>
        </w:r>
        <w:r>
          <w:instrText xml:space="preserve"> PAGEREF _Toc30037 \h </w:instrText>
        </w:r>
        <w:r>
          <w:fldChar w:fldCharType="separate"/>
        </w:r>
        <w:r>
          <w:t>21</w:t>
        </w:r>
        <w:r>
          <w:fldChar w:fldCharType="end"/>
        </w:r>
      </w:hyperlink>
    </w:p>
    <w:p>
      <w:pPr>
        <w:pStyle w:val="TOC2"/>
        <w:tabs>
          <w:tab w:val="right" w:leader="dot" w:pos="8306"/>
        </w:tabs>
      </w:pPr>
      <w:hyperlink w:anchor="_Toc7883" w:history="1">
        <w:r>
          <w:rPr>
            <w:rFonts w:ascii="仿宋" w:eastAsia="仿宋" w:hAnsi="仿宋" w:cs="仿宋" w:hint="eastAsia"/>
            <w:lang w:eastAsia="zh-CN"/>
          </w:rPr>
          <w:t>(三)、监理与质量控制流程</w:t>
        </w:r>
        <w:r>
          <w:tab/>
        </w:r>
        <w:r>
          <w:fldChar w:fldCharType="begin"/>
        </w:r>
        <w:r>
          <w:instrText xml:space="preserve"> PAGEREF _Toc7883 \h </w:instrText>
        </w:r>
        <w:r>
          <w:fldChar w:fldCharType="separate"/>
        </w:r>
        <w:r>
          <w:t>22</w:t>
        </w:r>
        <w:r>
          <w:fldChar w:fldCharType="end"/>
        </w:r>
      </w:hyperlink>
    </w:p>
    <w:p>
      <w:pPr>
        <w:pStyle w:val="TOC1"/>
        <w:tabs>
          <w:tab w:val="right" w:leader="dot" w:pos="8306"/>
        </w:tabs>
      </w:pPr>
      <w:hyperlink w:anchor="_Toc55" w:history="1">
        <w:r>
          <w:rPr>
            <w:rFonts w:ascii="仿宋" w:eastAsia="仿宋" w:hAnsi="仿宋" w:cs="仿宋" w:hint="eastAsia"/>
            <w:lang w:eastAsia="zh-CN"/>
          </w:rPr>
          <w:t>五、项目选址研究</w:t>
        </w:r>
        <w:r>
          <w:tab/>
        </w:r>
        <w:r>
          <w:fldChar w:fldCharType="begin"/>
        </w:r>
        <w:r>
          <w:instrText xml:space="preserve"> PAGEREF _Toc55 \h </w:instrText>
        </w:r>
        <w:r>
          <w:fldChar w:fldCharType="separate"/>
        </w:r>
        <w:r>
          <w:t>23</w:t>
        </w:r>
        <w:r>
          <w:fldChar w:fldCharType="end"/>
        </w:r>
      </w:hyperlink>
    </w:p>
    <w:p>
      <w:pPr>
        <w:pStyle w:val="TOC2"/>
        <w:tabs>
          <w:tab w:val="right" w:leader="dot" w:pos="8306"/>
        </w:tabs>
      </w:pPr>
      <w:hyperlink w:anchor="_Toc1274" w:history="1">
        <w:r>
          <w:rPr>
            <w:rFonts w:ascii="仿宋" w:eastAsia="仿宋" w:hAnsi="仿宋" w:cs="仿宋" w:hint="eastAsia"/>
            <w:lang w:eastAsia="zh-CN"/>
          </w:rPr>
          <w:t>(一)、项目选址原则</w:t>
        </w:r>
        <w:r>
          <w:tab/>
        </w:r>
        <w:r>
          <w:fldChar w:fldCharType="begin"/>
        </w:r>
        <w:r>
          <w:instrText xml:space="preserve"> PAGEREF _Toc1274 \h </w:instrText>
        </w:r>
        <w:r>
          <w:fldChar w:fldCharType="separate"/>
        </w:r>
        <w:r>
          <w:t>23</w:t>
        </w:r>
        <w:r>
          <w:fldChar w:fldCharType="end"/>
        </w:r>
      </w:hyperlink>
    </w:p>
    <w:p>
      <w:pPr>
        <w:pStyle w:val="TOC2"/>
        <w:tabs>
          <w:tab w:val="right" w:leader="dot" w:pos="8306"/>
        </w:tabs>
      </w:pPr>
      <w:hyperlink w:anchor="_Toc29774" w:history="1">
        <w:r>
          <w:rPr>
            <w:rFonts w:ascii="仿宋" w:eastAsia="仿宋" w:hAnsi="仿宋" w:cs="仿宋" w:hint="eastAsia"/>
            <w:lang w:eastAsia="zh-CN"/>
          </w:rPr>
          <w:t>(二)、项目选址</w:t>
        </w:r>
        <w:r>
          <w:tab/>
        </w:r>
        <w:r>
          <w:fldChar w:fldCharType="begin"/>
        </w:r>
        <w:r>
          <w:instrText xml:space="preserve"> PAGEREF _Toc29774 \h </w:instrText>
        </w:r>
        <w:r>
          <w:fldChar w:fldCharType="separate"/>
        </w:r>
        <w:r>
          <w:t>26</w:t>
        </w:r>
        <w:r>
          <w:fldChar w:fldCharType="end"/>
        </w:r>
      </w:hyperlink>
    </w:p>
    <w:p>
      <w:pPr>
        <w:pStyle w:val="TOC2"/>
        <w:tabs>
          <w:tab w:val="right" w:leader="dot" w:pos="8306"/>
        </w:tabs>
      </w:pPr>
      <w:hyperlink w:anchor="_Toc876" w:history="1">
        <w:r>
          <w:rPr>
            <w:rFonts w:ascii="仿宋" w:eastAsia="仿宋" w:hAnsi="仿宋" w:cs="仿宋" w:hint="eastAsia"/>
            <w:lang w:eastAsia="zh-CN"/>
          </w:rPr>
          <w:t>(三)、建设条件分析</w:t>
        </w:r>
        <w:r>
          <w:tab/>
        </w:r>
        <w:r>
          <w:fldChar w:fldCharType="begin"/>
        </w:r>
        <w:r>
          <w:instrText xml:space="preserve"> PAGEREF _Toc876 \h </w:instrText>
        </w:r>
        <w:r>
          <w:fldChar w:fldCharType="separate"/>
        </w:r>
        <w:r>
          <w:t>28</w:t>
        </w:r>
        <w:r>
          <w:fldChar w:fldCharType="end"/>
        </w:r>
      </w:hyperlink>
    </w:p>
    <w:p>
      <w:pPr>
        <w:pStyle w:val="TOC2"/>
        <w:tabs>
          <w:tab w:val="right" w:leader="dot" w:pos="8306"/>
        </w:tabs>
      </w:pPr>
      <w:hyperlink w:anchor="_Toc31989" w:history="1">
        <w:r>
          <w:rPr>
            <w:rFonts w:ascii="仿宋" w:eastAsia="仿宋" w:hAnsi="仿宋" w:cs="仿宋" w:hint="eastAsia"/>
            <w:lang w:eastAsia="zh-CN"/>
          </w:rPr>
          <w:t>(四)、用地控制指标</w:t>
        </w:r>
        <w:r>
          <w:tab/>
        </w:r>
        <w:r>
          <w:fldChar w:fldCharType="begin"/>
        </w:r>
        <w:r>
          <w:instrText xml:space="preserve"> PAGEREF _Toc31989 \h </w:instrText>
        </w:r>
        <w:r>
          <w:fldChar w:fldCharType="separate"/>
        </w:r>
        <w:r>
          <w:t>29</w:t>
        </w:r>
        <w:r>
          <w:fldChar w:fldCharType="end"/>
        </w:r>
      </w:hyperlink>
    </w:p>
    <w:p>
      <w:pPr>
        <w:pStyle w:val="TOC2"/>
        <w:tabs>
          <w:tab w:val="right" w:leader="dot" w:pos="8306"/>
        </w:tabs>
      </w:pPr>
      <w:hyperlink w:anchor="_Toc8481" w:history="1">
        <w:r>
          <w:rPr>
            <w:rFonts w:ascii="仿宋" w:eastAsia="仿宋" w:hAnsi="仿宋" w:cs="仿宋" w:hint="eastAsia"/>
            <w:lang w:eastAsia="zh-CN"/>
          </w:rPr>
          <w:t>(五)、地总体要求</w:t>
        </w:r>
        <w:r>
          <w:tab/>
        </w:r>
        <w:r>
          <w:fldChar w:fldCharType="begin"/>
        </w:r>
        <w:r>
          <w:instrText xml:space="preserve"> PAGEREF _Toc8481 \h </w:instrText>
        </w:r>
        <w:r>
          <w:fldChar w:fldCharType="separate"/>
        </w:r>
        <w:r>
          <w:t>31</w:t>
        </w:r>
        <w:r>
          <w:fldChar w:fldCharType="end"/>
        </w:r>
      </w:hyperlink>
    </w:p>
    <w:p>
      <w:pPr>
        <w:pStyle w:val="TOC2"/>
        <w:tabs>
          <w:tab w:val="right" w:leader="dot" w:pos="8306"/>
        </w:tabs>
      </w:pPr>
      <w:hyperlink w:anchor="_Toc12788" w:history="1">
        <w:r>
          <w:rPr>
            <w:rFonts w:ascii="仿宋" w:eastAsia="仿宋" w:hAnsi="仿宋" w:cs="仿宋" w:hint="eastAsia"/>
            <w:lang w:eastAsia="zh-CN"/>
          </w:rPr>
          <w:t>(六)、节约用地措施</w:t>
        </w:r>
        <w:r>
          <w:tab/>
        </w:r>
        <w:r>
          <w:fldChar w:fldCharType="begin"/>
        </w:r>
        <w:r>
          <w:instrText xml:space="preserve"> PAGEREF _Toc12788 \h </w:instrText>
        </w:r>
        <w:r>
          <w:fldChar w:fldCharType="separate"/>
        </w:r>
        <w:r>
          <w:t>32</w:t>
        </w:r>
        <w:r>
          <w:fldChar w:fldCharType="end"/>
        </w:r>
      </w:hyperlink>
    </w:p>
    <w:p>
      <w:pPr>
        <w:pStyle w:val="TOC2"/>
        <w:tabs>
          <w:tab w:val="right" w:leader="dot" w:pos="8306"/>
        </w:tabs>
      </w:pPr>
      <w:hyperlink w:anchor="_Toc14436" w:history="1">
        <w:r>
          <w:rPr>
            <w:rFonts w:ascii="仿宋" w:eastAsia="仿宋" w:hAnsi="仿宋" w:cs="仿宋" w:hint="eastAsia"/>
            <w:lang w:eastAsia="zh-CN"/>
          </w:rPr>
          <w:t>(七)、选址综合评价</w:t>
        </w:r>
        <w:r>
          <w:tab/>
        </w:r>
        <w:r>
          <w:fldChar w:fldCharType="begin"/>
        </w:r>
        <w:r>
          <w:instrText xml:space="preserve"> PAGEREF _Toc14436 \h </w:instrText>
        </w:r>
        <w:r>
          <w:fldChar w:fldCharType="separate"/>
        </w:r>
        <w:r>
          <w:t>33</w:t>
        </w:r>
        <w:r>
          <w:fldChar w:fldCharType="end"/>
        </w:r>
      </w:hyperlink>
    </w:p>
    <w:p>
      <w:pPr>
        <w:pStyle w:val="TOC1"/>
        <w:tabs>
          <w:tab w:val="right" w:leader="dot" w:pos="8306"/>
        </w:tabs>
      </w:pPr>
      <w:hyperlink w:anchor="_Toc10120" w:history="1">
        <w:r>
          <w:rPr>
            <w:rFonts w:ascii="仿宋" w:eastAsia="仿宋" w:hAnsi="仿宋" w:cs="仿宋" w:hint="eastAsia"/>
            <w:lang w:eastAsia="zh-CN"/>
          </w:rPr>
          <w:t>六、财务管理与成本控制</w:t>
        </w:r>
        <w:r>
          <w:tab/>
        </w:r>
        <w:r>
          <w:fldChar w:fldCharType="begin"/>
        </w:r>
        <w:r>
          <w:instrText xml:space="preserve"> PAGEREF _Toc10120 \h </w:instrText>
        </w:r>
        <w:r>
          <w:fldChar w:fldCharType="separate"/>
        </w:r>
        <w:r>
          <w:t>34</w:t>
        </w:r>
        <w:r>
          <w:fldChar w:fldCharType="end"/>
        </w:r>
      </w:hyperlink>
    </w:p>
    <w:p>
      <w:pPr>
        <w:pStyle w:val="TOC2"/>
        <w:tabs>
          <w:tab w:val="right" w:leader="dot" w:pos="8306"/>
        </w:tabs>
      </w:pPr>
      <w:hyperlink w:anchor="_Toc2867" w:history="1">
        <w:r>
          <w:rPr>
            <w:rFonts w:ascii="仿宋" w:eastAsia="仿宋" w:hAnsi="仿宋" w:cs="仿宋" w:hint="eastAsia"/>
            <w:lang w:eastAsia="zh-CN"/>
          </w:rPr>
          <w:t>(一)、财务管理体系建设</w:t>
        </w:r>
        <w:r>
          <w:tab/>
        </w:r>
        <w:r>
          <w:fldChar w:fldCharType="begin"/>
        </w:r>
        <w:r>
          <w:instrText xml:space="preserve"> PAGEREF _Toc2867 \h </w:instrText>
        </w:r>
        <w:r>
          <w:fldChar w:fldCharType="separate"/>
        </w:r>
        <w:r>
          <w:t>34</w:t>
        </w:r>
        <w:r>
          <w:fldChar w:fldCharType="end"/>
        </w:r>
      </w:hyperlink>
    </w:p>
    <w:p>
      <w:pPr>
        <w:pStyle w:val="TOC2"/>
        <w:tabs>
          <w:tab w:val="right" w:leader="dot" w:pos="8306"/>
        </w:tabs>
      </w:pPr>
      <w:hyperlink w:anchor="_Toc25504" w:history="1">
        <w:r>
          <w:rPr>
            <w:rFonts w:ascii="仿宋" w:eastAsia="仿宋" w:hAnsi="仿宋" w:cs="仿宋" w:hint="eastAsia"/>
            <w:lang w:eastAsia="zh-CN"/>
          </w:rPr>
          <w:t>(二)、成本控制措施</w:t>
        </w:r>
        <w:r>
          <w:tab/>
        </w:r>
        <w:r>
          <w:fldChar w:fldCharType="begin"/>
        </w:r>
        <w:r>
          <w:instrText xml:space="preserve"> PAGEREF _Toc25504 \h </w:instrText>
        </w:r>
        <w:r>
          <w:fldChar w:fldCharType="separate"/>
        </w:r>
        <w:r>
          <w:t>36</w:t>
        </w:r>
        <w:r>
          <w:fldChar w:fldCharType="end"/>
        </w:r>
      </w:hyperlink>
    </w:p>
    <w:p>
      <w:pPr>
        <w:pStyle w:val="TOC1"/>
        <w:tabs>
          <w:tab w:val="right" w:leader="dot" w:pos="8306"/>
        </w:tabs>
      </w:pPr>
      <w:hyperlink w:anchor="_Toc19455" w:history="1">
        <w:r>
          <w:rPr>
            <w:rFonts w:ascii="仿宋" w:eastAsia="仿宋" w:hAnsi="仿宋" w:cs="仿宋" w:hint="eastAsia"/>
            <w:lang w:eastAsia="zh-CN"/>
          </w:rPr>
          <w:t>七、经济效益与社会效益优化</w:t>
        </w:r>
        <w:r>
          <w:tab/>
        </w:r>
        <w:r>
          <w:fldChar w:fldCharType="begin"/>
        </w:r>
        <w:r>
          <w:instrText xml:space="preserve"> PAGEREF _Toc19455 \h </w:instrText>
        </w:r>
        <w:r>
          <w:fldChar w:fldCharType="separate"/>
        </w:r>
        <w:r>
          <w:t>37</w:t>
        </w:r>
        <w:r>
          <w:fldChar w:fldCharType="end"/>
        </w:r>
      </w:hyperlink>
    </w:p>
    <w:p>
      <w:pPr>
        <w:pStyle w:val="TOC2"/>
        <w:tabs>
          <w:tab w:val="right" w:leader="dot" w:pos="8306"/>
        </w:tabs>
      </w:pPr>
      <w:hyperlink w:anchor="_Toc2593" w:history="1">
        <w:r>
          <w:rPr>
            <w:rFonts w:ascii="仿宋" w:eastAsia="仿宋" w:hAnsi="仿宋" w:cs="仿宋" w:hint="eastAsia"/>
            <w:lang w:eastAsia="zh-CN"/>
          </w:rPr>
          <w:t>(一)、经济效益提升策略</w:t>
        </w:r>
        <w:r>
          <w:tab/>
        </w:r>
        <w:r>
          <w:fldChar w:fldCharType="begin"/>
        </w:r>
        <w:r>
          <w:instrText xml:space="preserve"> PAGEREF _Toc2593 \h </w:instrText>
        </w:r>
        <w:r>
          <w:fldChar w:fldCharType="separate"/>
        </w:r>
        <w:r>
          <w:t>37</w:t>
        </w:r>
        <w:r>
          <w:fldChar w:fldCharType="end"/>
        </w:r>
      </w:hyperlink>
    </w:p>
    <w:p>
      <w:pPr>
        <w:pStyle w:val="TOC2"/>
        <w:tabs>
          <w:tab w:val="right" w:leader="dot" w:pos="8306"/>
        </w:tabs>
      </w:pPr>
      <w:hyperlink w:anchor="_Toc17770" w:history="1">
        <w:r>
          <w:rPr>
            <w:rFonts w:ascii="仿宋" w:eastAsia="仿宋" w:hAnsi="仿宋" w:cs="仿宋" w:hint="eastAsia"/>
            <w:lang w:eastAsia="zh-CN"/>
          </w:rPr>
          <w:t>(二)、社会效益增强方案</w:t>
        </w:r>
        <w:r>
          <w:tab/>
        </w:r>
        <w:r>
          <w:fldChar w:fldCharType="begin"/>
        </w:r>
        <w:r>
          <w:instrText xml:space="preserve"> PAGEREF _Toc17770 \h </w:instrText>
        </w:r>
        <w:r>
          <w:fldChar w:fldCharType="separate"/>
        </w:r>
        <w:r>
          <w:t>38</w:t>
        </w:r>
        <w:r>
          <w:fldChar w:fldCharType="end"/>
        </w:r>
      </w:hyperlink>
    </w:p>
    <w:p>
      <w:pPr>
        <w:pStyle w:val="TOC1"/>
        <w:tabs>
          <w:tab w:val="right" w:leader="dot" w:pos="8306"/>
        </w:tabs>
      </w:pPr>
      <w:hyperlink w:anchor="_Toc24626" w:history="1">
        <w:r>
          <w:rPr>
            <w:rFonts w:ascii="仿宋" w:eastAsia="仿宋" w:hAnsi="仿宋" w:cs="仿宋" w:hint="eastAsia"/>
            <w:lang w:eastAsia="zh-CN"/>
          </w:rPr>
          <w:t>八、土地利用与规划方案</w:t>
        </w:r>
        <w:r>
          <w:tab/>
        </w:r>
        <w:r>
          <w:fldChar w:fldCharType="begin"/>
        </w:r>
        <w:r>
          <w:instrText xml:space="preserve"> PAGEREF _Toc24626 \h </w:instrText>
        </w:r>
        <w:r>
          <w:fldChar w:fldCharType="separate"/>
        </w:r>
        <w:r>
          <w:t>39</w:t>
        </w:r>
        <w:r>
          <w:fldChar w:fldCharType="end"/>
        </w:r>
      </w:hyperlink>
    </w:p>
    <w:p>
      <w:pPr>
        <w:pStyle w:val="TOC2"/>
        <w:tabs>
          <w:tab w:val="right" w:leader="dot" w:pos="8306"/>
        </w:tabs>
      </w:pPr>
      <w:hyperlink w:anchor="_Toc24807" w:history="1">
        <w:r>
          <w:rPr>
            <w:rFonts w:ascii="仿宋" w:eastAsia="仿宋" w:hAnsi="仿宋" w:cs="仿宋" w:hint="eastAsia"/>
            <w:lang w:eastAsia="zh-CN"/>
          </w:rPr>
          <w:t>(一)、项目用地情况分析</w:t>
        </w:r>
        <w:r>
          <w:tab/>
        </w:r>
        <w:r>
          <w:fldChar w:fldCharType="begin"/>
        </w:r>
        <w:r>
          <w:instrText xml:space="preserve"> PAGEREF _Toc24807 \h </w:instrText>
        </w:r>
        <w:r>
          <w:fldChar w:fldCharType="separate"/>
        </w:r>
        <w:r>
          <w:t>39</w:t>
        </w:r>
        <w:r>
          <w:fldChar w:fldCharType="end"/>
        </w:r>
      </w:hyperlink>
    </w:p>
    <w:p>
      <w:pPr>
        <w:pStyle w:val="TOC2"/>
        <w:tabs>
          <w:tab w:val="right" w:leader="dot" w:pos="8306"/>
        </w:tabs>
      </w:pPr>
      <w:hyperlink w:anchor="_Toc1744" w:history="1">
        <w:r>
          <w:rPr>
            <w:rFonts w:ascii="仿宋" w:eastAsia="仿宋" w:hAnsi="仿宋" w:cs="仿宋" w:hint="eastAsia"/>
            <w:lang w:eastAsia="zh-CN"/>
          </w:rPr>
          <w:t>(二)、土地利用规划方案</w:t>
        </w:r>
        <w:r>
          <w:tab/>
        </w:r>
        <w:r>
          <w:fldChar w:fldCharType="begin"/>
        </w:r>
        <w:r>
          <w:instrText xml:space="preserve"> PAGEREF _Toc1744 \h </w:instrText>
        </w:r>
        <w:r>
          <w:fldChar w:fldCharType="separate"/>
        </w:r>
        <w:r>
          <w:t>40</w:t>
        </w:r>
        <w:r>
          <w:fldChar w:fldCharType="end"/>
        </w:r>
      </w:hyperlink>
    </w:p>
    <w:p>
      <w:pPr>
        <w:pStyle w:val="TOC1"/>
        <w:tabs>
          <w:tab w:val="right" w:leader="dot" w:pos="8306"/>
        </w:tabs>
      </w:pPr>
      <w:hyperlink w:anchor="_Toc2923" w:history="1">
        <w:r>
          <w:rPr>
            <w:rFonts w:ascii="仿宋" w:eastAsia="仿宋" w:hAnsi="仿宋" w:cs="仿宋" w:hint="eastAsia"/>
            <w:lang w:eastAsia="zh-CN"/>
          </w:rPr>
          <w:t>九、安全与应急管理</w:t>
        </w:r>
        <w:r>
          <w:tab/>
        </w:r>
        <w:r>
          <w:fldChar w:fldCharType="begin"/>
        </w:r>
        <w:r>
          <w:instrText xml:space="preserve"> PAGEREF _Toc2923 \h </w:instrText>
        </w:r>
        <w:r>
          <w:fldChar w:fldCharType="separate"/>
        </w:r>
        <w:r>
          <w:t>41</w:t>
        </w:r>
        <w:r>
          <w:fldChar w:fldCharType="end"/>
        </w:r>
      </w:hyperlink>
    </w:p>
    <w:p>
      <w:pPr>
        <w:pStyle w:val="TOC2"/>
        <w:tabs>
          <w:tab w:val="right" w:leader="dot" w:pos="8306"/>
        </w:tabs>
      </w:pPr>
      <w:hyperlink w:anchor="_Toc3914" w:history="1">
        <w:r>
          <w:rPr>
            <w:rFonts w:ascii="仿宋" w:eastAsia="仿宋" w:hAnsi="仿宋" w:cs="仿宋" w:hint="eastAsia"/>
            <w:lang w:eastAsia="zh-CN"/>
          </w:rPr>
          <w:t>(一)、安全生产管理</w:t>
        </w:r>
        <w:r>
          <w:tab/>
        </w:r>
        <w:r>
          <w:fldChar w:fldCharType="begin"/>
        </w:r>
        <w:r>
          <w:instrText xml:space="preserve"> PAGEREF _Toc3914 \h </w:instrText>
        </w:r>
        <w:r>
          <w:fldChar w:fldCharType="separate"/>
        </w:r>
        <w:r>
          <w:t>41</w:t>
        </w:r>
        <w:r>
          <w:fldChar w:fldCharType="end"/>
        </w:r>
      </w:hyperlink>
    </w:p>
    <w:p>
      <w:pPr>
        <w:pStyle w:val="TOC2"/>
        <w:tabs>
          <w:tab w:val="right" w:leader="dot" w:pos="8306"/>
        </w:tabs>
      </w:pPr>
      <w:hyperlink w:anchor="_Toc12429" w:history="1">
        <w:r>
          <w:rPr>
            <w:rFonts w:ascii="仿宋" w:eastAsia="仿宋" w:hAnsi="仿宋" w:cs="仿宋" w:hint="eastAsia"/>
            <w:lang w:eastAsia="zh-CN"/>
          </w:rPr>
          <w:t>(二)、应急预案与响应</w:t>
        </w:r>
        <w:r>
          <w:tab/>
        </w:r>
        <w:r>
          <w:fldChar w:fldCharType="begin"/>
        </w:r>
        <w:r>
          <w:instrText xml:space="preserve"> PAGEREF _Toc12429 \h </w:instrText>
        </w:r>
        <w:r>
          <w:fldChar w:fldCharType="separate"/>
        </w:r>
        <w:r>
          <w:t>42</w:t>
        </w:r>
        <w:r>
          <w:fldChar w:fldCharType="end"/>
        </w:r>
      </w:hyperlink>
    </w:p>
    <w:p>
      <w:pPr>
        <w:pStyle w:val="TOC1"/>
        <w:tabs>
          <w:tab w:val="right" w:leader="dot" w:pos="8306"/>
        </w:tabs>
      </w:pPr>
      <w:hyperlink w:anchor="_Toc24658" w:history="1">
        <w:r>
          <w:rPr>
            <w:rFonts w:ascii="仿宋" w:eastAsia="仿宋" w:hAnsi="仿宋" w:cs="仿宋" w:hint="eastAsia"/>
            <w:lang w:eastAsia="zh-CN"/>
          </w:rPr>
          <w:t>十、客户关系管理与市场拓展</w:t>
        </w:r>
        <w:r>
          <w:tab/>
        </w:r>
        <w:r>
          <w:fldChar w:fldCharType="begin"/>
        </w:r>
        <w:r>
          <w:instrText xml:space="preserve"> PAGEREF _Toc24658 \h </w:instrText>
        </w:r>
        <w:r>
          <w:fldChar w:fldCharType="separate"/>
        </w:r>
        <w:r>
          <w:t>44</w:t>
        </w:r>
        <w:r>
          <w:fldChar w:fldCharType="end"/>
        </w:r>
      </w:hyperlink>
    </w:p>
    <w:p>
      <w:pPr>
        <w:pStyle w:val="TOC2"/>
        <w:tabs>
          <w:tab w:val="right" w:leader="dot" w:pos="8306"/>
        </w:tabs>
      </w:pPr>
      <w:hyperlink w:anchor="_Toc1994" w:history="1">
        <w:r>
          <w:rPr>
            <w:rFonts w:ascii="仿宋" w:eastAsia="仿宋" w:hAnsi="仿宋" w:cs="仿宋" w:hint="eastAsia"/>
            <w:lang w:eastAsia="zh-CN"/>
          </w:rPr>
          <w:t>(一)、客户关系管理策略</w:t>
        </w:r>
        <w:r>
          <w:tab/>
        </w:r>
        <w:r>
          <w:fldChar w:fldCharType="begin"/>
        </w:r>
        <w:r>
          <w:instrText xml:space="preserve"> PAGEREF _Toc1994 \h </w:instrText>
        </w:r>
        <w:r>
          <w:fldChar w:fldCharType="separate"/>
        </w:r>
        <w:r>
          <w:t>44</w:t>
        </w:r>
        <w:r>
          <w:fldChar w:fldCharType="end"/>
        </w:r>
      </w:hyperlink>
    </w:p>
    <w:p>
      <w:pPr>
        <w:pStyle w:val="TOC2"/>
        <w:tabs>
          <w:tab w:val="right" w:leader="dot" w:pos="8306"/>
        </w:tabs>
      </w:pPr>
      <w:hyperlink w:anchor="_Toc22715" w:history="1">
        <w:r>
          <w:rPr>
            <w:rFonts w:ascii="仿宋" w:eastAsia="仿宋" w:hAnsi="仿宋" w:cs="仿宋" w:hint="eastAsia"/>
            <w:lang w:eastAsia="zh-CN"/>
          </w:rPr>
          <w:t>(二)、市场拓展方案</w:t>
        </w:r>
        <w:r>
          <w:tab/>
        </w:r>
        <w:r>
          <w:fldChar w:fldCharType="begin"/>
        </w:r>
        <w:r>
          <w:instrText xml:space="preserve"> PAGEREF _Toc22715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4" w:history="1">
        <w:r>
          <w:rPr>
            <w:rFonts w:ascii="仿宋" w:eastAsia="仿宋" w:hAnsi="仿宋" w:cs="仿宋" w:hint="eastAsia"/>
            <w:lang w:eastAsia="zh-CN"/>
          </w:rPr>
          <w:t>十一、项目变更管理</w:t>
        </w:r>
        <w:r>
          <w:tab/>
        </w:r>
        <w:r>
          <w:fldChar w:fldCharType="begin"/>
        </w:r>
        <w:r>
          <w:instrText xml:space="preserve"> PAGEREF _Toc3274 \h </w:instrText>
        </w:r>
        <w:r>
          <w:fldChar w:fldCharType="separate"/>
        </w:r>
        <w:r>
          <w:t>47</w:t>
        </w:r>
        <w:r>
          <w:fldChar w:fldCharType="end"/>
        </w:r>
      </w:hyperlink>
    </w:p>
    <w:p>
      <w:pPr>
        <w:pStyle w:val="TOC2"/>
        <w:tabs>
          <w:tab w:val="right" w:leader="dot" w:pos="8306"/>
        </w:tabs>
      </w:pPr>
      <w:hyperlink w:anchor="_Toc17706" w:history="1">
        <w:r>
          <w:rPr>
            <w:rFonts w:ascii="仿宋" w:eastAsia="仿宋" w:hAnsi="仿宋" w:cs="仿宋" w:hint="eastAsia"/>
            <w:lang w:eastAsia="zh-CN"/>
          </w:rPr>
          <w:t>(一)、变更控制流程</w:t>
        </w:r>
        <w:r>
          <w:tab/>
        </w:r>
        <w:r>
          <w:fldChar w:fldCharType="begin"/>
        </w:r>
        <w:r>
          <w:instrText xml:space="preserve"> PAGEREF _Toc17706 \h </w:instrText>
        </w:r>
        <w:r>
          <w:fldChar w:fldCharType="separate"/>
        </w:r>
        <w:r>
          <w:t>47</w:t>
        </w:r>
        <w:r>
          <w:fldChar w:fldCharType="end"/>
        </w:r>
      </w:hyperlink>
    </w:p>
    <w:p>
      <w:pPr>
        <w:pStyle w:val="TOC2"/>
        <w:tabs>
          <w:tab w:val="right" w:leader="dot" w:pos="8306"/>
        </w:tabs>
      </w:pPr>
      <w:hyperlink w:anchor="_Toc721" w:history="1">
        <w:r>
          <w:rPr>
            <w:rFonts w:ascii="仿宋" w:eastAsia="仿宋" w:hAnsi="仿宋" w:cs="仿宋" w:hint="eastAsia"/>
            <w:lang w:eastAsia="zh-CN"/>
          </w:rPr>
          <w:t>(二)、影响评估与处理</w:t>
        </w:r>
        <w:r>
          <w:tab/>
        </w:r>
        <w:r>
          <w:fldChar w:fldCharType="begin"/>
        </w:r>
        <w:r>
          <w:instrText xml:space="preserve"> PAGEREF _Toc721 \h </w:instrText>
        </w:r>
        <w:r>
          <w:fldChar w:fldCharType="separate"/>
        </w:r>
        <w:r>
          <w:t>47</w:t>
        </w:r>
        <w:r>
          <w:fldChar w:fldCharType="end"/>
        </w:r>
      </w:hyperlink>
    </w:p>
    <w:p>
      <w:pPr>
        <w:pStyle w:val="TOC2"/>
        <w:tabs>
          <w:tab w:val="right" w:leader="dot" w:pos="8306"/>
        </w:tabs>
      </w:pPr>
      <w:hyperlink w:anchor="_Toc10300" w:history="1">
        <w:r>
          <w:rPr>
            <w:rFonts w:ascii="仿宋" w:eastAsia="仿宋" w:hAnsi="仿宋" w:cs="仿宋" w:hint="eastAsia"/>
            <w:lang w:eastAsia="zh-CN"/>
          </w:rPr>
          <w:t>(三)、变更记录与追踪</w:t>
        </w:r>
        <w:r>
          <w:tab/>
        </w:r>
        <w:r>
          <w:fldChar w:fldCharType="begin"/>
        </w:r>
        <w:r>
          <w:instrText xml:space="preserve"> PAGEREF _Toc10300 \h </w:instrText>
        </w:r>
        <w:r>
          <w:fldChar w:fldCharType="separate"/>
        </w:r>
        <w:r>
          <w:t>49</w:t>
        </w:r>
        <w:r>
          <w:fldChar w:fldCharType="end"/>
        </w:r>
      </w:hyperlink>
    </w:p>
    <w:p>
      <w:pPr>
        <w:pStyle w:val="TOC2"/>
        <w:tabs>
          <w:tab w:val="right" w:leader="dot" w:pos="8306"/>
        </w:tabs>
      </w:pPr>
      <w:hyperlink w:anchor="_Toc9415" w:history="1">
        <w:r>
          <w:rPr>
            <w:rFonts w:ascii="仿宋" w:eastAsia="仿宋" w:hAnsi="仿宋" w:cs="仿宋" w:hint="eastAsia"/>
            <w:lang w:eastAsia="zh-CN"/>
          </w:rPr>
          <w:t>(四)、变更管理策略</w:t>
        </w:r>
        <w:r>
          <w:tab/>
        </w:r>
        <w:r>
          <w:fldChar w:fldCharType="begin"/>
        </w:r>
        <w:r>
          <w:instrText xml:space="preserve"> PAGEREF _Toc9415 \h </w:instrText>
        </w:r>
        <w:r>
          <w:fldChar w:fldCharType="separate"/>
        </w:r>
        <w:r>
          <w:t>51</w:t>
        </w:r>
        <w:r>
          <w:fldChar w:fldCharType="end"/>
        </w:r>
      </w:hyperlink>
    </w:p>
    <w:p>
      <w:pPr>
        <w:pStyle w:val="TOC1"/>
        <w:tabs>
          <w:tab w:val="right" w:leader="dot" w:pos="8306"/>
        </w:tabs>
      </w:pPr>
      <w:hyperlink w:anchor="_Toc4339" w:history="1">
        <w:r>
          <w:rPr>
            <w:rFonts w:ascii="仿宋" w:eastAsia="仿宋" w:hAnsi="仿宋" w:cs="仿宋" w:hint="eastAsia"/>
            <w:lang w:eastAsia="zh-CN"/>
          </w:rPr>
          <w:t>十二、技术创新与产业升级</w:t>
        </w:r>
        <w:r>
          <w:tab/>
        </w:r>
        <w:r>
          <w:fldChar w:fldCharType="begin"/>
        </w:r>
        <w:r>
          <w:instrText xml:space="preserve"> PAGEREF _Toc4339 \h </w:instrText>
        </w:r>
        <w:r>
          <w:fldChar w:fldCharType="separate"/>
        </w:r>
        <w:r>
          <w:t>52</w:t>
        </w:r>
        <w:r>
          <w:fldChar w:fldCharType="end"/>
        </w:r>
      </w:hyperlink>
    </w:p>
    <w:p>
      <w:pPr>
        <w:pStyle w:val="TOC2"/>
        <w:tabs>
          <w:tab w:val="right" w:leader="dot" w:pos="8306"/>
        </w:tabs>
      </w:pPr>
      <w:hyperlink w:anchor="_Toc28285" w:history="1">
        <w:r>
          <w:rPr>
            <w:rFonts w:ascii="仿宋" w:eastAsia="仿宋" w:hAnsi="仿宋" w:cs="仿宋" w:hint="eastAsia"/>
            <w:lang w:eastAsia="zh-CN"/>
          </w:rPr>
          <w:t>(一)、技术创新方向与目标</w:t>
        </w:r>
        <w:r>
          <w:tab/>
        </w:r>
        <w:r>
          <w:fldChar w:fldCharType="begin"/>
        </w:r>
        <w:r>
          <w:instrText xml:space="preserve"> PAGEREF _Toc28285 \h </w:instrText>
        </w:r>
        <w:r>
          <w:fldChar w:fldCharType="separate"/>
        </w:r>
        <w:r>
          <w:t>52</w:t>
        </w:r>
        <w:r>
          <w:fldChar w:fldCharType="end"/>
        </w:r>
      </w:hyperlink>
    </w:p>
    <w:p>
      <w:pPr>
        <w:pStyle w:val="TOC2"/>
        <w:tabs>
          <w:tab w:val="right" w:leader="dot" w:pos="8306"/>
        </w:tabs>
      </w:pPr>
      <w:hyperlink w:anchor="_Toc22881" w:history="1">
        <w:r>
          <w:rPr>
            <w:rFonts w:ascii="仿宋" w:eastAsia="仿宋" w:hAnsi="仿宋" w:cs="仿宋" w:hint="eastAsia"/>
            <w:lang w:eastAsia="zh-CN"/>
          </w:rPr>
          <w:t>(二)、产业升级路径与措施</w:t>
        </w:r>
        <w:r>
          <w:tab/>
        </w:r>
        <w:r>
          <w:fldChar w:fldCharType="begin"/>
        </w:r>
        <w:r>
          <w:instrText xml:space="preserve"> PAGEREF _Toc22881 \h </w:instrText>
        </w:r>
        <w:r>
          <w:fldChar w:fldCharType="separate"/>
        </w:r>
        <w:r>
          <w:t>54</w:t>
        </w:r>
        <w:r>
          <w:fldChar w:fldCharType="end"/>
        </w:r>
      </w:hyperlink>
    </w:p>
    <w:p>
      <w:pPr>
        <w:pStyle w:val="TOC1"/>
        <w:tabs>
          <w:tab w:val="right" w:leader="dot" w:pos="8306"/>
        </w:tabs>
      </w:pPr>
      <w:hyperlink w:anchor="_Toc4378" w:history="1">
        <w:r>
          <w:rPr>
            <w:rFonts w:ascii="仿宋" w:eastAsia="仿宋" w:hAnsi="仿宋" w:cs="仿宋" w:hint="eastAsia"/>
            <w:lang w:eastAsia="zh-CN"/>
          </w:rPr>
          <w:t>十三、知识产权管理与保护</w:t>
        </w:r>
        <w:r>
          <w:tab/>
        </w:r>
        <w:r>
          <w:fldChar w:fldCharType="begin"/>
        </w:r>
        <w:r>
          <w:instrText xml:space="preserve"> PAGEREF _Toc4378 \h </w:instrText>
        </w:r>
        <w:r>
          <w:fldChar w:fldCharType="separate"/>
        </w:r>
        <w:r>
          <w:t>55</w:t>
        </w:r>
        <w:r>
          <w:fldChar w:fldCharType="end"/>
        </w:r>
      </w:hyperlink>
    </w:p>
    <w:p>
      <w:pPr>
        <w:pStyle w:val="TOC2"/>
        <w:tabs>
          <w:tab w:val="right" w:leader="dot" w:pos="8306"/>
        </w:tabs>
      </w:pPr>
      <w:hyperlink w:anchor="_Toc14324" w:history="1">
        <w:r>
          <w:rPr>
            <w:rFonts w:ascii="仿宋" w:eastAsia="仿宋" w:hAnsi="仿宋" w:cs="仿宋" w:hint="eastAsia"/>
            <w:lang w:eastAsia="zh-CN"/>
          </w:rPr>
          <w:t>(一)、知识产权管理体系建设</w:t>
        </w:r>
        <w:r>
          <w:tab/>
        </w:r>
        <w:r>
          <w:fldChar w:fldCharType="begin"/>
        </w:r>
        <w:r>
          <w:instrText xml:space="preserve"> PAGEREF _Toc14324 \h </w:instrText>
        </w:r>
        <w:r>
          <w:fldChar w:fldCharType="separate"/>
        </w:r>
        <w:r>
          <w:t>55</w:t>
        </w:r>
        <w:r>
          <w:fldChar w:fldCharType="end"/>
        </w:r>
      </w:hyperlink>
    </w:p>
    <w:p>
      <w:pPr>
        <w:pStyle w:val="TOC2"/>
        <w:tabs>
          <w:tab w:val="right" w:leader="dot" w:pos="8306"/>
        </w:tabs>
      </w:pPr>
      <w:hyperlink w:anchor="_Toc29642" w:history="1">
        <w:r>
          <w:rPr>
            <w:rFonts w:ascii="仿宋" w:eastAsia="仿宋" w:hAnsi="仿宋" w:cs="仿宋" w:hint="eastAsia"/>
            <w:lang w:eastAsia="zh-CN"/>
          </w:rPr>
          <w:t>(二)、知识产权保护措施</w:t>
        </w:r>
        <w:r>
          <w:tab/>
        </w:r>
        <w:r>
          <w:fldChar w:fldCharType="begin"/>
        </w:r>
        <w:r>
          <w:instrText xml:space="preserve"> PAGEREF _Toc29642 \h </w:instrText>
        </w:r>
        <w:r>
          <w:fldChar w:fldCharType="separate"/>
        </w:r>
        <w:r>
          <w:t>56</w:t>
        </w:r>
        <w:r>
          <w:fldChar w:fldCharType="end"/>
        </w:r>
      </w:hyperlink>
    </w:p>
    <w:p>
      <w:pPr>
        <w:pStyle w:val="TOC1"/>
        <w:tabs>
          <w:tab w:val="right" w:leader="dot" w:pos="8306"/>
        </w:tabs>
      </w:pPr>
      <w:hyperlink w:anchor="_Toc8138" w:history="1">
        <w:r>
          <w:rPr>
            <w:rFonts w:ascii="仿宋" w:eastAsia="仿宋" w:hAnsi="仿宋" w:cs="仿宋" w:hint="eastAsia"/>
            <w:lang w:eastAsia="zh-CN"/>
          </w:rPr>
          <w:t>十四、合作与交流机制建立</w:t>
        </w:r>
        <w:r>
          <w:tab/>
        </w:r>
        <w:r>
          <w:fldChar w:fldCharType="begin"/>
        </w:r>
        <w:r>
          <w:instrText xml:space="preserve"> PAGEREF _Toc8138 \h </w:instrText>
        </w:r>
        <w:r>
          <w:fldChar w:fldCharType="separate"/>
        </w:r>
        <w:r>
          <w:t>57</w:t>
        </w:r>
        <w:r>
          <w:fldChar w:fldCharType="end"/>
        </w:r>
      </w:hyperlink>
    </w:p>
    <w:p>
      <w:pPr>
        <w:pStyle w:val="TOC2"/>
        <w:tabs>
          <w:tab w:val="right" w:leader="dot" w:pos="8306"/>
        </w:tabs>
      </w:pPr>
      <w:hyperlink w:anchor="_Toc27441" w:history="1">
        <w:r>
          <w:rPr>
            <w:rFonts w:ascii="仿宋" w:eastAsia="仿宋" w:hAnsi="仿宋" w:cs="仿宋" w:hint="eastAsia"/>
            <w:lang w:eastAsia="zh-CN"/>
          </w:rPr>
          <w:t>(一)、合作伙伴选择与合作方式</w:t>
        </w:r>
        <w:r>
          <w:tab/>
        </w:r>
        <w:r>
          <w:fldChar w:fldCharType="begin"/>
        </w:r>
        <w:r>
          <w:instrText xml:space="preserve"> PAGEREF _Toc27441 \h </w:instrText>
        </w:r>
        <w:r>
          <w:fldChar w:fldCharType="separate"/>
        </w:r>
        <w:r>
          <w:t>57</w:t>
        </w:r>
        <w:r>
          <w:fldChar w:fldCharType="end"/>
        </w:r>
      </w:hyperlink>
    </w:p>
    <w:p>
      <w:pPr>
        <w:pStyle w:val="TOC2"/>
        <w:tabs>
          <w:tab w:val="right" w:leader="dot" w:pos="8306"/>
        </w:tabs>
      </w:pPr>
      <w:hyperlink w:anchor="_Toc4341" w:history="1">
        <w:r>
          <w:rPr>
            <w:rFonts w:ascii="仿宋" w:eastAsia="仿宋" w:hAnsi="仿宋" w:cs="仿宋" w:hint="eastAsia"/>
            <w:lang w:eastAsia="zh-CN"/>
          </w:rPr>
          <w:t>(二)、交流与合作平台搭建</w:t>
        </w:r>
        <w:r>
          <w:tab/>
        </w:r>
        <w:r>
          <w:fldChar w:fldCharType="begin"/>
        </w:r>
        <w:r>
          <w:instrText xml:space="preserve"> PAGEREF _Toc4341 \h </w:instrText>
        </w:r>
        <w:r>
          <w:fldChar w:fldCharType="separate"/>
        </w:r>
        <w:r>
          <w:t>59</w:t>
        </w:r>
        <w:r>
          <w:fldChar w:fldCharType="end"/>
        </w:r>
      </w:hyperlink>
    </w:p>
    <w:p>
      <w:pPr>
        <w:pStyle w:val="TOC1"/>
        <w:tabs>
          <w:tab w:val="right" w:leader="dot" w:pos="8306"/>
        </w:tabs>
      </w:pPr>
      <w:hyperlink w:anchor="_Toc25904" w:history="1">
        <w:r>
          <w:rPr>
            <w:rFonts w:ascii="仿宋" w:eastAsia="仿宋" w:hAnsi="仿宋" w:cs="仿宋" w:hint="eastAsia"/>
            <w:lang w:eastAsia="zh-CN"/>
          </w:rPr>
          <w:t>十五、人力资源管理与开发</w:t>
        </w:r>
        <w:r>
          <w:tab/>
        </w:r>
        <w:r>
          <w:fldChar w:fldCharType="begin"/>
        </w:r>
        <w:r>
          <w:instrText xml:space="preserve"> PAGEREF _Toc25904 \h </w:instrText>
        </w:r>
        <w:r>
          <w:fldChar w:fldCharType="separate"/>
        </w:r>
        <w:r>
          <w:t>60</w:t>
        </w:r>
        <w:r>
          <w:fldChar w:fldCharType="end"/>
        </w:r>
      </w:hyperlink>
    </w:p>
    <w:p>
      <w:pPr>
        <w:pStyle w:val="TOC2"/>
        <w:tabs>
          <w:tab w:val="right" w:leader="dot" w:pos="8306"/>
        </w:tabs>
      </w:pPr>
      <w:hyperlink w:anchor="_Toc16283" w:history="1">
        <w:r>
          <w:rPr>
            <w:rFonts w:ascii="仿宋" w:eastAsia="仿宋" w:hAnsi="仿宋" w:cs="仿宋" w:hint="eastAsia"/>
            <w:lang w:eastAsia="zh-CN"/>
          </w:rPr>
          <w:t>(一)、人力资源规划</w:t>
        </w:r>
        <w:r>
          <w:tab/>
        </w:r>
        <w:r>
          <w:fldChar w:fldCharType="begin"/>
        </w:r>
        <w:r>
          <w:instrText xml:space="preserve"> PAGEREF _Toc16283 \h </w:instrText>
        </w:r>
        <w:r>
          <w:fldChar w:fldCharType="separate"/>
        </w:r>
        <w:r>
          <w:t>60</w:t>
        </w:r>
        <w:r>
          <w:fldChar w:fldCharType="end"/>
        </w:r>
      </w:hyperlink>
    </w:p>
    <w:p>
      <w:pPr>
        <w:pStyle w:val="TOC2"/>
        <w:tabs>
          <w:tab w:val="right" w:leader="dot" w:pos="8306"/>
        </w:tabs>
      </w:pPr>
      <w:hyperlink w:anchor="_Toc29684" w:history="1">
        <w:r>
          <w:rPr>
            <w:rFonts w:ascii="仿宋" w:eastAsia="仿宋" w:hAnsi="仿宋" w:cs="仿宋" w:hint="eastAsia"/>
            <w:lang w:eastAsia="zh-CN"/>
          </w:rPr>
          <w:t>(二)、人力资源开发与培训</w:t>
        </w:r>
        <w:r>
          <w:tab/>
        </w:r>
        <w:r>
          <w:fldChar w:fldCharType="begin"/>
        </w:r>
        <w:r>
          <w:instrText xml:space="preserve"> PAGEREF _Toc29684 \h </w:instrText>
        </w:r>
        <w:r>
          <w:fldChar w:fldCharType="separate"/>
        </w:r>
        <w:r>
          <w:t>62</w:t>
        </w:r>
        <w:r>
          <w:fldChar w:fldCharType="end"/>
        </w:r>
      </w:hyperlink>
    </w:p>
    <w:p>
      <w:pPr>
        <w:pStyle w:val="TOC1"/>
        <w:tabs>
          <w:tab w:val="right" w:leader="dot" w:pos="8306"/>
        </w:tabs>
      </w:pPr>
      <w:hyperlink w:anchor="_Toc29009" w:history="1">
        <w:r>
          <w:rPr>
            <w:rFonts w:ascii="仿宋" w:eastAsia="仿宋" w:hAnsi="仿宋" w:cs="仿宋" w:hint="eastAsia"/>
            <w:lang w:eastAsia="zh-CN"/>
          </w:rPr>
          <w:t>十六、项目施工方案</w:t>
        </w:r>
        <w:r>
          <w:tab/>
        </w:r>
        <w:r>
          <w:fldChar w:fldCharType="begin"/>
        </w:r>
        <w:r>
          <w:instrText xml:space="preserve"> PAGEREF _Toc29009 \h </w:instrText>
        </w:r>
        <w:r>
          <w:fldChar w:fldCharType="separate"/>
        </w:r>
        <w:r>
          <w:t>65</w:t>
        </w:r>
        <w:r>
          <w:fldChar w:fldCharType="end"/>
        </w:r>
      </w:hyperlink>
    </w:p>
    <w:p>
      <w:pPr>
        <w:pStyle w:val="TOC2"/>
        <w:tabs>
          <w:tab w:val="right" w:leader="dot" w:pos="8306"/>
        </w:tabs>
      </w:pPr>
      <w:hyperlink w:anchor="_Toc14958" w:history="1">
        <w:r>
          <w:rPr>
            <w:rFonts w:ascii="仿宋" w:eastAsia="仿宋" w:hAnsi="仿宋" w:cs="仿宋" w:hint="eastAsia"/>
            <w:lang w:eastAsia="zh-CN"/>
          </w:rPr>
          <w:t>(一)、施工组织设计</w:t>
        </w:r>
        <w:r>
          <w:tab/>
        </w:r>
        <w:r>
          <w:fldChar w:fldCharType="begin"/>
        </w:r>
        <w:r>
          <w:instrText xml:space="preserve"> PAGEREF _Toc14958 \h </w:instrText>
        </w:r>
        <w:r>
          <w:fldChar w:fldCharType="separate"/>
        </w:r>
        <w:r>
          <w:t>65</w:t>
        </w:r>
        <w:r>
          <w:fldChar w:fldCharType="end"/>
        </w:r>
      </w:hyperlink>
    </w:p>
    <w:p>
      <w:pPr>
        <w:pStyle w:val="TOC2"/>
        <w:tabs>
          <w:tab w:val="right" w:leader="dot" w:pos="8306"/>
        </w:tabs>
      </w:pPr>
      <w:hyperlink w:anchor="_Toc10795" w:history="1">
        <w:r>
          <w:rPr>
            <w:rFonts w:ascii="仿宋" w:eastAsia="仿宋" w:hAnsi="仿宋" w:cs="仿宋" w:hint="eastAsia"/>
            <w:lang w:eastAsia="zh-CN"/>
          </w:rPr>
          <w:t>(二)、施工工艺与技术路线</w:t>
        </w:r>
        <w:r>
          <w:tab/>
        </w:r>
        <w:r>
          <w:fldChar w:fldCharType="begin"/>
        </w:r>
        <w:r>
          <w:instrText xml:space="preserve"> PAGEREF _Toc10795 \h </w:instrText>
        </w:r>
        <w:r>
          <w:fldChar w:fldCharType="separate"/>
        </w:r>
        <w:r>
          <w:t>66</w:t>
        </w:r>
        <w:r>
          <w:fldChar w:fldCharType="end"/>
        </w:r>
      </w:hyperlink>
    </w:p>
    <w:p>
      <w:pPr>
        <w:pStyle w:val="TOC2"/>
        <w:tabs>
          <w:tab w:val="right" w:leader="dot" w:pos="8306"/>
        </w:tabs>
      </w:pPr>
      <w:hyperlink w:anchor="_Toc3494" w:history="1">
        <w:r>
          <w:rPr>
            <w:rFonts w:ascii="仿宋" w:eastAsia="仿宋" w:hAnsi="仿宋" w:cs="仿宋" w:hint="eastAsia"/>
            <w:lang w:eastAsia="zh-CN"/>
          </w:rPr>
          <w:t>(三)、关键节点施工计划</w:t>
        </w:r>
        <w:r>
          <w:tab/>
        </w:r>
        <w:r>
          <w:fldChar w:fldCharType="begin"/>
        </w:r>
        <w:r>
          <w:instrText xml:space="preserve"> PAGEREF _Toc3494 \h </w:instrText>
        </w:r>
        <w:r>
          <w:fldChar w:fldCharType="separate"/>
        </w:r>
        <w:r>
          <w:t>67</w:t>
        </w:r>
        <w:r>
          <w:fldChar w:fldCharType="end"/>
        </w:r>
      </w:hyperlink>
    </w:p>
    <w:p>
      <w:pPr>
        <w:pStyle w:val="TOC2"/>
        <w:tabs>
          <w:tab w:val="right" w:leader="dot" w:pos="8306"/>
        </w:tabs>
      </w:pPr>
      <w:hyperlink w:anchor="_Toc20301" w:history="1">
        <w:r>
          <w:rPr>
            <w:rFonts w:ascii="仿宋" w:eastAsia="仿宋" w:hAnsi="仿宋" w:cs="仿宋" w:hint="eastAsia"/>
            <w:lang w:eastAsia="zh-CN"/>
          </w:rPr>
          <w:t>(四)、施工现场管理</w:t>
        </w:r>
        <w:r>
          <w:tab/>
        </w:r>
        <w:r>
          <w:fldChar w:fldCharType="begin"/>
        </w:r>
        <w:r>
          <w:instrText xml:space="preserve"> PAGEREF _Toc20301 \h </w:instrText>
        </w:r>
        <w:r>
          <w:fldChar w:fldCharType="separate"/>
        </w:r>
        <w:r>
          <w:t>69</w:t>
        </w:r>
        <w:r>
          <w:fldChar w:fldCharType="end"/>
        </w:r>
      </w:hyperlink>
    </w:p>
    <w:p>
      <w:pPr>
        <w:pStyle w:val="TOC1"/>
        <w:tabs>
          <w:tab w:val="right" w:leader="dot" w:pos="8306"/>
        </w:tabs>
      </w:pPr>
      <w:hyperlink w:anchor="_Toc31110" w:history="1">
        <w:r>
          <w:rPr>
            <w:rFonts w:ascii="仿宋" w:eastAsia="仿宋" w:hAnsi="仿宋" w:cs="仿宋" w:hint="eastAsia"/>
            <w:lang w:eastAsia="zh-CN"/>
          </w:rPr>
          <w:t>十七、创新驱动与持续发展</w:t>
        </w:r>
        <w:r>
          <w:tab/>
        </w:r>
        <w:r>
          <w:fldChar w:fldCharType="begin"/>
        </w:r>
        <w:r>
          <w:instrText xml:space="preserve"> PAGEREF _Toc31110 \h </w:instrText>
        </w:r>
        <w:r>
          <w:fldChar w:fldCharType="separate"/>
        </w:r>
        <w:r>
          <w:t>71</w:t>
        </w:r>
        <w:r>
          <w:fldChar w:fldCharType="end"/>
        </w:r>
      </w:hyperlink>
    </w:p>
    <w:p>
      <w:pPr>
        <w:pStyle w:val="TOC2"/>
        <w:tabs>
          <w:tab w:val="right" w:leader="dot" w:pos="8306"/>
        </w:tabs>
      </w:pPr>
      <w:hyperlink w:anchor="_Toc21249" w:history="1">
        <w:r>
          <w:rPr>
            <w:rFonts w:ascii="仿宋" w:eastAsia="仿宋" w:hAnsi="仿宋" w:cs="仿宋" w:hint="eastAsia"/>
            <w:lang w:eastAsia="zh-CN"/>
          </w:rPr>
          <w:t>(一)、创新驱动战略实施</w:t>
        </w:r>
        <w:r>
          <w:tab/>
        </w:r>
        <w:r>
          <w:fldChar w:fldCharType="begin"/>
        </w:r>
        <w:r>
          <w:instrText xml:space="preserve"> PAGEREF _Toc21249 \h </w:instrText>
        </w:r>
        <w:r>
          <w:fldChar w:fldCharType="separate"/>
        </w:r>
        <w:r>
          <w:t>71</w:t>
        </w:r>
        <w:r>
          <w:fldChar w:fldCharType="end"/>
        </w:r>
      </w:hyperlink>
    </w:p>
    <w:p>
      <w:pPr>
        <w:pStyle w:val="TOC2"/>
        <w:tabs>
          <w:tab w:val="right" w:leader="dot" w:pos="8306"/>
        </w:tabs>
      </w:pPr>
      <w:hyperlink w:anchor="_Toc3340" w:history="1">
        <w:r>
          <w:rPr>
            <w:rFonts w:ascii="仿宋" w:eastAsia="仿宋" w:hAnsi="仿宋" w:cs="仿宋" w:hint="eastAsia"/>
            <w:lang w:eastAsia="zh-CN"/>
          </w:rPr>
          <w:t>(二)、持续发展路径探索</w:t>
        </w:r>
        <w:r>
          <w:tab/>
        </w:r>
        <w:r>
          <w:fldChar w:fldCharType="begin"/>
        </w:r>
        <w:r>
          <w:instrText xml:space="preserve"> PAGEREF _Toc3340 \h </w:instrText>
        </w:r>
        <w:r>
          <w:fldChar w:fldCharType="separate"/>
        </w:r>
        <w:r>
          <w:t>73</w:t>
        </w:r>
        <w:r>
          <w:fldChar w:fldCharType="end"/>
        </w:r>
      </w:hyperlink>
    </w:p>
    <w:p>
      <w:pPr>
        <w:pStyle w:val="TOC1"/>
        <w:tabs>
          <w:tab w:val="right" w:leader="dot" w:pos="8306"/>
        </w:tabs>
      </w:pPr>
      <w:hyperlink w:anchor="_Toc24232" w:history="1">
        <w:r>
          <w:rPr>
            <w:rFonts w:ascii="仿宋" w:eastAsia="仿宋" w:hAnsi="仿宋" w:cs="仿宋" w:hint="eastAsia"/>
            <w:lang w:eastAsia="zh-CN"/>
          </w:rPr>
          <w:t>十八、企业合规与伦理</w:t>
        </w:r>
        <w:r>
          <w:tab/>
        </w:r>
        <w:r>
          <w:fldChar w:fldCharType="begin"/>
        </w:r>
        <w:r>
          <w:instrText xml:space="preserve"> PAGEREF _Toc24232 \h </w:instrText>
        </w:r>
        <w:r>
          <w:fldChar w:fldCharType="separate"/>
        </w:r>
        <w:r>
          <w:t>77</w:t>
        </w:r>
        <w:r>
          <w:fldChar w:fldCharType="end"/>
        </w:r>
      </w:hyperlink>
    </w:p>
    <w:p>
      <w:pPr>
        <w:pStyle w:val="TOC2"/>
        <w:tabs>
          <w:tab w:val="right" w:leader="dot" w:pos="8306"/>
        </w:tabs>
      </w:pPr>
      <w:hyperlink w:anchor="_Toc12553" w:history="1">
        <w:r>
          <w:rPr>
            <w:rFonts w:ascii="仿宋" w:eastAsia="仿宋" w:hAnsi="仿宋" w:cs="仿宋" w:hint="eastAsia"/>
            <w:lang w:eastAsia="zh-CN"/>
          </w:rPr>
          <w:t>(一)、合规政策与程序</w:t>
        </w:r>
        <w:r>
          <w:tab/>
        </w:r>
        <w:r>
          <w:fldChar w:fldCharType="begin"/>
        </w:r>
        <w:r>
          <w:instrText xml:space="preserve"> PAGEREF _Toc12553 \h </w:instrText>
        </w:r>
        <w:r>
          <w:fldChar w:fldCharType="separate"/>
        </w:r>
        <w:r>
          <w:t>77</w:t>
        </w:r>
        <w:r>
          <w:fldChar w:fldCharType="end"/>
        </w:r>
      </w:hyperlink>
    </w:p>
    <w:p>
      <w:pPr>
        <w:pStyle w:val="TOC2"/>
        <w:tabs>
          <w:tab w:val="right" w:leader="dot" w:pos="8306"/>
        </w:tabs>
      </w:pPr>
      <w:hyperlink w:anchor="_Toc20732" w:history="1">
        <w:r>
          <w:rPr>
            <w:rFonts w:ascii="仿宋" w:eastAsia="仿宋" w:hAnsi="仿宋" w:cs="仿宋" w:hint="eastAsia"/>
            <w:lang w:eastAsia="zh-CN"/>
          </w:rPr>
          <w:t>(二)、伦理规范与培训</w:t>
        </w:r>
        <w:r>
          <w:tab/>
        </w:r>
        <w:r>
          <w:fldChar w:fldCharType="begin"/>
        </w:r>
        <w:r>
          <w:instrText xml:space="preserve"> PAGEREF _Toc20732 \h </w:instrText>
        </w:r>
        <w:r>
          <w:fldChar w:fldCharType="separate"/>
        </w:r>
        <w:r>
          <w:t>78</w:t>
        </w:r>
        <w:r>
          <w:fldChar w:fldCharType="end"/>
        </w:r>
      </w:hyperlink>
    </w:p>
    <w:p>
      <w:pPr>
        <w:pStyle w:val="TOC2"/>
        <w:tabs>
          <w:tab w:val="right" w:leader="dot" w:pos="8306"/>
        </w:tabs>
      </w:pPr>
      <w:hyperlink w:anchor="_Toc9682" w:history="1">
        <w:r>
          <w:rPr>
            <w:rFonts w:ascii="仿宋" w:eastAsia="仿宋" w:hAnsi="仿宋" w:cs="仿宋" w:hint="eastAsia"/>
            <w:lang w:eastAsia="zh-CN"/>
          </w:rPr>
          <w:t>(三)、合规风险评估</w:t>
        </w:r>
        <w:r>
          <w:tab/>
        </w:r>
        <w:r>
          <w:fldChar w:fldCharType="begin"/>
        </w:r>
        <w:r>
          <w:instrText xml:space="preserve"> PAGEREF _Toc9682 \h </w:instrText>
        </w:r>
        <w:r>
          <w:fldChar w:fldCharType="separate"/>
        </w:r>
        <w:r>
          <w:t>79</w:t>
        </w:r>
        <w:r>
          <w:fldChar w:fldCharType="end"/>
        </w:r>
      </w:hyperlink>
    </w:p>
    <w:p>
      <w:pPr>
        <w:pStyle w:val="TOC2"/>
        <w:tabs>
          <w:tab w:val="right" w:leader="dot" w:pos="8306"/>
        </w:tabs>
      </w:pPr>
      <w:hyperlink w:anchor="_Toc23411" w:history="1">
        <w:r>
          <w:rPr>
            <w:rFonts w:ascii="仿宋" w:eastAsia="仿宋" w:hAnsi="仿宋" w:cs="仿宋" w:hint="eastAsia"/>
            <w:lang w:eastAsia="zh-CN"/>
          </w:rPr>
          <w:t>(四)、合规监督与执行</w:t>
        </w:r>
        <w:r>
          <w:tab/>
        </w:r>
        <w:r>
          <w:fldChar w:fldCharType="begin"/>
        </w:r>
        <w:r>
          <w:instrText xml:space="preserve"> PAGEREF _Toc23411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0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71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鱿鱼丝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鱿鱼丝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鱿鱼丝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鱿鱼丝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鱿鱼丝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鱿鱼丝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鱿鱼丝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鱿鱼丝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鱿鱼丝项目的社会影响是全面而深远的。从提供就业机会和提升公共服务，到促进社会结构和劳动市场的多元化，再到推动社会责任和伦理标准的提高，项目对于提升社区的经济、文化和社会福祉有着重要作用。通过这些正面影响，鱿鱼丝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58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为了融入当地社区，鱿鱼丝项目需深入理解当地的文化特色和社会习俗。例如，项目在设计广告和市场推广活动时，应考虑使用当地语言和符合地方文化的表达方式。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鱿鱼丝项目对当地经济结构的影响需谨慎考虑。项目可以通过聘用当地居民，特别是在管理和技术岗位上，来直接促进当地就业。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鱿鱼丝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72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为了确保鱿鱼丝项目的成功并最大限度地减轻潜在的社会风险，详细的风险分析和具体的应对策略至关重要。以下是针对项目可能面临的具体社会风险及相应对策的分析：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风险描述：鱿鱼丝项目可能遭遇社区抵制，尤其如果社区成员认为项目会破坏他们的生活环境或忽略他们的意见。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风险描述：鱿鱼丝项目的商业实践可能与当地的文化和价值观存在冲突，导致社会紧张和文化冲突。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风险描述：鱿鱼丝项目可能会增加对公共资源和基础设施的需求，给当地带来额外压力，例如在水资源、能源供应和交通系统方面。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风险描述：鱿鱼丝项目可能会引起当地社会结构和动态的变化，例如改变社区的人口组成和社交模式。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风险描述：在鱿鱼丝项目运营过程中，可能涉及大量个人和商业敏感信息，存在信息安全和隐私保护的风险。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21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113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直接收益：假设鱿鱼丝项目的产品或服务年销售收入为XX万元。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https://d.book118.com/635114301002011130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5F2CCC"/>
    <w:rsid w:val="155F2C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5114301002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2024-02-28T09:19:00Z</dcterms:created>
  <dcterms:modified xsi:type="dcterms:W3CDTF">2024-02-28T09:20:10Z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788C547EC816417692105E09BC913D96_11</vt:lpwstr>
  </property>
  <property fmtid="{D5CDD505-2E9C-101B-9397-08002B2CF9AE}" pid="3" name="KSOProductBuildVer">
    <vt:lpwstr>2052-12.1.0.16250</vt:lpwstr>
  </property>
</Properties>
</file>