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鱼、虾、贝、藻类多倍体行业相关公司设立可行性研究报告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63" w:history="1">
        <w:r>
          <w:rPr>
            <w:rFonts w:ascii="仿宋" w:eastAsia="仿宋" w:hAnsi="仿宋" w:cs="仿宋" w:hint="eastAsia"/>
            <w:lang w:eastAsia="zh-CN"/>
          </w:rPr>
          <w:t>概论</w:t>
        </w:r>
        <w:r>
          <w:tab/>
        </w:r>
        <w:r>
          <w:fldChar w:fldCharType="begin"/>
        </w:r>
        <w:r>
          <w:instrText xml:space="preserve"> PAGEREF _Toc22263 \h </w:instrText>
        </w:r>
        <w:r>
          <w:fldChar w:fldCharType="separate"/>
        </w:r>
        <w:r>
          <w:t>3</w:t>
        </w:r>
        <w:r>
          <w:fldChar w:fldCharType="end"/>
        </w:r>
      </w:hyperlink>
    </w:p>
    <w:p>
      <w:pPr>
        <w:pStyle w:val="TOC1"/>
        <w:tabs>
          <w:tab w:val="right" w:leader="dot" w:pos="8306"/>
        </w:tabs>
      </w:pPr>
      <w:hyperlink w:anchor="_Toc24323" w:history="1">
        <w:r>
          <w:rPr>
            <w:rFonts w:ascii="仿宋" w:eastAsia="仿宋" w:hAnsi="仿宋" w:cs="仿宋" w:hint="eastAsia"/>
            <w:lang w:eastAsia="zh-CN"/>
          </w:rPr>
          <w:t>一、选址分析</w:t>
        </w:r>
        <w:r>
          <w:tab/>
        </w:r>
        <w:r>
          <w:fldChar w:fldCharType="begin"/>
        </w:r>
        <w:r>
          <w:instrText xml:space="preserve"> PAGEREF _Toc24323 \h </w:instrText>
        </w:r>
        <w:r>
          <w:fldChar w:fldCharType="separate"/>
        </w:r>
        <w:r>
          <w:t>3</w:t>
        </w:r>
        <w:r>
          <w:fldChar w:fldCharType="end"/>
        </w:r>
      </w:hyperlink>
    </w:p>
    <w:p>
      <w:pPr>
        <w:pStyle w:val="TOC2"/>
        <w:tabs>
          <w:tab w:val="right" w:leader="dot" w:pos="8306"/>
        </w:tabs>
      </w:pPr>
      <w:hyperlink w:anchor="_Toc10133" w:history="1">
        <w:r>
          <w:rPr>
            <w:rFonts w:ascii="仿宋" w:eastAsia="仿宋" w:hAnsi="仿宋" w:cs="仿宋" w:hint="eastAsia"/>
            <w:lang w:eastAsia="zh-CN"/>
          </w:rPr>
          <w:t>(一)、鱼、虾、贝、藻类多倍体项目选址原则</w:t>
        </w:r>
        <w:r>
          <w:tab/>
        </w:r>
        <w:r>
          <w:fldChar w:fldCharType="begin"/>
        </w:r>
        <w:r>
          <w:instrText xml:space="preserve"> PAGEREF _Toc10133 \h </w:instrText>
        </w:r>
        <w:r>
          <w:fldChar w:fldCharType="separate"/>
        </w:r>
        <w:r>
          <w:t>3</w:t>
        </w:r>
        <w:r>
          <w:fldChar w:fldCharType="end"/>
        </w:r>
      </w:hyperlink>
    </w:p>
    <w:p>
      <w:pPr>
        <w:pStyle w:val="TOC2"/>
        <w:tabs>
          <w:tab w:val="right" w:leader="dot" w:pos="8306"/>
        </w:tabs>
      </w:pPr>
      <w:hyperlink w:anchor="_Toc4272" w:history="1">
        <w:r>
          <w:rPr>
            <w:rFonts w:ascii="仿宋" w:eastAsia="仿宋" w:hAnsi="仿宋" w:cs="仿宋" w:hint="eastAsia"/>
            <w:lang w:eastAsia="zh-CN"/>
          </w:rPr>
          <w:t>(二)、建设区基本情况</w:t>
        </w:r>
        <w:r>
          <w:tab/>
        </w:r>
        <w:r>
          <w:fldChar w:fldCharType="begin"/>
        </w:r>
        <w:r>
          <w:instrText xml:space="preserve"> PAGEREF _Toc4272 \h </w:instrText>
        </w:r>
        <w:r>
          <w:fldChar w:fldCharType="separate"/>
        </w:r>
        <w:r>
          <w:t>5</w:t>
        </w:r>
        <w:r>
          <w:fldChar w:fldCharType="end"/>
        </w:r>
      </w:hyperlink>
    </w:p>
    <w:p>
      <w:pPr>
        <w:pStyle w:val="TOC2"/>
        <w:tabs>
          <w:tab w:val="right" w:leader="dot" w:pos="8306"/>
        </w:tabs>
      </w:pPr>
      <w:hyperlink w:anchor="_Toc7704" w:history="1">
        <w:r>
          <w:rPr>
            <w:rFonts w:ascii="仿宋" w:eastAsia="仿宋" w:hAnsi="仿宋" w:cs="仿宋" w:hint="eastAsia"/>
            <w:lang w:eastAsia="zh-CN"/>
          </w:rPr>
          <w:t>(三)、发展目标</w:t>
        </w:r>
        <w:r>
          <w:tab/>
        </w:r>
        <w:r>
          <w:fldChar w:fldCharType="begin"/>
        </w:r>
        <w:r>
          <w:instrText xml:space="preserve"> PAGEREF _Toc7704 \h </w:instrText>
        </w:r>
        <w:r>
          <w:fldChar w:fldCharType="separate"/>
        </w:r>
        <w:r>
          <w:t>6</w:t>
        </w:r>
        <w:r>
          <w:fldChar w:fldCharType="end"/>
        </w:r>
      </w:hyperlink>
    </w:p>
    <w:p>
      <w:pPr>
        <w:pStyle w:val="TOC2"/>
        <w:tabs>
          <w:tab w:val="right" w:leader="dot" w:pos="8306"/>
        </w:tabs>
      </w:pPr>
      <w:hyperlink w:anchor="_Toc10279" w:history="1">
        <w:r>
          <w:rPr>
            <w:rFonts w:ascii="仿宋" w:eastAsia="仿宋" w:hAnsi="仿宋" w:cs="仿宋" w:hint="eastAsia"/>
            <w:lang w:eastAsia="zh-CN"/>
          </w:rPr>
          <w:t>(四)、产业发展方向</w:t>
        </w:r>
        <w:r>
          <w:tab/>
        </w:r>
        <w:r>
          <w:fldChar w:fldCharType="begin"/>
        </w:r>
        <w:r>
          <w:instrText xml:space="preserve"> PAGEREF _Toc10279 \h </w:instrText>
        </w:r>
        <w:r>
          <w:fldChar w:fldCharType="separate"/>
        </w:r>
        <w:r>
          <w:t>7</w:t>
        </w:r>
        <w:r>
          <w:fldChar w:fldCharType="end"/>
        </w:r>
      </w:hyperlink>
    </w:p>
    <w:p>
      <w:pPr>
        <w:pStyle w:val="TOC2"/>
        <w:tabs>
          <w:tab w:val="right" w:leader="dot" w:pos="8306"/>
        </w:tabs>
      </w:pPr>
      <w:hyperlink w:anchor="_Toc3543" w:history="1">
        <w:r>
          <w:rPr>
            <w:rFonts w:ascii="仿宋" w:eastAsia="仿宋" w:hAnsi="仿宋" w:cs="仿宋" w:hint="eastAsia"/>
            <w:lang w:eastAsia="zh-CN"/>
          </w:rPr>
          <w:t>(五)、鱼、虾、贝、藻类多倍体项目选址综合评价</w:t>
        </w:r>
        <w:r>
          <w:tab/>
        </w:r>
        <w:r>
          <w:fldChar w:fldCharType="begin"/>
        </w:r>
        <w:r>
          <w:instrText xml:space="preserve"> PAGEREF _Toc3543 \h </w:instrText>
        </w:r>
        <w:r>
          <w:fldChar w:fldCharType="separate"/>
        </w:r>
        <w:r>
          <w:t>8</w:t>
        </w:r>
        <w:r>
          <w:fldChar w:fldCharType="end"/>
        </w:r>
      </w:hyperlink>
    </w:p>
    <w:p>
      <w:pPr>
        <w:pStyle w:val="TOC1"/>
        <w:tabs>
          <w:tab w:val="right" w:leader="dot" w:pos="8306"/>
        </w:tabs>
      </w:pPr>
      <w:hyperlink w:anchor="_Toc16677" w:history="1">
        <w:r>
          <w:rPr>
            <w:rFonts w:ascii="仿宋" w:eastAsia="仿宋" w:hAnsi="仿宋" w:cs="仿宋" w:hint="eastAsia"/>
            <w:lang w:eastAsia="zh-CN"/>
          </w:rPr>
          <w:t>二、鱼、虾、贝、藻类多倍体项目概况</w:t>
        </w:r>
        <w:r>
          <w:tab/>
        </w:r>
        <w:r>
          <w:fldChar w:fldCharType="begin"/>
        </w:r>
        <w:r>
          <w:instrText xml:space="preserve"> PAGEREF _Toc16677 \h </w:instrText>
        </w:r>
        <w:r>
          <w:fldChar w:fldCharType="separate"/>
        </w:r>
        <w:r>
          <w:t>9</w:t>
        </w:r>
        <w:r>
          <w:fldChar w:fldCharType="end"/>
        </w:r>
      </w:hyperlink>
    </w:p>
    <w:p>
      <w:pPr>
        <w:pStyle w:val="TOC2"/>
        <w:tabs>
          <w:tab w:val="right" w:leader="dot" w:pos="8306"/>
        </w:tabs>
      </w:pPr>
      <w:hyperlink w:anchor="_Toc27215" w:history="1">
        <w:r>
          <w:rPr>
            <w:rFonts w:ascii="仿宋" w:eastAsia="仿宋" w:hAnsi="仿宋" w:cs="仿宋" w:hint="eastAsia"/>
            <w:lang w:eastAsia="zh-CN"/>
          </w:rPr>
          <w:t>(一)、投资路径</w:t>
        </w:r>
        <w:r>
          <w:tab/>
        </w:r>
        <w:r>
          <w:fldChar w:fldCharType="begin"/>
        </w:r>
        <w:r>
          <w:instrText xml:space="preserve"> PAGEREF _Toc27215 \h </w:instrText>
        </w:r>
        <w:r>
          <w:fldChar w:fldCharType="separate"/>
        </w:r>
        <w:r>
          <w:t>9</w:t>
        </w:r>
        <w:r>
          <w:fldChar w:fldCharType="end"/>
        </w:r>
      </w:hyperlink>
    </w:p>
    <w:p>
      <w:pPr>
        <w:pStyle w:val="TOC2"/>
        <w:tabs>
          <w:tab w:val="right" w:leader="dot" w:pos="8306"/>
        </w:tabs>
      </w:pPr>
      <w:hyperlink w:anchor="_Toc5376" w:history="1">
        <w:r>
          <w:rPr>
            <w:rFonts w:ascii="仿宋" w:eastAsia="仿宋" w:hAnsi="仿宋" w:cs="仿宋" w:hint="eastAsia"/>
            <w:lang w:eastAsia="zh-CN"/>
          </w:rPr>
          <w:t>(二)、鱼、虾、贝、藻类多倍体项目提出的理由</w:t>
        </w:r>
        <w:r>
          <w:tab/>
        </w:r>
        <w:r>
          <w:fldChar w:fldCharType="begin"/>
        </w:r>
        <w:r>
          <w:instrText xml:space="preserve"> PAGEREF _Toc5376 \h </w:instrText>
        </w:r>
        <w:r>
          <w:fldChar w:fldCharType="separate"/>
        </w:r>
        <w:r>
          <w:t>9</w:t>
        </w:r>
        <w:r>
          <w:fldChar w:fldCharType="end"/>
        </w:r>
      </w:hyperlink>
    </w:p>
    <w:p>
      <w:pPr>
        <w:pStyle w:val="TOC2"/>
        <w:tabs>
          <w:tab w:val="right" w:leader="dot" w:pos="8306"/>
        </w:tabs>
      </w:pPr>
      <w:hyperlink w:anchor="_Toc5132" w:history="1">
        <w:r>
          <w:rPr>
            <w:rFonts w:ascii="仿宋" w:eastAsia="仿宋" w:hAnsi="仿宋" w:cs="仿宋" w:hint="eastAsia"/>
            <w:lang w:eastAsia="zh-CN"/>
          </w:rPr>
          <w:t>(三)、鱼、虾、贝、藻类多倍体项目选址</w:t>
        </w:r>
        <w:r>
          <w:tab/>
        </w:r>
        <w:r>
          <w:fldChar w:fldCharType="begin"/>
        </w:r>
        <w:r>
          <w:instrText xml:space="preserve"> PAGEREF _Toc5132 \h </w:instrText>
        </w:r>
        <w:r>
          <w:fldChar w:fldCharType="separate"/>
        </w:r>
        <w:r>
          <w:t>10</w:t>
        </w:r>
        <w:r>
          <w:fldChar w:fldCharType="end"/>
        </w:r>
      </w:hyperlink>
    </w:p>
    <w:p>
      <w:pPr>
        <w:pStyle w:val="TOC2"/>
        <w:tabs>
          <w:tab w:val="right" w:leader="dot" w:pos="8306"/>
        </w:tabs>
      </w:pPr>
      <w:hyperlink w:anchor="_Toc1151" w:history="1">
        <w:r>
          <w:rPr>
            <w:rFonts w:ascii="仿宋" w:eastAsia="仿宋" w:hAnsi="仿宋" w:cs="仿宋" w:hint="eastAsia"/>
            <w:lang w:eastAsia="zh-CN"/>
          </w:rPr>
          <w:t>(四)、生产规模</w:t>
        </w:r>
        <w:r>
          <w:tab/>
        </w:r>
        <w:r>
          <w:fldChar w:fldCharType="begin"/>
        </w:r>
        <w:r>
          <w:instrText xml:space="preserve"> PAGEREF _Toc1151 \h </w:instrText>
        </w:r>
        <w:r>
          <w:fldChar w:fldCharType="separate"/>
        </w:r>
        <w:r>
          <w:t>10</w:t>
        </w:r>
        <w:r>
          <w:fldChar w:fldCharType="end"/>
        </w:r>
      </w:hyperlink>
    </w:p>
    <w:p>
      <w:pPr>
        <w:pStyle w:val="TOC2"/>
        <w:tabs>
          <w:tab w:val="right" w:leader="dot" w:pos="8306"/>
        </w:tabs>
      </w:pPr>
      <w:hyperlink w:anchor="_Toc27026" w:history="1">
        <w:r>
          <w:rPr>
            <w:rFonts w:ascii="仿宋" w:eastAsia="仿宋" w:hAnsi="仿宋" w:cs="仿宋" w:hint="eastAsia"/>
            <w:lang w:eastAsia="zh-CN"/>
          </w:rPr>
          <w:t>(五)、建设规模</w:t>
        </w:r>
        <w:r>
          <w:tab/>
        </w:r>
        <w:r>
          <w:fldChar w:fldCharType="begin"/>
        </w:r>
        <w:r>
          <w:instrText xml:space="preserve"> PAGEREF _Toc27026 \h </w:instrText>
        </w:r>
        <w:r>
          <w:fldChar w:fldCharType="separate"/>
        </w:r>
        <w:r>
          <w:t>10</w:t>
        </w:r>
        <w:r>
          <w:fldChar w:fldCharType="end"/>
        </w:r>
      </w:hyperlink>
    </w:p>
    <w:p>
      <w:pPr>
        <w:pStyle w:val="TOC2"/>
        <w:tabs>
          <w:tab w:val="right" w:leader="dot" w:pos="8306"/>
        </w:tabs>
      </w:pPr>
      <w:hyperlink w:anchor="_Toc22912" w:history="1">
        <w:r>
          <w:rPr>
            <w:rFonts w:ascii="仿宋" w:eastAsia="仿宋" w:hAnsi="仿宋" w:cs="仿宋" w:hint="eastAsia"/>
            <w:lang w:eastAsia="zh-CN"/>
          </w:rPr>
          <w:t>(六)、鱼、虾、贝、藻类多倍体项目投资</w:t>
        </w:r>
        <w:r>
          <w:tab/>
        </w:r>
        <w:r>
          <w:fldChar w:fldCharType="begin"/>
        </w:r>
        <w:r>
          <w:instrText xml:space="preserve"> PAGEREF _Toc22912 \h </w:instrText>
        </w:r>
        <w:r>
          <w:fldChar w:fldCharType="separate"/>
        </w:r>
        <w:r>
          <w:t>11</w:t>
        </w:r>
        <w:r>
          <w:fldChar w:fldCharType="end"/>
        </w:r>
      </w:hyperlink>
    </w:p>
    <w:p>
      <w:pPr>
        <w:pStyle w:val="TOC2"/>
        <w:tabs>
          <w:tab w:val="right" w:leader="dot" w:pos="8306"/>
        </w:tabs>
      </w:pPr>
      <w:hyperlink w:anchor="_Toc9459" w:history="1">
        <w:r>
          <w:rPr>
            <w:rFonts w:ascii="仿宋" w:eastAsia="仿宋" w:hAnsi="仿宋" w:cs="仿宋" w:hint="eastAsia"/>
            <w:lang w:eastAsia="zh-CN"/>
          </w:rPr>
          <w:t>(七)、鱼、虾、贝、藻类多倍体项目进度规划</w:t>
        </w:r>
        <w:r>
          <w:tab/>
        </w:r>
        <w:r>
          <w:fldChar w:fldCharType="begin"/>
        </w:r>
        <w:r>
          <w:instrText xml:space="preserve"> PAGEREF _Toc9459 \h </w:instrText>
        </w:r>
        <w:r>
          <w:fldChar w:fldCharType="separate"/>
        </w:r>
        <w:r>
          <w:t>11</w:t>
        </w:r>
        <w:r>
          <w:fldChar w:fldCharType="end"/>
        </w:r>
      </w:hyperlink>
    </w:p>
    <w:p>
      <w:pPr>
        <w:pStyle w:val="TOC2"/>
        <w:tabs>
          <w:tab w:val="right" w:leader="dot" w:pos="8306"/>
        </w:tabs>
      </w:pPr>
      <w:hyperlink w:anchor="_Toc18131" w:history="1">
        <w:r>
          <w:rPr>
            <w:rFonts w:ascii="仿宋" w:eastAsia="仿宋" w:hAnsi="仿宋" w:cs="仿宋" w:hint="eastAsia"/>
            <w:lang w:eastAsia="zh-CN"/>
          </w:rPr>
          <w:t>(八)、经济效益(正常经营年份)</w:t>
        </w:r>
        <w:r>
          <w:tab/>
        </w:r>
        <w:r>
          <w:fldChar w:fldCharType="begin"/>
        </w:r>
        <w:r>
          <w:instrText xml:space="preserve"> PAGEREF _Toc18131 \h </w:instrText>
        </w:r>
        <w:r>
          <w:fldChar w:fldCharType="separate"/>
        </w:r>
        <w:r>
          <w:t>12</w:t>
        </w:r>
        <w:r>
          <w:fldChar w:fldCharType="end"/>
        </w:r>
      </w:hyperlink>
    </w:p>
    <w:p>
      <w:pPr>
        <w:pStyle w:val="TOC2"/>
        <w:tabs>
          <w:tab w:val="right" w:leader="dot" w:pos="8306"/>
        </w:tabs>
      </w:pPr>
      <w:hyperlink w:anchor="_Toc4790" w:history="1">
        <w:r>
          <w:rPr>
            <w:rFonts w:ascii="仿宋" w:eastAsia="仿宋" w:hAnsi="仿宋" w:cs="仿宋" w:hint="eastAsia"/>
            <w:lang w:eastAsia="zh-CN"/>
          </w:rPr>
          <w:t>(九)、鱼、虾、贝、藻类多倍体项目综合评价</w:t>
        </w:r>
        <w:r>
          <w:tab/>
        </w:r>
        <w:r>
          <w:fldChar w:fldCharType="begin"/>
        </w:r>
        <w:r>
          <w:instrText xml:space="preserve"> PAGEREF _Toc4790 \h </w:instrText>
        </w:r>
        <w:r>
          <w:fldChar w:fldCharType="separate"/>
        </w:r>
        <w:r>
          <w:t>13</w:t>
        </w:r>
        <w:r>
          <w:fldChar w:fldCharType="end"/>
        </w:r>
      </w:hyperlink>
    </w:p>
    <w:p>
      <w:pPr>
        <w:pStyle w:val="TOC1"/>
        <w:tabs>
          <w:tab w:val="right" w:leader="dot" w:pos="8306"/>
        </w:tabs>
      </w:pPr>
      <w:hyperlink w:anchor="_Toc8182" w:history="1">
        <w:r>
          <w:rPr>
            <w:rFonts w:ascii="仿宋" w:eastAsia="仿宋" w:hAnsi="仿宋" w:cs="仿宋" w:hint="eastAsia"/>
            <w:lang w:eastAsia="zh-CN"/>
          </w:rPr>
          <w:t>三、行业、市场分析</w:t>
        </w:r>
        <w:r>
          <w:tab/>
        </w:r>
        <w:r>
          <w:fldChar w:fldCharType="begin"/>
        </w:r>
        <w:r>
          <w:instrText xml:space="preserve"> PAGEREF _Toc8182 \h </w:instrText>
        </w:r>
        <w:r>
          <w:fldChar w:fldCharType="separate"/>
        </w:r>
        <w:r>
          <w:t>13</w:t>
        </w:r>
        <w:r>
          <w:fldChar w:fldCharType="end"/>
        </w:r>
      </w:hyperlink>
    </w:p>
    <w:p>
      <w:pPr>
        <w:pStyle w:val="TOC2"/>
        <w:tabs>
          <w:tab w:val="right" w:leader="dot" w:pos="8306"/>
        </w:tabs>
      </w:pPr>
      <w:hyperlink w:anchor="_Toc21807" w:history="1">
        <w:r>
          <w:rPr>
            <w:rFonts w:ascii="仿宋" w:eastAsia="仿宋" w:hAnsi="仿宋" w:cs="仿宋" w:hint="eastAsia"/>
            <w:lang w:eastAsia="zh-CN"/>
          </w:rPr>
          <w:t>(一)、行业分析</w:t>
        </w:r>
        <w:r>
          <w:tab/>
        </w:r>
        <w:r>
          <w:fldChar w:fldCharType="begin"/>
        </w:r>
        <w:r>
          <w:instrText xml:space="preserve"> PAGEREF _Toc21807 \h </w:instrText>
        </w:r>
        <w:r>
          <w:fldChar w:fldCharType="separate"/>
        </w:r>
        <w:r>
          <w:t>13</w:t>
        </w:r>
        <w:r>
          <w:fldChar w:fldCharType="end"/>
        </w:r>
      </w:hyperlink>
    </w:p>
    <w:p>
      <w:pPr>
        <w:pStyle w:val="TOC2"/>
        <w:tabs>
          <w:tab w:val="right" w:leader="dot" w:pos="8306"/>
        </w:tabs>
      </w:pPr>
      <w:hyperlink w:anchor="_Toc20365" w:history="1">
        <w:r>
          <w:rPr>
            <w:rFonts w:ascii="仿宋" w:eastAsia="仿宋" w:hAnsi="仿宋" w:cs="仿宋" w:hint="eastAsia"/>
            <w:lang w:eastAsia="zh-CN"/>
          </w:rPr>
          <w:t>(二)、市场分析</w:t>
        </w:r>
        <w:r>
          <w:tab/>
        </w:r>
        <w:r>
          <w:fldChar w:fldCharType="begin"/>
        </w:r>
        <w:r>
          <w:instrText xml:space="preserve"> PAGEREF _Toc20365 \h </w:instrText>
        </w:r>
        <w:r>
          <w:fldChar w:fldCharType="separate"/>
        </w:r>
        <w:r>
          <w:t>14</w:t>
        </w:r>
        <w:r>
          <w:fldChar w:fldCharType="end"/>
        </w:r>
      </w:hyperlink>
    </w:p>
    <w:p>
      <w:pPr>
        <w:pStyle w:val="TOC2"/>
        <w:tabs>
          <w:tab w:val="right" w:leader="dot" w:pos="8306"/>
        </w:tabs>
      </w:pPr>
      <w:hyperlink w:anchor="_Toc16261" w:history="1">
        <w:r>
          <w:rPr>
            <w:rFonts w:ascii="仿宋" w:eastAsia="仿宋" w:hAnsi="仿宋" w:cs="仿宋" w:hint="eastAsia"/>
            <w:lang w:eastAsia="zh-CN"/>
          </w:rPr>
          <w:t>(三)、行业发展及市场前景分析</w:t>
        </w:r>
        <w:r>
          <w:tab/>
        </w:r>
        <w:r>
          <w:fldChar w:fldCharType="begin"/>
        </w:r>
        <w:r>
          <w:instrText xml:space="preserve"> PAGEREF _Toc16261 \h </w:instrText>
        </w:r>
        <w:r>
          <w:fldChar w:fldCharType="separate"/>
        </w:r>
        <w:r>
          <w:t>15</w:t>
        </w:r>
        <w:r>
          <w:fldChar w:fldCharType="end"/>
        </w:r>
      </w:hyperlink>
    </w:p>
    <w:p>
      <w:pPr>
        <w:pStyle w:val="TOC1"/>
        <w:tabs>
          <w:tab w:val="right" w:leader="dot" w:pos="8306"/>
        </w:tabs>
      </w:pPr>
      <w:hyperlink w:anchor="_Toc2772" w:history="1">
        <w:r>
          <w:rPr>
            <w:rFonts w:ascii="仿宋" w:eastAsia="仿宋" w:hAnsi="仿宋" w:cs="仿宋" w:hint="eastAsia"/>
            <w:lang w:eastAsia="zh-CN"/>
          </w:rPr>
          <w:t>四、法人治理</w:t>
        </w:r>
        <w:r>
          <w:tab/>
        </w:r>
        <w:r>
          <w:fldChar w:fldCharType="begin"/>
        </w:r>
        <w:r>
          <w:instrText xml:space="preserve"> PAGEREF _Toc2772 \h </w:instrText>
        </w:r>
        <w:r>
          <w:fldChar w:fldCharType="separate"/>
        </w:r>
        <w:r>
          <w:t>16</w:t>
        </w:r>
        <w:r>
          <w:fldChar w:fldCharType="end"/>
        </w:r>
      </w:hyperlink>
    </w:p>
    <w:p>
      <w:pPr>
        <w:pStyle w:val="TOC2"/>
        <w:tabs>
          <w:tab w:val="right" w:leader="dot" w:pos="8306"/>
        </w:tabs>
      </w:pPr>
      <w:hyperlink w:anchor="_Toc28149" w:history="1">
        <w:r>
          <w:rPr>
            <w:rFonts w:ascii="仿宋" w:eastAsia="仿宋" w:hAnsi="仿宋" w:cs="仿宋" w:hint="eastAsia"/>
            <w:lang w:eastAsia="zh-CN"/>
          </w:rPr>
          <w:t>(一)、股东权利及义务</w:t>
        </w:r>
        <w:r>
          <w:tab/>
        </w:r>
        <w:r>
          <w:fldChar w:fldCharType="begin"/>
        </w:r>
        <w:r>
          <w:instrText xml:space="preserve"> PAGEREF _Toc28149 \h </w:instrText>
        </w:r>
        <w:r>
          <w:fldChar w:fldCharType="separate"/>
        </w:r>
        <w:r>
          <w:t>16</w:t>
        </w:r>
        <w:r>
          <w:fldChar w:fldCharType="end"/>
        </w:r>
      </w:hyperlink>
    </w:p>
    <w:p>
      <w:pPr>
        <w:pStyle w:val="TOC2"/>
        <w:tabs>
          <w:tab w:val="right" w:leader="dot" w:pos="8306"/>
        </w:tabs>
      </w:pPr>
      <w:hyperlink w:anchor="_Toc29015" w:history="1">
        <w:r>
          <w:rPr>
            <w:rFonts w:ascii="仿宋" w:eastAsia="仿宋" w:hAnsi="仿宋" w:cs="仿宋" w:hint="eastAsia"/>
            <w:lang w:eastAsia="zh-CN"/>
          </w:rPr>
          <w:t>(二)、董事</w:t>
        </w:r>
        <w:r>
          <w:tab/>
        </w:r>
        <w:r>
          <w:fldChar w:fldCharType="begin"/>
        </w:r>
        <w:r>
          <w:instrText xml:space="preserve"> PAGEREF _Toc29015 \h </w:instrText>
        </w:r>
        <w:r>
          <w:fldChar w:fldCharType="separate"/>
        </w:r>
        <w:r>
          <w:t>18</w:t>
        </w:r>
        <w:r>
          <w:fldChar w:fldCharType="end"/>
        </w:r>
      </w:hyperlink>
    </w:p>
    <w:p>
      <w:pPr>
        <w:pStyle w:val="TOC2"/>
        <w:tabs>
          <w:tab w:val="right" w:leader="dot" w:pos="8306"/>
        </w:tabs>
      </w:pPr>
      <w:hyperlink w:anchor="_Toc11536" w:history="1">
        <w:r>
          <w:rPr>
            <w:rFonts w:ascii="仿宋" w:eastAsia="仿宋" w:hAnsi="仿宋" w:cs="仿宋" w:hint="eastAsia"/>
            <w:lang w:eastAsia="zh-CN"/>
          </w:rPr>
          <w:t>(三)、高级管理人员</w:t>
        </w:r>
        <w:r>
          <w:tab/>
        </w:r>
        <w:r>
          <w:fldChar w:fldCharType="begin"/>
        </w:r>
        <w:r>
          <w:instrText xml:space="preserve"> PAGEREF _Toc11536 \h </w:instrText>
        </w:r>
        <w:r>
          <w:fldChar w:fldCharType="separate"/>
        </w:r>
        <w:r>
          <w:t>23</w:t>
        </w:r>
        <w:r>
          <w:fldChar w:fldCharType="end"/>
        </w:r>
      </w:hyperlink>
    </w:p>
    <w:p>
      <w:pPr>
        <w:pStyle w:val="TOC2"/>
        <w:tabs>
          <w:tab w:val="right" w:leader="dot" w:pos="8306"/>
        </w:tabs>
      </w:pPr>
      <w:hyperlink w:anchor="_Toc949" w:history="1">
        <w:r>
          <w:rPr>
            <w:rFonts w:ascii="仿宋" w:eastAsia="仿宋" w:hAnsi="仿宋" w:cs="仿宋" w:hint="eastAsia"/>
            <w:lang w:eastAsia="zh-CN"/>
          </w:rPr>
          <w:t>(四)、监事</w:t>
        </w:r>
        <w:r>
          <w:tab/>
        </w:r>
        <w:r>
          <w:fldChar w:fldCharType="begin"/>
        </w:r>
        <w:r>
          <w:instrText xml:space="preserve"> PAGEREF _Toc949 \h </w:instrText>
        </w:r>
        <w:r>
          <w:fldChar w:fldCharType="separate"/>
        </w:r>
        <w:r>
          <w:t>25</w:t>
        </w:r>
        <w:r>
          <w:fldChar w:fldCharType="end"/>
        </w:r>
      </w:hyperlink>
    </w:p>
    <w:p>
      <w:pPr>
        <w:pStyle w:val="TOC1"/>
        <w:tabs>
          <w:tab w:val="right" w:leader="dot" w:pos="8306"/>
        </w:tabs>
      </w:pPr>
      <w:hyperlink w:anchor="_Toc4104" w:history="1">
        <w:r>
          <w:rPr>
            <w:rFonts w:ascii="仿宋" w:eastAsia="仿宋" w:hAnsi="仿宋" w:cs="仿宋" w:hint="eastAsia"/>
            <w:lang w:eastAsia="zh-CN"/>
          </w:rPr>
          <w:t>五、公司成立方案</w:t>
        </w:r>
        <w:r>
          <w:tab/>
        </w:r>
        <w:r>
          <w:fldChar w:fldCharType="begin"/>
        </w:r>
        <w:r>
          <w:instrText xml:space="preserve"> PAGEREF _Toc4104 \h </w:instrText>
        </w:r>
        <w:r>
          <w:fldChar w:fldCharType="separate"/>
        </w:r>
        <w:r>
          <w:t>26</w:t>
        </w:r>
        <w:r>
          <w:fldChar w:fldCharType="end"/>
        </w:r>
      </w:hyperlink>
    </w:p>
    <w:p>
      <w:pPr>
        <w:pStyle w:val="TOC2"/>
        <w:tabs>
          <w:tab w:val="right" w:leader="dot" w:pos="8306"/>
        </w:tabs>
      </w:pPr>
      <w:hyperlink w:anchor="_Toc28989" w:history="1">
        <w:r>
          <w:rPr>
            <w:rFonts w:ascii="仿宋" w:eastAsia="仿宋" w:hAnsi="仿宋" w:cs="仿宋" w:hint="eastAsia"/>
            <w:lang w:eastAsia="zh-CN"/>
          </w:rPr>
          <w:t>(一)、公司经营宗旨</w:t>
        </w:r>
        <w:r>
          <w:tab/>
        </w:r>
        <w:r>
          <w:fldChar w:fldCharType="begin"/>
        </w:r>
        <w:r>
          <w:instrText xml:space="preserve"> PAGEREF _Toc28989 \h </w:instrText>
        </w:r>
        <w:r>
          <w:fldChar w:fldCharType="separate"/>
        </w:r>
        <w:r>
          <w:t>26</w:t>
        </w:r>
        <w:r>
          <w:fldChar w:fldCharType="end"/>
        </w:r>
      </w:hyperlink>
    </w:p>
    <w:p>
      <w:pPr>
        <w:pStyle w:val="TOC2"/>
        <w:tabs>
          <w:tab w:val="right" w:leader="dot" w:pos="8306"/>
        </w:tabs>
      </w:pPr>
      <w:hyperlink w:anchor="_Toc22087" w:history="1">
        <w:r>
          <w:rPr>
            <w:rFonts w:ascii="仿宋" w:eastAsia="仿宋" w:hAnsi="仿宋" w:cs="仿宋" w:hint="eastAsia"/>
            <w:lang w:eastAsia="zh-CN"/>
          </w:rPr>
          <w:t>(二)、公司的目标、主要职责</w:t>
        </w:r>
        <w:r>
          <w:tab/>
        </w:r>
        <w:r>
          <w:fldChar w:fldCharType="begin"/>
        </w:r>
        <w:r>
          <w:instrText xml:space="preserve"> PAGEREF _Toc22087 \h </w:instrText>
        </w:r>
        <w:r>
          <w:fldChar w:fldCharType="separate"/>
        </w:r>
        <w:r>
          <w:t>27</w:t>
        </w:r>
        <w:r>
          <w:fldChar w:fldCharType="end"/>
        </w:r>
      </w:hyperlink>
    </w:p>
    <w:p>
      <w:pPr>
        <w:pStyle w:val="TOC2"/>
        <w:tabs>
          <w:tab w:val="right" w:leader="dot" w:pos="8306"/>
        </w:tabs>
      </w:pPr>
      <w:hyperlink w:anchor="_Toc31646" w:history="1">
        <w:r>
          <w:rPr>
            <w:rFonts w:ascii="仿宋" w:eastAsia="仿宋" w:hAnsi="仿宋" w:cs="仿宋" w:hint="eastAsia"/>
            <w:lang w:eastAsia="zh-CN"/>
          </w:rPr>
          <w:t>(三)、公司组建方式</w:t>
        </w:r>
        <w:r>
          <w:tab/>
        </w:r>
        <w:r>
          <w:fldChar w:fldCharType="begin"/>
        </w:r>
        <w:r>
          <w:instrText xml:space="preserve"> PAGEREF _Toc31646 \h </w:instrText>
        </w:r>
        <w:r>
          <w:fldChar w:fldCharType="separate"/>
        </w:r>
        <w:r>
          <w:t>30</w:t>
        </w:r>
        <w:r>
          <w:fldChar w:fldCharType="end"/>
        </w:r>
      </w:hyperlink>
    </w:p>
    <w:p>
      <w:pPr>
        <w:pStyle w:val="TOC2"/>
        <w:tabs>
          <w:tab w:val="right" w:leader="dot" w:pos="8306"/>
        </w:tabs>
      </w:pPr>
      <w:hyperlink w:anchor="_Toc743" w:history="1">
        <w:r>
          <w:rPr>
            <w:rFonts w:ascii="仿宋" w:eastAsia="仿宋" w:hAnsi="仿宋" w:cs="仿宋" w:hint="eastAsia"/>
            <w:lang w:eastAsia="zh-CN"/>
          </w:rPr>
          <w:t>(四)、公司管理体制</w:t>
        </w:r>
        <w:r>
          <w:tab/>
        </w:r>
        <w:r>
          <w:fldChar w:fldCharType="begin"/>
        </w:r>
        <w:r>
          <w:instrText xml:space="preserve"> PAGEREF _Toc743 \h </w:instrText>
        </w:r>
        <w:r>
          <w:fldChar w:fldCharType="separate"/>
        </w:r>
        <w:r>
          <w:t>31</w:t>
        </w:r>
        <w:r>
          <w:fldChar w:fldCharType="end"/>
        </w:r>
      </w:hyperlink>
    </w:p>
    <w:p>
      <w:pPr>
        <w:pStyle w:val="TOC2"/>
        <w:tabs>
          <w:tab w:val="right" w:leader="dot" w:pos="8306"/>
        </w:tabs>
      </w:pPr>
      <w:hyperlink w:anchor="_Toc26894" w:history="1">
        <w:r>
          <w:rPr>
            <w:rFonts w:ascii="仿宋" w:eastAsia="仿宋" w:hAnsi="仿宋" w:cs="仿宋" w:hint="eastAsia"/>
            <w:lang w:eastAsia="zh-CN"/>
          </w:rPr>
          <w:t>(五)、部门职责及权限</w:t>
        </w:r>
        <w:r>
          <w:tab/>
        </w:r>
        <w:r>
          <w:fldChar w:fldCharType="begin"/>
        </w:r>
        <w:r>
          <w:instrText xml:space="preserve"> PAGEREF _Toc26894 \h </w:instrText>
        </w:r>
        <w:r>
          <w:fldChar w:fldCharType="separate"/>
        </w:r>
        <w:r>
          <w:t>32</w:t>
        </w:r>
        <w:r>
          <w:fldChar w:fldCharType="end"/>
        </w:r>
      </w:hyperlink>
    </w:p>
    <w:p>
      <w:pPr>
        <w:pStyle w:val="TOC2"/>
        <w:tabs>
          <w:tab w:val="right" w:leader="dot" w:pos="8306"/>
        </w:tabs>
      </w:pPr>
      <w:hyperlink w:anchor="_Toc23750" w:history="1">
        <w:r>
          <w:rPr>
            <w:rFonts w:ascii="仿宋" w:eastAsia="仿宋" w:hAnsi="仿宋" w:cs="仿宋" w:hint="eastAsia"/>
            <w:lang w:eastAsia="zh-CN"/>
          </w:rPr>
          <w:t>(六)、核心人员介绍</w:t>
        </w:r>
        <w:r>
          <w:tab/>
        </w:r>
        <w:r>
          <w:fldChar w:fldCharType="begin"/>
        </w:r>
        <w:r>
          <w:instrText xml:space="preserve"> PAGEREF _Toc23750 \h </w:instrText>
        </w:r>
        <w:r>
          <w:fldChar w:fldCharType="separate"/>
        </w:r>
        <w:r>
          <w:t>34</w:t>
        </w:r>
        <w:r>
          <w:fldChar w:fldCharType="end"/>
        </w:r>
      </w:hyperlink>
    </w:p>
    <w:p>
      <w:pPr>
        <w:pStyle w:val="TOC2"/>
        <w:tabs>
          <w:tab w:val="right" w:leader="dot" w:pos="8306"/>
        </w:tabs>
      </w:pPr>
      <w:hyperlink w:anchor="_Toc132" w:history="1">
        <w:r>
          <w:rPr>
            <w:rFonts w:ascii="仿宋" w:eastAsia="仿宋" w:hAnsi="仿宋" w:cs="仿宋" w:hint="eastAsia"/>
            <w:lang w:eastAsia="zh-CN"/>
          </w:rPr>
          <w:t>(七)、财务会计制度</w:t>
        </w:r>
        <w:r>
          <w:tab/>
        </w:r>
        <w:r>
          <w:fldChar w:fldCharType="begin"/>
        </w:r>
        <w:r>
          <w:instrText xml:space="preserve"> PAGEREF _Toc132 \h </w:instrText>
        </w:r>
        <w:r>
          <w:fldChar w:fldCharType="separate"/>
        </w:r>
        <w:r>
          <w:t>36</w:t>
        </w:r>
        <w:r>
          <w:fldChar w:fldCharType="end"/>
        </w:r>
      </w:hyperlink>
    </w:p>
    <w:p>
      <w:pPr>
        <w:pStyle w:val="TOC1"/>
        <w:tabs>
          <w:tab w:val="right" w:leader="dot" w:pos="8306"/>
        </w:tabs>
      </w:pPr>
      <w:hyperlink w:anchor="_Toc1092" w:history="1">
        <w:r>
          <w:rPr>
            <w:rFonts w:ascii="仿宋" w:eastAsia="仿宋" w:hAnsi="仿宋" w:cs="仿宋" w:hint="eastAsia"/>
            <w:lang w:eastAsia="zh-CN"/>
          </w:rPr>
          <w:t>六、环境保护分析</w:t>
        </w:r>
        <w:r>
          <w:tab/>
        </w:r>
        <w:r>
          <w:fldChar w:fldCharType="begin"/>
        </w:r>
        <w:r>
          <w:instrText xml:space="preserve"> PAGEREF _Toc1092 \h </w:instrText>
        </w:r>
        <w:r>
          <w:fldChar w:fldCharType="separate"/>
        </w:r>
        <w:r>
          <w:t>42</w:t>
        </w:r>
        <w:r>
          <w:fldChar w:fldCharType="end"/>
        </w:r>
      </w:hyperlink>
    </w:p>
    <w:p>
      <w:pPr>
        <w:pStyle w:val="TOC2"/>
        <w:tabs>
          <w:tab w:val="right" w:leader="dot" w:pos="8306"/>
        </w:tabs>
      </w:pPr>
      <w:hyperlink w:anchor="_Toc10501" w:history="1">
        <w:r>
          <w:rPr>
            <w:rFonts w:ascii="仿宋" w:eastAsia="仿宋" w:hAnsi="仿宋" w:cs="仿宋" w:hint="eastAsia"/>
            <w:lang w:eastAsia="zh-CN"/>
          </w:rPr>
          <w:t>(一)、编制依据</w:t>
        </w:r>
        <w:r>
          <w:tab/>
        </w:r>
        <w:r>
          <w:fldChar w:fldCharType="begin"/>
        </w:r>
        <w:r>
          <w:instrText xml:space="preserve"> PAGEREF _Toc10501 \h </w:instrText>
        </w:r>
        <w:r>
          <w:fldChar w:fldCharType="separate"/>
        </w:r>
        <w:r>
          <w:t>42</w:t>
        </w:r>
        <w:r>
          <w:fldChar w:fldCharType="end"/>
        </w:r>
      </w:hyperlink>
    </w:p>
    <w:p>
      <w:pPr>
        <w:pStyle w:val="TOC2"/>
        <w:tabs>
          <w:tab w:val="right" w:leader="dot" w:pos="8306"/>
        </w:tabs>
      </w:pPr>
      <w:hyperlink w:anchor="_Toc29682" w:history="1">
        <w:r>
          <w:rPr>
            <w:rFonts w:ascii="仿宋" w:eastAsia="仿宋" w:hAnsi="仿宋" w:cs="仿宋" w:hint="eastAsia"/>
            <w:lang w:eastAsia="zh-CN"/>
          </w:rPr>
          <w:t>(二)、环境影响合理性分析</w:t>
        </w:r>
        <w:r>
          <w:tab/>
        </w:r>
        <w:r>
          <w:fldChar w:fldCharType="begin"/>
        </w:r>
        <w:r>
          <w:instrText xml:space="preserve"> PAGEREF _Toc29682 \h </w:instrText>
        </w:r>
        <w:r>
          <w:fldChar w:fldCharType="separate"/>
        </w:r>
        <w:r>
          <w:t>42</w:t>
        </w:r>
        <w:r>
          <w:fldChar w:fldCharType="end"/>
        </w:r>
      </w:hyperlink>
    </w:p>
    <w:p>
      <w:pPr>
        <w:pStyle w:val="TOC2"/>
        <w:tabs>
          <w:tab w:val="right" w:leader="dot" w:pos="8306"/>
        </w:tabs>
      </w:pPr>
      <w:hyperlink w:anchor="_Toc19471" w:history="1">
        <w:r>
          <w:rPr>
            <w:rFonts w:ascii="仿宋" w:eastAsia="仿宋" w:hAnsi="仿宋" w:cs="仿宋" w:hint="eastAsia"/>
            <w:lang w:eastAsia="zh-CN"/>
          </w:rPr>
          <w:t>(三)、建设期大气环境影响分析</w:t>
        </w:r>
        <w:r>
          <w:tab/>
        </w:r>
        <w:r>
          <w:fldChar w:fldCharType="begin"/>
        </w:r>
        <w:r>
          <w:instrText xml:space="preserve"> PAGEREF _Toc19471 \h </w:instrText>
        </w:r>
        <w:r>
          <w:fldChar w:fldCharType="separate"/>
        </w:r>
        <w:r>
          <w:t>43</w:t>
        </w:r>
        <w:r>
          <w:fldChar w:fldCharType="end"/>
        </w:r>
      </w:hyperlink>
    </w:p>
    <w:p>
      <w:pPr>
        <w:pStyle w:val="TOC2"/>
        <w:tabs>
          <w:tab w:val="right" w:leader="dot" w:pos="8306"/>
        </w:tabs>
      </w:pPr>
      <w:hyperlink w:anchor="_Toc11193" w:history="1">
        <w:r>
          <w:rPr>
            <w:rFonts w:ascii="仿宋" w:eastAsia="仿宋" w:hAnsi="仿宋" w:cs="仿宋" w:hint="eastAsia"/>
            <w:lang w:eastAsia="zh-CN"/>
          </w:rPr>
          <w:t>(四)、建设期水环境影响分析</w:t>
        </w:r>
        <w:r>
          <w:tab/>
        </w:r>
        <w:r>
          <w:fldChar w:fldCharType="begin"/>
        </w:r>
        <w:r>
          <w:instrText xml:space="preserve"> PAGEREF _Toc11193 \h </w:instrText>
        </w:r>
        <w:r>
          <w:fldChar w:fldCharType="separate"/>
        </w:r>
        <w:r>
          <w:t>44</w:t>
        </w:r>
        <w:r>
          <w:fldChar w:fldCharType="end"/>
        </w:r>
      </w:hyperlink>
    </w:p>
    <w:p>
      <w:pPr>
        <w:pStyle w:val="TOC2"/>
        <w:tabs>
          <w:tab w:val="right" w:leader="dot" w:pos="8306"/>
        </w:tabs>
      </w:pPr>
      <w:hyperlink w:anchor="_Toc23720" w:history="1">
        <w:r>
          <w:rPr>
            <w:rFonts w:ascii="仿宋" w:eastAsia="仿宋" w:hAnsi="仿宋" w:cs="仿宋" w:hint="eastAsia"/>
            <w:lang w:eastAsia="zh-CN"/>
          </w:rPr>
          <w:t>(五)、建设期固体废弃物环境影响分析</w:t>
        </w:r>
        <w:r>
          <w:tab/>
        </w:r>
        <w:r>
          <w:fldChar w:fldCharType="begin"/>
        </w:r>
        <w:r>
          <w:instrText xml:space="preserve"> PAGEREF _Toc23720 \h </w:instrText>
        </w:r>
        <w:r>
          <w:fldChar w:fldCharType="separate"/>
        </w:r>
        <w:r>
          <w:t>45</w:t>
        </w:r>
        <w:r>
          <w:fldChar w:fldCharType="end"/>
        </w:r>
      </w:hyperlink>
    </w:p>
    <w:p>
      <w:pPr>
        <w:pStyle w:val="TOC2"/>
        <w:tabs>
          <w:tab w:val="right" w:leader="dot" w:pos="8306"/>
        </w:tabs>
      </w:pPr>
      <w:hyperlink w:anchor="_Toc581" w:history="1">
        <w:r>
          <w:rPr>
            <w:rFonts w:ascii="仿宋" w:eastAsia="仿宋" w:hAnsi="仿宋" w:cs="仿宋" w:hint="eastAsia"/>
            <w:lang w:eastAsia="zh-CN"/>
          </w:rPr>
          <w:t>(六)、建设期声环境影响分析</w:t>
        </w:r>
        <w:r>
          <w:tab/>
        </w:r>
        <w:r>
          <w:fldChar w:fldCharType="begin"/>
        </w:r>
        <w:r>
          <w:instrText xml:space="preserve"> PAGEREF _Toc581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90" w:history="1">
        <w:r>
          <w:rPr>
            <w:rFonts w:ascii="仿宋" w:eastAsia="仿宋" w:hAnsi="仿宋" w:cs="仿宋" w:hint="eastAsia"/>
            <w:lang w:eastAsia="zh-CN"/>
          </w:rPr>
          <w:t>(七)、营运期大气环境影响分析</w:t>
        </w:r>
        <w:r>
          <w:tab/>
        </w:r>
        <w:r>
          <w:fldChar w:fldCharType="begin"/>
        </w:r>
        <w:r>
          <w:instrText xml:space="preserve"> PAGEREF _Toc12190 \h </w:instrText>
        </w:r>
        <w:r>
          <w:fldChar w:fldCharType="separate"/>
        </w:r>
        <w:r>
          <w:t>48</w:t>
        </w:r>
        <w:r>
          <w:fldChar w:fldCharType="end"/>
        </w:r>
      </w:hyperlink>
    </w:p>
    <w:p>
      <w:pPr>
        <w:pStyle w:val="TOC2"/>
        <w:tabs>
          <w:tab w:val="right" w:leader="dot" w:pos="8306"/>
        </w:tabs>
      </w:pPr>
      <w:hyperlink w:anchor="_Toc14007" w:history="1">
        <w:r>
          <w:rPr>
            <w:rFonts w:ascii="仿宋" w:eastAsia="仿宋" w:hAnsi="仿宋" w:cs="仿宋" w:hint="eastAsia"/>
            <w:lang w:eastAsia="zh-CN"/>
          </w:rPr>
          <w:t>(八)、营运期水环境影响分析</w:t>
        </w:r>
        <w:r>
          <w:tab/>
        </w:r>
        <w:r>
          <w:fldChar w:fldCharType="begin"/>
        </w:r>
        <w:r>
          <w:instrText xml:space="preserve"> PAGEREF _Toc14007 \h </w:instrText>
        </w:r>
        <w:r>
          <w:fldChar w:fldCharType="separate"/>
        </w:r>
        <w:r>
          <w:t>49</w:t>
        </w:r>
        <w:r>
          <w:fldChar w:fldCharType="end"/>
        </w:r>
      </w:hyperlink>
    </w:p>
    <w:p>
      <w:pPr>
        <w:pStyle w:val="TOC2"/>
        <w:tabs>
          <w:tab w:val="right" w:leader="dot" w:pos="8306"/>
        </w:tabs>
      </w:pPr>
      <w:hyperlink w:anchor="_Toc30449" w:history="1">
        <w:r>
          <w:rPr>
            <w:rFonts w:ascii="仿宋" w:eastAsia="仿宋" w:hAnsi="仿宋" w:cs="仿宋" w:hint="eastAsia"/>
            <w:lang w:eastAsia="zh-CN"/>
          </w:rPr>
          <w:t>(九)、营运期固体废弃物环境影响分析</w:t>
        </w:r>
        <w:r>
          <w:tab/>
        </w:r>
        <w:r>
          <w:fldChar w:fldCharType="begin"/>
        </w:r>
        <w:r>
          <w:instrText xml:space="preserve"> PAGEREF _Toc30449 \h </w:instrText>
        </w:r>
        <w:r>
          <w:fldChar w:fldCharType="separate"/>
        </w:r>
        <w:r>
          <w:t>50</w:t>
        </w:r>
        <w:r>
          <w:fldChar w:fldCharType="end"/>
        </w:r>
      </w:hyperlink>
    </w:p>
    <w:p>
      <w:pPr>
        <w:pStyle w:val="TOC2"/>
        <w:tabs>
          <w:tab w:val="right" w:leader="dot" w:pos="8306"/>
        </w:tabs>
      </w:pPr>
      <w:hyperlink w:anchor="_Toc27878" w:history="1">
        <w:r>
          <w:rPr>
            <w:rFonts w:ascii="仿宋" w:eastAsia="仿宋" w:hAnsi="仿宋" w:cs="仿宋" w:hint="eastAsia"/>
            <w:lang w:eastAsia="zh-CN"/>
          </w:rPr>
          <w:t>(十)、营运期声环境影响分析</w:t>
        </w:r>
        <w:r>
          <w:tab/>
        </w:r>
        <w:r>
          <w:fldChar w:fldCharType="begin"/>
        </w:r>
        <w:r>
          <w:instrText xml:space="preserve"> PAGEREF _Toc27878 \h </w:instrText>
        </w:r>
        <w:r>
          <w:fldChar w:fldCharType="separate"/>
        </w:r>
        <w:r>
          <w:t>51</w:t>
        </w:r>
        <w:r>
          <w:fldChar w:fldCharType="end"/>
        </w:r>
      </w:hyperlink>
    </w:p>
    <w:p>
      <w:pPr>
        <w:pStyle w:val="TOC2"/>
        <w:tabs>
          <w:tab w:val="right" w:leader="dot" w:pos="8306"/>
        </w:tabs>
      </w:pPr>
      <w:hyperlink w:anchor="_Toc395" w:history="1">
        <w:r>
          <w:rPr>
            <w:rFonts w:ascii="仿宋" w:eastAsia="仿宋" w:hAnsi="仿宋" w:cs="仿宋" w:hint="eastAsia"/>
            <w:lang w:eastAsia="zh-CN"/>
          </w:rPr>
          <w:t>(十一)、清洁生产</w:t>
        </w:r>
        <w:r>
          <w:tab/>
        </w:r>
        <w:r>
          <w:fldChar w:fldCharType="begin"/>
        </w:r>
        <w:r>
          <w:instrText xml:space="preserve"> PAGEREF _Toc395 \h </w:instrText>
        </w:r>
        <w:r>
          <w:fldChar w:fldCharType="separate"/>
        </w:r>
        <w:r>
          <w:t>53</w:t>
        </w:r>
        <w:r>
          <w:fldChar w:fldCharType="end"/>
        </w:r>
      </w:hyperlink>
    </w:p>
    <w:p>
      <w:pPr>
        <w:pStyle w:val="TOC2"/>
        <w:tabs>
          <w:tab w:val="right" w:leader="dot" w:pos="8306"/>
        </w:tabs>
      </w:pPr>
      <w:hyperlink w:anchor="_Toc20671" w:history="1">
        <w:r>
          <w:rPr>
            <w:rFonts w:ascii="仿宋" w:eastAsia="仿宋" w:hAnsi="仿宋" w:cs="仿宋" w:hint="eastAsia"/>
            <w:lang w:eastAsia="zh-CN"/>
          </w:rPr>
          <w:t>(十二)、环境管理分析</w:t>
        </w:r>
        <w:r>
          <w:tab/>
        </w:r>
        <w:r>
          <w:fldChar w:fldCharType="begin"/>
        </w:r>
        <w:r>
          <w:instrText xml:space="preserve"> PAGEREF _Toc20671 \h </w:instrText>
        </w:r>
        <w:r>
          <w:fldChar w:fldCharType="separate"/>
        </w:r>
        <w:r>
          <w:t>54</w:t>
        </w:r>
        <w:r>
          <w:fldChar w:fldCharType="end"/>
        </w:r>
      </w:hyperlink>
    </w:p>
    <w:p>
      <w:pPr>
        <w:pStyle w:val="TOC2"/>
        <w:tabs>
          <w:tab w:val="right" w:leader="dot" w:pos="8306"/>
        </w:tabs>
      </w:pPr>
      <w:hyperlink w:anchor="_Toc10668" w:history="1">
        <w:r>
          <w:rPr>
            <w:rFonts w:ascii="仿宋" w:eastAsia="仿宋" w:hAnsi="仿宋" w:cs="仿宋" w:hint="eastAsia"/>
            <w:lang w:eastAsia="zh-CN"/>
          </w:rPr>
          <w:t>(十三)、结论及建议</w:t>
        </w:r>
        <w:r>
          <w:tab/>
        </w:r>
        <w:r>
          <w:fldChar w:fldCharType="begin"/>
        </w:r>
        <w:r>
          <w:instrText xml:space="preserve"> PAGEREF _Toc10668 \h </w:instrText>
        </w:r>
        <w:r>
          <w:fldChar w:fldCharType="separate"/>
        </w:r>
        <w:r>
          <w:t>55</w:t>
        </w:r>
        <w:r>
          <w:fldChar w:fldCharType="end"/>
        </w:r>
      </w:hyperlink>
    </w:p>
    <w:p>
      <w:pPr>
        <w:pStyle w:val="TOC1"/>
        <w:tabs>
          <w:tab w:val="right" w:leader="dot" w:pos="8306"/>
        </w:tabs>
      </w:pPr>
      <w:hyperlink w:anchor="_Toc16765" w:history="1">
        <w:r>
          <w:rPr>
            <w:rFonts w:ascii="仿宋" w:eastAsia="仿宋" w:hAnsi="仿宋" w:cs="仿宋" w:hint="eastAsia"/>
            <w:lang w:eastAsia="zh-CN"/>
          </w:rPr>
          <w:t>七、公司组建背景分析</w:t>
        </w:r>
        <w:r>
          <w:tab/>
        </w:r>
        <w:r>
          <w:fldChar w:fldCharType="begin"/>
        </w:r>
        <w:r>
          <w:instrText xml:space="preserve"> PAGEREF _Toc16765 \h </w:instrText>
        </w:r>
        <w:r>
          <w:fldChar w:fldCharType="separate"/>
        </w:r>
        <w:r>
          <w:t>56</w:t>
        </w:r>
        <w:r>
          <w:fldChar w:fldCharType="end"/>
        </w:r>
      </w:hyperlink>
    </w:p>
    <w:p>
      <w:pPr>
        <w:pStyle w:val="TOC2"/>
        <w:tabs>
          <w:tab w:val="right" w:leader="dot" w:pos="8306"/>
        </w:tabs>
      </w:pPr>
      <w:hyperlink w:anchor="_Toc28592" w:history="1">
        <w:r>
          <w:rPr>
            <w:rFonts w:ascii="仿宋" w:eastAsia="仿宋" w:hAnsi="仿宋" w:cs="仿宋" w:hint="eastAsia"/>
            <w:lang w:eastAsia="zh-CN"/>
          </w:rPr>
          <w:t>(一)、鱼、虾、贝、藻类多倍体项目背景分析</w:t>
        </w:r>
        <w:r>
          <w:tab/>
        </w:r>
        <w:r>
          <w:fldChar w:fldCharType="begin"/>
        </w:r>
        <w:r>
          <w:instrText xml:space="preserve"> PAGEREF _Toc28592 \h </w:instrText>
        </w:r>
        <w:r>
          <w:fldChar w:fldCharType="separate"/>
        </w:r>
        <w:r>
          <w:t>56</w:t>
        </w:r>
        <w:r>
          <w:fldChar w:fldCharType="end"/>
        </w:r>
      </w:hyperlink>
    </w:p>
    <w:p>
      <w:pPr>
        <w:pStyle w:val="TOC2"/>
        <w:tabs>
          <w:tab w:val="right" w:leader="dot" w:pos="8306"/>
        </w:tabs>
      </w:pPr>
      <w:hyperlink w:anchor="_Toc11220" w:history="1">
        <w:r>
          <w:rPr>
            <w:rFonts w:ascii="仿宋" w:eastAsia="仿宋" w:hAnsi="仿宋" w:cs="仿宋" w:hint="eastAsia"/>
            <w:lang w:eastAsia="zh-CN"/>
          </w:rPr>
          <w:t>(二)、鱼、虾、贝、藻类多倍体项目建设必要性分析</w:t>
        </w:r>
        <w:r>
          <w:tab/>
        </w:r>
        <w:r>
          <w:fldChar w:fldCharType="begin"/>
        </w:r>
        <w:r>
          <w:instrText xml:space="preserve"> PAGEREF _Toc11220 \h </w:instrText>
        </w:r>
        <w:r>
          <w:fldChar w:fldCharType="separate"/>
        </w:r>
        <w:r>
          <w:t>57</w:t>
        </w:r>
        <w:r>
          <w:fldChar w:fldCharType="end"/>
        </w:r>
      </w:hyperlink>
    </w:p>
    <w:p>
      <w:pPr>
        <w:pStyle w:val="TOC2"/>
        <w:tabs>
          <w:tab w:val="right" w:leader="dot" w:pos="8306"/>
        </w:tabs>
      </w:pPr>
      <w:hyperlink w:anchor="_Toc27680" w:history="1">
        <w:r>
          <w:rPr>
            <w:rFonts w:ascii="仿宋" w:eastAsia="仿宋" w:hAnsi="仿宋" w:cs="仿宋" w:hint="eastAsia"/>
            <w:lang w:eastAsia="zh-CN"/>
          </w:rPr>
          <w:t>(三)、鼓励中小企业发展</w:t>
        </w:r>
        <w:r>
          <w:tab/>
        </w:r>
        <w:r>
          <w:fldChar w:fldCharType="begin"/>
        </w:r>
        <w:r>
          <w:instrText xml:space="preserve"> PAGEREF _Toc27680 \h </w:instrText>
        </w:r>
        <w:r>
          <w:fldChar w:fldCharType="separate"/>
        </w:r>
        <w:r>
          <w:t>59</w:t>
        </w:r>
        <w:r>
          <w:fldChar w:fldCharType="end"/>
        </w:r>
      </w:hyperlink>
    </w:p>
    <w:p>
      <w:pPr>
        <w:pStyle w:val="TOC2"/>
        <w:tabs>
          <w:tab w:val="right" w:leader="dot" w:pos="8306"/>
        </w:tabs>
      </w:pPr>
      <w:hyperlink w:anchor="_Toc12869" w:history="1">
        <w:r>
          <w:rPr>
            <w:rFonts w:ascii="仿宋" w:eastAsia="仿宋" w:hAnsi="仿宋" w:cs="仿宋" w:hint="eastAsia"/>
            <w:lang w:eastAsia="zh-CN"/>
          </w:rPr>
          <w:t>(四)、宏观经济形势分析</w:t>
        </w:r>
        <w:r>
          <w:tab/>
        </w:r>
        <w:r>
          <w:fldChar w:fldCharType="begin"/>
        </w:r>
        <w:r>
          <w:instrText xml:space="preserve"> PAGEREF _Toc12869 \h </w:instrText>
        </w:r>
        <w:r>
          <w:fldChar w:fldCharType="separate"/>
        </w:r>
        <w:r>
          <w:t>60</w:t>
        </w:r>
        <w:r>
          <w:fldChar w:fldCharType="end"/>
        </w:r>
      </w:hyperlink>
    </w:p>
    <w:p>
      <w:pPr>
        <w:pStyle w:val="TOC1"/>
        <w:tabs>
          <w:tab w:val="right" w:leader="dot" w:pos="8306"/>
        </w:tabs>
      </w:pPr>
      <w:hyperlink w:anchor="_Toc23338" w:history="1">
        <w:r>
          <w:rPr>
            <w:rFonts w:ascii="仿宋" w:eastAsia="仿宋" w:hAnsi="仿宋" w:cs="仿宋" w:hint="eastAsia"/>
            <w:lang w:eastAsia="zh-CN"/>
          </w:rPr>
          <w:t>八、建设进度分析</w:t>
        </w:r>
        <w:r>
          <w:tab/>
        </w:r>
        <w:r>
          <w:fldChar w:fldCharType="begin"/>
        </w:r>
        <w:r>
          <w:instrText xml:space="preserve"> PAGEREF _Toc23338 \h </w:instrText>
        </w:r>
        <w:r>
          <w:fldChar w:fldCharType="separate"/>
        </w:r>
        <w:r>
          <w:t>61</w:t>
        </w:r>
        <w:r>
          <w:fldChar w:fldCharType="end"/>
        </w:r>
      </w:hyperlink>
    </w:p>
    <w:p>
      <w:pPr>
        <w:pStyle w:val="TOC2"/>
        <w:tabs>
          <w:tab w:val="right" w:leader="dot" w:pos="8306"/>
        </w:tabs>
      </w:pPr>
      <w:hyperlink w:anchor="_Toc32048" w:history="1">
        <w:r>
          <w:rPr>
            <w:rFonts w:ascii="仿宋" w:eastAsia="仿宋" w:hAnsi="仿宋" w:cs="仿宋" w:hint="eastAsia"/>
            <w:lang w:eastAsia="zh-CN"/>
          </w:rPr>
          <w:t>(一)、鱼、虾、贝、藻类多倍体项目进度安排</w:t>
        </w:r>
        <w:r>
          <w:tab/>
        </w:r>
        <w:r>
          <w:fldChar w:fldCharType="begin"/>
        </w:r>
        <w:r>
          <w:instrText xml:space="preserve"> PAGEREF _Toc32048 \h </w:instrText>
        </w:r>
        <w:r>
          <w:fldChar w:fldCharType="separate"/>
        </w:r>
        <w:r>
          <w:t>61</w:t>
        </w:r>
        <w:r>
          <w:fldChar w:fldCharType="end"/>
        </w:r>
      </w:hyperlink>
    </w:p>
    <w:p>
      <w:pPr>
        <w:pStyle w:val="TOC2"/>
        <w:tabs>
          <w:tab w:val="right" w:leader="dot" w:pos="8306"/>
        </w:tabs>
      </w:pPr>
      <w:hyperlink w:anchor="_Toc21745" w:history="1">
        <w:r>
          <w:rPr>
            <w:rFonts w:ascii="仿宋" w:eastAsia="仿宋" w:hAnsi="仿宋" w:cs="仿宋" w:hint="eastAsia"/>
            <w:lang w:eastAsia="zh-CN"/>
          </w:rPr>
          <w:t>(二)、鱼、虾、贝、藻类多倍体项目实施保障措施</w:t>
        </w:r>
        <w:r>
          <w:tab/>
        </w:r>
        <w:r>
          <w:fldChar w:fldCharType="begin"/>
        </w:r>
        <w:r>
          <w:instrText xml:space="preserve"> PAGEREF _Toc21745 \h </w:instrText>
        </w:r>
        <w:r>
          <w:fldChar w:fldCharType="separate"/>
        </w:r>
        <w:r>
          <w:t>62</w:t>
        </w:r>
        <w:r>
          <w:fldChar w:fldCharType="end"/>
        </w:r>
      </w:hyperlink>
    </w:p>
    <w:p>
      <w:pPr>
        <w:pStyle w:val="TOC1"/>
        <w:tabs>
          <w:tab w:val="right" w:leader="dot" w:pos="8306"/>
        </w:tabs>
      </w:pPr>
      <w:hyperlink w:anchor="_Toc6243" w:history="1">
        <w:r>
          <w:rPr>
            <w:rFonts w:ascii="仿宋" w:eastAsia="仿宋" w:hAnsi="仿宋" w:cs="仿宋" w:hint="eastAsia"/>
            <w:lang w:eastAsia="zh-CN"/>
          </w:rPr>
          <w:t>九、SWOT分析</w:t>
        </w:r>
        <w:r>
          <w:tab/>
        </w:r>
        <w:r>
          <w:fldChar w:fldCharType="begin"/>
        </w:r>
        <w:r>
          <w:instrText xml:space="preserve"> PAGEREF _Toc6243 \h </w:instrText>
        </w:r>
        <w:r>
          <w:fldChar w:fldCharType="separate"/>
        </w:r>
        <w:r>
          <w:t>63</w:t>
        </w:r>
        <w:r>
          <w:fldChar w:fldCharType="end"/>
        </w:r>
      </w:hyperlink>
    </w:p>
    <w:p>
      <w:pPr>
        <w:pStyle w:val="TOC2"/>
        <w:tabs>
          <w:tab w:val="right" w:leader="dot" w:pos="8306"/>
        </w:tabs>
      </w:pPr>
      <w:hyperlink w:anchor="_Toc8540" w:history="1">
        <w:r>
          <w:rPr>
            <w:rFonts w:ascii="仿宋" w:eastAsia="仿宋" w:hAnsi="仿宋" w:cs="仿宋" w:hint="eastAsia"/>
            <w:lang w:eastAsia="zh-CN"/>
          </w:rPr>
          <w:t>(一)、优势分析(S)</w:t>
        </w:r>
        <w:r>
          <w:tab/>
        </w:r>
        <w:r>
          <w:fldChar w:fldCharType="begin"/>
        </w:r>
        <w:r>
          <w:instrText xml:space="preserve"> PAGEREF _Toc8540 \h </w:instrText>
        </w:r>
        <w:r>
          <w:fldChar w:fldCharType="separate"/>
        </w:r>
        <w:r>
          <w:t>63</w:t>
        </w:r>
        <w:r>
          <w:fldChar w:fldCharType="end"/>
        </w:r>
      </w:hyperlink>
    </w:p>
    <w:p>
      <w:pPr>
        <w:pStyle w:val="TOC2"/>
        <w:tabs>
          <w:tab w:val="right" w:leader="dot" w:pos="8306"/>
        </w:tabs>
      </w:pPr>
      <w:hyperlink w:anchor="_Toc12854" w:history="1">
        <w:r>
          <w:rPr>
            <w:rFonts w:ascii="仿宋" w:eastAsia="仿宋" w:hAnsi="仿宋" w:cs="仿宋" w:hint="eastAsia"/>
            <w:lang w:eastAsia="zh-CN"/>
          </w:rPr>
          <w:t>(二)、劣势分析(W)</w:t>
        </w:r>
        <w:r>
          <w:tab/>
        </w:r>
        <w:r>
          <w:fldChar w:fldCharType="begin"/>
        </w:r>
        <w:r>
          <w:instrText xml:space="preserve"> PAGEREF _Toc12854 \h </w:instrText>
        </w:r>
        <w:r>
          <w:fldChar w:fldCharType="separate"/>
        </w:r>
        <w:r>
          <w:t>64</w:t>
        </w:r>
        <w:r>
          <w:fldChar w:fldCharType="end"/>
        </w:r>
      </w:hyperlink>
    </w:p>
    <w:p>
      <w:pPr>
        <w:pStyle w:val="TOC2"/>
        <w:tabs>
          <w:tab w:val="right" w:leader="dot" w:pos="8306"/>
        </w:tabs>
      </w:pPr>
      <w:hyperlink w:anchor="_Toc19269" w:history="1">
        <w:r>
          <w:rPr>
            <w:rFonts w:ascii="仿宋" w:eastAsia="仿宋" w:hAnsi="仿宋" w:cs="仿宋" w:hint="eastAsia"/>
            <w:lang w:eastAsia="zh-CN"/>
          </w:rPr>
          <w:t>(三)、机会分析()</w:t>
        </w:r>
        <w:r>
          <w:tab/>
        </w:r>
        <w:r>
          <w:fldChar w:fldCharType="begin"/>
        </w:r>
        <w:r>
          <w:instrText xml:space="preserve"> PAGEREF _Toc19269 \h </w:instrText>
        </w:r>
        <w:r>
          <w:fldChar w:fldCharType="separate"/>
        </w:r>
        <w:r>
          <w:t>65</w:t>
        </w:r>
        <w:r>
          <w:fldChar w:fldCharType="end"/>
        </w:r>
      </w:hyperlink>
    </w:p>
    <w:p>
      <w:pPr>
        <w:pStyle w:val="TOC2"/>
        <w:tabs>
          <w:tab w:val="right" w:leader="dot" w:pos="8306"/>
        </w:tabs>
      </w:pPr>
      <w:hyperlink w:anchor="_Toc28790" w:history="1">
        <w:r>
          <w:rPr>
            <w:rFonts w:ascii="仿宋" w:eastAsia="仿宋" w:hAnsi="仿宋" w:cs="仿宋" w:hint="eastAsia"/>
            <w:lang w:eastAsia="zh-CN"/>
          </w:rPr>
          <w:t>(四)、威胁分析(T)</w:t>
        </w:r>
        <w:r>
          <w:tab/>
        </w:r>
        <w:r>
          <w:fldChar w:fldCharType="begin"/>
        </w:r>
        <w:r>
          <w:instrText xml:space="preserve"> PAGEREF _Toc28790 \h </w:instrText>
        </w:r>
        <w:r>
          <w:fldChar w:fldCharType="separate"/>
        </w:r>
        <w:r>
          <w:t>66</w:t>
        </w:r>
        <w:r>
          <w:fldChar w:fldCharType="end"/>
        </w:r>
      </w:hyperlink>
    </w:p>
    <w:p>
      <w:pPr>
        <w:pStyle w:val="TOC1"/>
        <w:tabs>
          <w:tab w:val="right" w:leader="dot" w:pos="8306"/>
        </w:tabs>
      </w:pPr>
      <w:hyperlink w:anchor="_Toc30263" w:history="1">
        <w:r>
          <w:rPr>
            <w:rFonts w:ascii="仿宋" w:eastAsia="仿宋" w:hAnsi="仿宋" w:cs="仿宋" w:hint="eastAsia"/>
            <w:lang w:eastAsia="zh-CN"/>
          </w:rPr>
          <w:t>十、鱼、虾、贝、藻类多倍体项目风险分析</w:t>
        </w:r>
        <w:r>
          <w:tab/>
        </w:r>
        <w:r>
          <w:fldChar w:fldCharType="begin"/>
        </w:r>
        <w:r>
          <w:instrText xml:space="preserve"> PAGEREF _Toc30263 \h </w:instrText>
        </w:r>
        <w:r>
          <w:fldChar w:fldCharType="separate"/>
        </w:r>
        <w:r>
          <w:t>67</w:t>
        </w:r>
        <w:r>
          <w:fldChar w:fldCharType="end"/>
        </w:r>
      </w:hyperlink>
    </w:p>
    <w:p>
      <w:pPr>
        <w:pStyle w:val="TOC2"/>
        <w:tabs>
          <w:tab w:val="right" w:leader="dot" w:pos="8306"/>
        </w:tabs>
      </w:pPr>
      <w:hyperlink w:anchor="_Toc29096" w:history="1">
        <w:r>
          <w:rPr>
            <w:rFonts w:ascii="仿宋" w:eastAsia="仿宋" w:hAnsi="仿宋" w:cs="仿宋" w:hint="eastAsia"/>
            <w:lang w:eastAsia="zh-CN"/>
          </w:rPr>
          <w:t>(一)、鱼、虾、贝、藻类多倍体项目风险分析</w:t>
        </w:r>
        <w:r>
          <w:tab/>
        </w:r>
        <w:r>
          <w:fldChar w:fldCharType="begin"/>
        </w:r>
        <w:r>
          <w:instrText xml:space="preserve"> PAGEREF _Toc29096 \h </w:instrText>
        </w:r>
        <w:r>
          <w:fldChar w:fldCharType="separate"/>
        </w:r>
        <w:r>
          <w:t>67</w:t>
        </w:r>
        <w:r>
          <w:fldChar w:fldCharType="end"/>
        </w:r>
      </w:hyperlink>
    </w:p>
    <w:p>
      <w:pPr>
        <w:pStyle w:val="TOC2"/>
        <w:tabs>
          <w:tab w:val="right" w:leader="dot" w:pos="8306"/>
        </w:tabs>
      </w:pPr>
      <w:hyperlink w:anchor="_Toc21286" w:history="1">
        <w:r>
          <w:rPr>
            <w:rFonts w:ascii="仿宋" w:eastAsia="仿宋" w:hAnsi="仿宋" w:cs="仿宋" w:hint="eastAsia"/>
            <w:lang w:eastAsia="zh-CN"/>
          </w:rPr>
          <w:t>(二)、鱼、虾、贝、藻类多倍体项目风险对策</w:t>
        </w:r>
        <w:r>
          <w:tab/>
        </w:r>
        <w:r>
          <w:fldChar w:fldCharType="begin"/>
        </w:r>
        <w:r>
          <w:instrText xml:space="preserve"> PAGEREF _Toc21286 \h </w:instrText>
        </w:r>
        <w:r>
          <w:fldChar w:fldCharType="separate"/>
        </w:r>
        <w:r>
          <w:t>68</w:t>
        </w:r>
        <w:r>
          <w:fldChar w:fldCharType="end"/>
        </w:r>
      </w:hyperlink>
    </w:p>
    <w:p>
      <w:pPr>
        <w:pStyle w:val="TOC1"/>
        <w:tabs>
          <w:tab w:val="right" w:leader="dot" w:pos="8306"/>
        </w:tabs>
      </w:pPr>
      <w:hyperlink w:anchor="_Toc1391" w:history="1">
        <w:r>
          <w:rPr>
            <w:rFonts w:ascii="仿宋" w:eastAsia="仿宋" w:hAnsi="仿宋" w:cs="仿宋" w:hint="eastAsia"/>
            <w:lang w:eastAsia="zh-CN"/>
          </w:rPr>
          <w:t>十一、风险分析</w:t>
        </w:r>
        <w:r>
          <w:tab/>
        </w:r>
        <w:r>
          <w:fldChar w:fldCharType="begin"/>
        </w:r>
        <w:r>
          <w:instrText xml:space="preserve"> PAGEREF _Toc1391 \h </w:instrText>
        </w:r>
        <w:r>
          <w:fldChar w:fldCharType="separate"/>
        </w:r>
        <w:r>
          <w:t>69</w:t>
        </w:r>
        <w:r>
          <w:fldChar w:fldCharType="end"/>
        </w:r>
      </w:hyperlink>
    </w:p>
    <w:p>
      <w:pPr>
        <w:pStyle w:val="TOC2"/>
        <w:tabs>
          <w:tab w:val="right" w:leader="dot" w:pos="8306"/>
        </w:tabs>
      </w:pPr>
      <w:hyperlink w:anchor="_Toc13241" w:history="1">
        <w:r>
          <w:rPr>
            <w:rFonts w:ascii="仿宋" w:eastAsia="仿宋" w:hAnsi="仿宋" w:cs="仿宋" w:hint="eastAsia"/>
            <w:lang w:eastAsia="zh-CN"/>
          </w:rPr>
          <w:t>(一)、内部风险</w:t>
        </w:r>
        <w:r>
          <w:tab/>
        </w:r>
        <w:r>
          <w:fldChar w:fldCharType="begin"/>
        </w:r>
        <w:r>
          <w:instrText xml:space="preserve"> PAGEREF _Toc13241 \h </w:instrText>
        </w:r>
        <w:r>
          <w:fldChar w:fldCharType="separate"/>
        </w:r>
        <w:r>
          <w:t>69</w:t>
        </w:r>
        <w:r>
          <w:fldChar w:fldCharType="end"/>
        </w:r>
      </w:hyperlink>
    </w:p>
    <w:p>
      <w:pPr>
        <w:pStyle w:val="TOC2"/>
        <w:tabs>
          <w:tab w:val="right" w:leader="dot" w:pos="8306"/>
        </w:tabs>
      </w:pPr>
      <w:hyperlink w:anchor="_Toc15642" w:history="1">
        <w:r>
          <w:rPr>
            <w:rFonts w:ascii="仿宋" w:eastAsia="仿宋" w:hAnsi="仿宋" w:cs="仿宋" w:hint="eastAsia"/>
            <w:lang w:eastAsia="zh-CN"/>
          </w:rPr>
          <w:t>(二)、外部风险</w:t>
        </w:r>
        <w:r>
          <w:tab/>
        </w:r>
        <w:r>
          <w:fldChar w:fldCharType="begin"/>
        </w:r>
        <w:r>
          <w:instrText xml:space="preserve"> PAGEREF _Toc15642 \h </w:instrText>
        </w:r>
        <w:r>
          <w:fldChar w:fldCharType="separate"/>
        </w:r>
        <w:r>
          <w:t>69</w:t>
        </w:r>
        <w:r>
          <w:fldChar w:fldCharType="end"/>
        </w:r>
      </w:hyperlink>
    </w:p>
    <w:p>
      <w:pPr>
        <w:pStyle w:val="TOC2"/>
        <w:tabs>
          <w:tab w:val="right" w:leader="dot" w:pos="8306"/>
        </w:tabs>
      </w:pPr>
      <w:hyperlink w:anchor="_Toc31016" w:history="1">
        <w:r>
          <w:rPr>
            <w:rFonts w:ascii="仿宋" w:eastAsia="仿宋" w:hAnsi="仿宋" w:cs="仿宋" w:hint="eastAsia"/>
            <w:lang w:eastAsia="zh-CN"/>
          </w:rPr>
          <w:t>(三)、风险管理策略</w:t>
        </w:r>
        <w:r>
          <w:tab/>
        </w:r>
        <w:r>
          <w:fldChar w:fldCharType="begin"/>
        </w:r>
        <w:r>
          <w:instrText xml:space="preserve"> PAGEREF _Toc31016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4323"/>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0133"/>
      <w:r>
        <w:rPr>
          <w:rFonts w:ascii="仿宋" w:eastAsia="仿宋" w:hAnsi="仿宋" w:cs="仿宋" w:hint="eastAsia"/>
          <w:lang w:eastAsia="zh-CN"/>
        </w:rPr>
        <w:t>(一)、鱼、虾、贝、藻类多倍体项目选址原则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多倍体项目选址是决定工业鱼、虾、贝、藻类多倍体项目成败的关键因素之一。根据现行政策，鱼、虾、贝、藻类多倍体项目选址必须符合一系列要求，以确保城乡建设、环境保护和资源利用的协调。以下是一些关于鱼、虾、贝、藻类多倍体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鱼、虾、贝、藻类多倍体项目选址必须与当地城乡建设总体规划相一致。它应该符合工业鱼、虾、贝、藻类多倍体项目占地使用规划的要求，并与大气污染防治、水资源和自然生态保护政策相协调。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鱼、虾、贝、藻类多倍体项目选址应避开自然保护区、风景名胜区、生活饮用水源地和其他特别需要保护的敏感性目标。这有助于维护自然环境的完整性和生态系统的稳定。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鱼、虾、贝、藻类多倍体项目选址应充分考虑土地资源的节约。最好选择空闲地、非耕地或荒地，以减少对良田或耕地的占用。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鱼、虾、贝、藻类多倍体项目选址应提供足够的场地，以满足工艺和辅助生产设施的建设需要。这有助于确保生产流程的高效运行。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鱼、虾、贝、藻类多倍体项目选址应具备良好的生产基础条件，包括充足的水源、电力、运输和可靠的能源供应。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鱼、虾、贝、藻类多倍体项目选址应地势平缓，便于排除雨水和处理生产、生活废水。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鱼、虾、贝、藻类多倍体项目选址应与居民区及环境污染敏感点保持足够的防护距离，以确保生产活动不会对人民健康和环境造成危害。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多倍体项目选址是鱼、虾、贝、藻类多倍体项目成功的第一步，符合政策要求的选址将有助于确保鱼、虾、贝、藻类多倍体项目的可持续发展，并避免对环境和社会造成不利影响。因此，在鱼、虾、贝、藻类多倍体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https://d.book118.com/635120020200011110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5120020200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2024-02-07T08:04:00Z</dcterms:created>
  <dcterms:modified xsi:type="dcterms:W3CDTF">2024-02-07T08:05:08Z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43C8392E60BA4188A170E41D3E5F6796_11</vt:lpwstr>
  </property>
  <property fmtid="{D5CDD505-2E9C-101B-9397-08002B2CF9AE}" pid="3" name="KSOProductBuildVer">
    <vt:lpwstr>2052-12.1.0.16250</vt:lpwstr>
  </property>
</Properties>
</file>