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0" w:history="1">
        <w:r>
          <w:rPr>
            <w:rFonts w:ascii="仿宋" w:eastAsia="仿宋" w:hAnsi="仿宋" w:cs="仿宋" w:hint="eastAsia"/>
            <w:lang w:eastAsia="zh-CN"/>
          </w:rPr>
          <w:t>序言</w:t>
        </w:r>
        <w:r>
          <w:tab/>
        </w:r>
        <w:r>
          <w:fldChar w:fldCharType="begin"/>
        </w:r>
        <w:r>
          <w:instrText xml:space="preserve"> PAGEREF _Toc14330 \h </w:instrText>
        </w:r>
        <w:r>
          <w:fldChar w:fldCharType="separate"/>
        </w:r>
        <w:r>
          <w:t>3</w:t>
        </w:r>
        <w:r>
          <w:fldChar w:fldCharType="end"/>
        </w:r>
      </w:hyperlink>
    </w:p>
    <w:p>
      <w:pPr>
        <w:pStyle w:val="TOC1"/>
        <w:tabs>
          <w:tab w:val="right" w:leader="dot" w:pos="8306"/>
        </w:tabs>
      </w:pPr>
      <w:hyperlink w:anchor="_Toc8176" w:history="1">
        <w:r>
          <w:rPr>
            <w:rFonts w:ascii="仿宋" w:eastAsia="仿宋" w:hAnsi="仿宋" w:cs="仿宋" w:hint="eastAsia"/>
            <w:lang w:eastAsia="zh-CN"/>
          </w:rPr>
          <w:t>一、背景、必要性分析</w:t>
        </w:r>
        <w:r>
          <w:tab/>
        </w:r>
        <w:r>
          <w:fldChar w:fldCharType="begin"/>
        </w:r>
        <w:r>
          <w:instrText xml:space="preserve"> PAGEREF _Toc8176 \h </w:instrText>
        </w:r>
        <w:r>
          <w:fldChar w:fldCharType="separate"/>
        </w:r>
        <w:r>
          <w:t>3</w:t>
        </w:r>
        <w:r>
          <w:fldChar w:fldCharType="end"/>
        </w:r>
      </w:hyperlink>
    </w:p>
    <w:p>
      <w:pPr>
        <w:pStyle w:val="TOC2"/>
        <w:tabs>
          <w:tab w:val="right" w:leader="dot" w:pos="8306"/>
        </w:tabs>
      </w:pPr>
      <w:hyperlink w:anchor="_Toc9006" w:history="1">
        <w:r>
          <w:rPr>
            <w:rFonts w:ascii="仿宋" w:eastAsia="仿宋" w:hAnsi="仿宋" w:cs="仿宋" w:hint="eastAsia"/>
            <w:lang w:eastAsia="zh-CN"/>
          </w:rPr>
          <w:t>(一)、项目建设背景</w:t>
        </w:r>
        <w:r>
          <w:tab/>
        </w:r>
        <w:r>
          <w:fldChar w:fldCharType="begin"/>
        </w:r>
        <w:r>
          <w:instrText xml:space="preserve"> PAGEREF _Toc9006 \h </w:instrText>
        </w:r>
        <w:r>
          <w:fldChar w:fldCharType="separate"/>
        </w:r>
        <w:r>
          <w:t>3</w:t>
        </w:r>
        <w:r>
          <w:fldChar w:fldCharType="end"/>
        </w:r>
      </w:hyperlink>
    </w:p>
    <w:p>
      <w:pPr>
        <w:pStyle w:val="TOC2"/>
        <w:tabs>
          <w:tab w:val="right" w:leader="dot" w:pos="8306"/>
        </w:tabs>
      </w:pPr>
      <w:hyperlink w:anchor="_Toc9225" w:history="1">
        <w:r>
          <w:rPr>
            <w:rFonts w:ascii="仿宋" w:eastAsia="仿宋" w:hAnsi="仿宋" w:cs="仿宋" w:hint="eastAsia"/>
            <w:lang w:eastAsia="zh-CN"/>
          </w:rPr>
          <w:t>(二)、必要性分析</w:t>
        </w:r>
        <w:r>
          <w:tab/>
        </w:r>
        <w:r>
          <w:fldChar w:fldCharType="begin"/>
        </w:r>
        <w:r>
          <w:instrText xml:space="preserve"> PAGEREF _Toc9225 \h </w:instrText>
        </w:r>
        <w:r>
          <w:fldChar w:fldCharType="separate"/>
        </w:r>
        <w:r>
          <w:t>4</w:t>
        </w:r>
        <w:r>
          <w:fldChar w:fldCharType="end"/>
        </w:r>
      </w:hyperlink>
    </w:p>
    <w:p>
      <w:pPr>
        <w:pStyle w:val="TOC2"/>
        <w:tabs>
          <w:tab w:val="right" w:leader="dot" w:pos="8306"/>
        </w:tabs>
      </w:pPr>
      <w:hyperlink w:anchor="_Toc3560" w:history="1">
        <w:r>
          <w:rPr>
            <w:rFonts w:ascii="仿宋" w:eastAsia="仿宋" w:hAnsi="仿宋" w:cs="仿宋" w:hint="eastAsia"/>
            <w:lang w:eastAsia="zh-CN"/>
          </w:rPr>
          <w:t>(三)、项目建设有利条件</w:t>
        </w:r>
        <w:r>
          <w:tab/>
        </w:r>
        <w:r>
          <w:fldChar w:fldCharType="begin"/>
        </w:r>
        <w:r>
          <w:instrText xml:space="preserve"> PAGEREF _Toc3560 \h </w:instrText>
        </w:r>
        <w:r>
          <w:fldChar w:fldCharType="separate"/>
        </w:r>
        <w:r>
          <w:t>5</w:t>
        </w:r>
        <w:r>
          <w:fldChar w:fldCharType="end"/>
        </w:r>
      </w:hyperlink>
    </w:p>
    <w:p>
      <w:pPr>
        <w:pStyle w:val="TOC1"/>
        <w:tabs>
          <w:tab w:val="right" w:leader="dot" w:pos="8306"/>
        </w:tabs>
      </w:pPr>
      <w:hyperlink w:anchor="_Toc9833" w:history="1">
        <w:r>
          <w:rPr>
            <w:rFonts w:ascii="仿宋" w:eastAsia="仿宋" w:hAnsi="仿宋" w:cs="仿宋" w:hint="eastAsia"/>
            <w:lang w:eastAsia="zh-CN"/>
          </w:rPr>
          <w:t>二、公路养护项目概论</w:t>
        </w:r>
        <w:r>
          <w:tab/>
        </w:r>
        <w:r>
          <w:fldChar w:fldCharType="begin"/>
        </w:r>
        <w:r>
          <w:instrText xml:space="preserve"> PAGEREF _Toc9833 \h </w:instrText>
        </w:r>
        <w:r>
          <w:fldChar w:fldCharType="separate"/>
        </w:r>
        <w:r>
          <w:t>7</w:t>
        </w:r>
        <w:r>
          <w:fldChar w:fldCharType="end"/>
        </w:r>
      </w:hyperlink>
    </w:p>
    <w:p>
      <w:pPr>
        <w:pStyle w:val="TOC2"/>
        <w:tabs>
          <w:tab w:val="right" w:leader="dot" w:pos="8306"/>
        </w:tabs>
      </w:pPr>
      <w:hyperlink w:anchor="_Toc18489" w:history="1">
        <w:r>
          <w:rPr>
            <w:rFonts w:ascii="仿宋" w:eastAsia="仿宋" w:hAnsi="仿宋" w:cs="仿宋" w:hint="eastAsia"/>
            <w:lang w:eastAsia="zh-CN"/>
          </w:rPr>
          <w:t>(一)、项目申报单位概况</w:t>
        </w:r>
        <w:r>
          <w:tab/>
        </w:r>
        <w:r>
          <w:fldChar w:fldCharType="begin"/>
        </w:r>
        <w:r>
          <w:instrText xml:space="preserve"> PAGEREF _Toc18489 \h </w:instrText>
        </w:r>
        <w:r>
          <w:fldChar w:fldCharType="separate"/>
        </w:r>
        <w:r>
          <w:t>7</w:t>
        </w:r>
        <w:r>
          <w:fldChar w:fldCharType="end"/>
        </w:r>
      </w:hyperlink>
    </w:p>
    <w:p>
      <w:pPr>
        <w:pStyle w:val="TOC2"/>
        <w:tabs>
          <w:tab w:val="right" w:leader="dot" w:pos="8306"/>
        </w:tabs>
      </w:pPr>
      <w:hyperlink w:anchor="_Toc6085" w:history="1">
        <w:r>
          <w:rPr>
            <w:rFonts w:ascii="仿宋" w:eastAsia="仿宋" w:hAnsi="仿宋" w:cs="仿宋" w:hint="eastAsia"/>
            <w:lang w:eastAsia="zh-CN"/>
          </w:rPr>
          <w:t>(二)、项目概况</w:t>
        </w:r>
        <w:r>
          <w:tab/>
        </w:r>
        <w:r>
          <w:fldChar w:fldCharType="begin"/>
        </w:r>
        <w:r>
          <w:instrText xml:space="preserve"> PAGEREF _Toc6085 \h </w:instrText>
        </w:r>
        <w:r>
          <w:fldChar w:fldCharType="separate"/>
        </w:r>
        <w:r>
          <w:t>8</w:t>
        </w:r>
        <w:r>
          <w:fldChar w:fldCharType="end"/>
        </w:r>
      </w:hyperlink>
    </w:p>
    <w:p>
      <w:pPr>
        <w:pStyle w:val="TOC1"/>
        <w:tabs>
          <w:tab w:val="right" w:leader="dot" w:pos="8306"/>
        </w:tabs>
      </w:pPr>
      <w:hyperlink w:anchor="_Toc25944" w:history="1">
        <w:r>
          <w:rPr>
            <w:rFonts w:ascii="仿宋" w:eastAsia="仿宋" w:hAnsi="仿宋" w:cs="仿宋" w:hint="eastAsia"/>
            <w:lang w:eastAsia="zh-CN"/>
          </w:rPr>
          <w:t>三、项目选址研究</w:t>
        </w:r>
        <w:r>
          <w:tab/>
        </w:r>
        <w:r>
          <w:fldChar w:fldCharType="begin"/>
        </w:r>
        <w:r>
          <w:instrText xml:space="preserve"> PAGEREF _Toc25944 \h </w:instrText>
        </w:r>
        <w:r>
          <w:fldChar w:fldCharType="separate"/>
        </w:r>
        <w:r>
          <w:t>11</w:t>
        </w:r>
        <w:r>
          <w:fldChar w:fldCharType="end"/>
        </w:r>
      </w:hyperlink>
    </w:p>
    <w:p>
      <w:pPr>
        <w:pStyle w:val="TOC2"/>
        <w:tabs>
          <w:tab w:val="right" w:leader="dot" w:pos="8306"/>
        </w:tabs>
      </w:pPr>
      <w:hyperlink w:anchor="_Toc30309" w:history="1">
        <w:r>
          <w:rPr>
            <w:rFonts w:ascii="仿宋" w:eastAsia="仿宋" w:hAnsi="仿宋" w:cs="仿宋" w:hint="eastAsia"/>
            <w:lang w:eastAsia="zh-CN"/>
          </w:rPr>
          <w:t>(一)、项目选址原则</w:t>
        </w:r>
        <w:r>
          <w:tab/>
        </w:r>
        <w:r>
          <w:fldChar w:fldCharType="begin"/>
        </w:r>
        <w:r>
          <w:instrText xml:space="preserve"> PAGEREF _Toc30309 \h </w:instrText>
        </w:r>
        <w:r>
          <w:fldChar w:fldCharType="separate"/>
        </w:r>
        <w:r>
          <w:t>11</w:t>
        </w:r>
        <w:r>
          <w:fldChar w:fldCharType="end"/>
        </w:r>
      </w:hyperlink>
    </w:p>
    <w:p>
      <w:pPr>
        <w:pStyle w:val="TOC2"/>
        <w:tabs>
          <w:tab w:val="right" w:leader="dot" w:pos="8306"/>
        </w:tabs>
      </w:pPr>
      <w:hyperlink w:anchor="_Toc2719" w:history="1">
        <w:r>
          <w:rPr>
            <w:rFonts w:ascii="仿宋" w:eastAsia="仿宋" w:hAnsi="仿宋" w:cs="仿宋" w:hint="eastAsia"/>
            <w:lang w:eastAsia="zh-CN"/>
          </w:rPr>
          <w:t>(二)、项目选址</w:t>
        </w:r>
        <w:r>
          <w:tab/>
        </w:r>
        <w:r>
          <w:fldChar w:fldCharType="begin"/>
        </w:r>
        <w:r>
          <w:instrText xml:space="preserve"> PAGEREF _Toc2719 \h </w:instrText>
        </w:r>
        <w:r>
          <w:fldChar w:fldCharType="separate"/>
        </w:r>
        <w:r>
          <w:t>14</w:t>
        </w:r>
        <w:r>
          <w:fldChar w:fldCharType="end"/>
        </w:r>
      </w:hyperlink>
    </w:p>
    <w:p>
      <w:pPr>
        <w:pStyle w:val="TOC2"/>
        <w:tabs>
          <w:tab w:val="right" w:leader="dot" w:pos="8306"/>
        </w:tabs>
      </w:pPr>
      <w:hyperlink w:anchor="_Toc6593" w:history="1">
        <w:r>
          <w:rPr>
            <w:rFonts w:ascii="仿宋" w:eastAsia="仿宋" w:hAnsi="仿宋" w:cs="仿宋" w:hint="eastAsia"/>
            <w:lang w:eastAsia="zh-CN"/>
          </w:rPr>
          <w:t>(三)、建设条件分析</w:t>
        </w:r>
        <w:r>
          <w:tab/>
        </w:r>
        <w:r>
          <w:fldChar w:fldCharType="begin"/>
        </w:r>
        <w:r>
          <w:instrText xml:space="preserve"> PAGEREF _Toc6593 \h </w:instrText>
        </w:r>
        <w:r>
          <w:fldChar w:fldCharType="separate"/>
        </w:r>
        <w:r>
          <w:t>16</w:t>
        </w:r>
        <w:r>
          <w:fldChar w:fldCharType="end"/>
        </w:r>
      </w:hyperlink>
    </w:p>
    <w:p>
      <w:pPr>
        <w:pStyle w:val="TOC2"/>
        <w:tabs>
          <w:tab w:val="right" w:leader="dot" w:pos="8306"/>
        </w:tabs>
      </w:pPr>
      <w:hyperlink w:anchor="_Toc25369" w:history="1">
        <w:r>
          <w:rPr>
            <w:rFonts w:ascii="仿宋" w:eastAsia="仿宋" w:hAnsi="仿宋" w:cs="仿宋" w:hint="eastAsia"/>
            <w:lang w:eastAsia="zh-CN"/>
          </w:rPr>
          <w:t>(四)、用地控制指标</w:t>
        </w:r>
        <w:r>
          <w:tab/>
        </w:r>
        <w:r>
          <w:fldChar w:fldCharType="begin"/>
        </w:r>
        <w:r>
          <w:instrText xml:space="preserve"> PAGEREF _Toc25369 \h </w:instrText>
        </w:r>
        <w:r>
          <w:fldChar w:fldCharType="separate"/>
        </w:r>
        <w:r>
          <w:t>18</w:t>
        </w:r>
        <w:r>
          <w:fldChar w:fldCharType="end"/>
        </w:r>
      </w:hyperlink>
    </w:p>
    <w:p>
      <w:pPr>
        <w:pStyle w:val="TOC2"/>
        <w:tabs>
          <w:tab w:val="right" w:leader="dot" w:pos="8306"/>
        </w:tabs>
      </w:pPr>
      <w:hyperlink w:anchor="_Toc21577" w:history="1">
        <w:r>
          <w:rPr>
            <w:rFonts w:ascii="仿宋" w:eastAsia="仿宋" w:hAnsi="仿宋" w:cs="仿宋" w:hint="eastAsia"/>
            <w:lang w:eastAsia="zh-CN"/>
          </w:rPr>
          <w:t>(五)、地总体要求</w:t>
        </w:r>
        <w:r>
          <w:tab/>
        </w:r>
        <w:r>
          <w:fldChar w:fldCharType="begin"/>
        </w:r>
        <w:r>
          <w:instrText xml:space="preserve"> PAGEREF _Toc21577 \h </w:instrText>
        </w:r>
        <w:r>
          <w:fldChar w:fldCharType="separate"/>
        </w:r>
        <w:r>
          <w:t>19</w:t>
        </w:r>
        <w:r>
          <w:fldChar w:fldCharType="end"/>
        </w:r>
      </w:hyperlink>
    </w:p>
    <w:p>
      <w:pPr>
        <w:pStyle w:val="TOC2"/>
        <w:tabs>
          <w:tab w:val="right" w:leader="dot" w:pos="8306"/>
        </w:tabs>
      </w:pPr>
      <w:hyperlink w:anchor="_Toc17603" w:history="1">
        <w:r>
          <w:rPr>
            <w:rFonts w:ascii="仿宋" w:eastAsia="仿宋" w:hAnsi="仿宋" w:cs="仿宋" w:hint="eastAsia"/>
            <w:lang w:eastAsia="zh-CN"/>
          </w:rPr>
          <w:t>(六)、节约用地措施</w:t>
        </w:r>
        <w:r>
          <w:tab/>
        </w:r>
        <w:r>
          <w:fldChar w:fldCharType="begin"/>
        </w:r>
        <w:r>
          <w:instrText xml:space="preserve"> PAGEREF _Toc17603 \h </w:instrText>
        </w:r>
        <w:r>
          <w:fldChar w:fldCharType="separate"/>
        </w:r>
        <w:r>
          <w:t>20</w:t>
        </w:r>
        <w:r>
          <w:fldChar w:fldCharType="end"/>
        </w:r>
      </w:hyperlink>
    </w:p>
    <w:p>
      <w:pPr>
        <w:pStyle w:val="TOC2"/>
        <w:tabs>
          <w:tab w:val="right" w:leader="dot" w:pos="8306"/>
        </w:tabs>
      </w:pPr>
      <w:hyperlink w:anchor="_Toc25637" w:history="1">
        <w:r>
          <w:rPr>
            <w:rFonts w:ascii="仿宋" w:eastAsia="仿宋" w:hAnsi="仿宋" w:cs="仿宋" w:hint="eastAsia"/>
            <w:lang w:eastAsia="zh-CN"/>
          </w:rPr>
          <w:t>(七)、选址综合评价</w:t>
        </w:r>
        <w:r>
          <w:tab/>
        </w:r>
        <w:r>
          <w:fldChar w:fldCharType="begin"/>
        </w:r>
        <w:r>
          <w:instrText xml:space="preserve"> PAGEREF _Toc25637 \h </w:instrText>
        </w:r>
        <w:r>
          <w:fldChar w:fldCharType="separate"/>
        </w:r>
        <w:r>
          <w:t>22</w:t>
        </w:r>
        <w:r>
          <w:fldChar w:fldCharType="end"/>
        </w:r>
      </w:hyperlink>
    </w:p>
    <w:p>
      <w:pPr>
        <w:pStyle w:val="TOC1"/>
        <w:tabs>
          <w:tab w:val="right" w:leader="dot" w:pos="8306"/>
        </w:tabs>
      </w:pPr>
      <w:hyperlink w:anchor="_Toc15548" w:history="1">
        <w:r>
          <w:rPr>
            <w:rFonts w:ascii="仿宋" w:eastAsia="仿宋" w:hAnsi="仿宋" w:cs="仿宋" w:hint="eastAsia"/>
            <w:lang w:eastAsia="zh-CN"/>
          </w:rPr>
          <w:t>四、财务管理与成本控制</w:t>
        </w:r>
        <w:r>
          <w:tab/>
        </w:r>
        <w:r>
          <w:fldChar w:fldCharType="begin"/>
        </w:r>
        <w:r>
          <w:instrText xml:space="preserve"> PAGEREF _Toc15548 \h </w:instrText>
        </w:r>
        <w:r>
          <w:fldChar w:fldCharType="separate"/>
        </w:r>
        <w:r>
          <w:t>23</w:t>
        </w:r>
        <w:r>
          <w:fldChar w:fldCharType="end"/>
        </w:r>
      </w:hyperlink>
    </w:p>
    <w:p>
      <w:pPr>
        <w:pStyle w:val="TOC2"/>
        <w:tabs>
          <w:tab w:val="right" w:leader="dot" w:pos="8306"/>
        </w:tabs>
      </w:pPr>
      <w:hyperlink w:anchor="_Toc13101" w:history="1">
        <w:r>
          <w:rPr>
            <w:rFonts w:ascii="仿宋" w:eastAsia="仿宋" w:hAnsi="仿宋" w:cs="仿宋" w:hint="eastAsia"/>
            <w:lang w:eastAsia="zh-CN"/>
          </w:rPr>
          <w:t>(一)、财务管理体系建设</w:t>
        </w:r>
        <w:r>
          <w:tab/>
        </w:r>
        <w:r>
          <w:fldChar w:fldCharType="begin"/>
        </w:r>
        <w:r>
          <w:instrText xml:space="preserve"> PAGEREF _Toc13101 \h </w:instrText>
        </w:r>
        <w:r>
          <w:fldChar w:fldCharType="separate"/>
        </w:r>
        <w:r>
          <w:t>23</w:t>
        </w:r>
        <w:r>
          <w:fldChar w:fldCharType="end"/>
        </w:r>
      </w:hyperlink>
    </w:p>
    <w:p>
      <w:pPr>
        <w:pStyle w:val="TOC2"/>
        <w:tabs>
          <w:tab w:val="right" w:leader="dot" w:pos="8306"/>
        </w:tabs>
      </w:pPr>
      <w:hyperlink w:anchor="_Toc8685" w:history="1">
        <w:r>
          <w:rPr>
            <w:rFonts w:ascii="仿宋" w:eastAsia="仿宋" w:hAnsi="仿宋" w:cs="仿宋" w:hint="eastAsia"/>
            <w:lang w:eastAsia="zh-CN"/>
          </w:rPr>
          <w:t>(二)、成本控制措施</w:t>
        </w:r>
        <w:r>
          <w:tab/>
        </w:r>
        <w:r>
          <w:fldChar w:fldCharType="begin"/>
        </w:r>
        <w:r>
          <w:instrText xml:space="preserve"> PAGEREF _Toc8685 \h </w:instrText>
        </w:r>
        <w:r>
          <w:fldChar w:fldCharType="separate"/>
        </w:r>
        <w:r>
          <w:t>24</w:t>
        </w:r>
        <w:r>
          <w:fldChar w:fldCharType="end"/>
        </w:r>
      </w:hyperlink>
    </w:p>
    <w:p>
      <w:pPr>
        <w:pStyle w:val="TOC1"/>
        <w:tabs>
          <w:tab w:val="right" w:leader="dot" w:pos="8306"/>
        </w:tabs>
      </w:pPr>
      <w:hyperlink w:anchor="_Toc10089" w:history="1">
        <w:r>
          <w:rPr>
            <w:rFonts w:ascii="仿宋" w:eastAsia="仿宋" w:hAnsi="仿宋" w:cs="仿宋" w:hint="eastAsia"/>
            <w:lang w:eastAsia="zh-CN"/>
          </w:rPr>
          <w:t>五、发展规划、产业政策和行业准入分析</w:t>
        </w:r>
        <w:r>
          <w:tab/>
        </w:r>
        <w:r>
          <w:fldChar w:fldCharType="begin"/>
        </w:r>
        <w:r>
          <w:instrText xml:space="preserve"> PAGEREF _Toc10089 \h </w:instrText>
        </w:r>
        <w:r>
          <w:fldChar w:fldCharType="separate"/>
        </w:r>
        <w:r>
          <w:t>25</w:t>
        </w:r>
        <w:r>
          <w:fldChar w:fldCharType="end"/>
        </w:r>
      </w:hyperlink>
    </w:p>
    <w:p>
      <w:pPr>
        <w:pStyle w:val="TOC2"/>
        <w:tabs>
          <w:tab w:val="right" w:leader="dot" w:pos="8306"/>
        </w:tabs>
      </w:pPr>
      <w:hyperlink w:anchor="_Toc2542" w:history="1">
        <w:r>
          <w:rPr>
            <w:rFonts w:ascii="仿宋" w:eastAsia="仿宋" w:hAnsi="仿宋" w:cs="仿宋" w:hint="eastAsia"/>
            <w:lang w:eastAsia="zh-CN"/>
          </w:rPr>
          <w:t>(一)、发展规划分析</w:t>
        </w:r>
        <w:r>
          <w:tab/>
        </w:r>
        <w:r>
          <w:fldChar w:fldCharType="begin"/>
        </w:r>
        <w:r>
          <w:instrText xml:space="preserve"> PAGEREF _Toc2542 \h </w:instrText>
        </w:r>
        <w:r>
          <w:fldChar w:fldCharType="separate"/>
        </w:r>
        <w:r>
          <w:t>25</w:t>
        </w:r>
        <w:r>
          <w:fldChar w:fldCharType="end"/>
        </w:r>
      </w:hyperlink>
    </w:p>
    <w:p>
      <w:pPr>
        <w:pStyle w:val="TOC2"/>
        <w:tabs>
          <w:tab w:val="right" w:leader="dot" w:pos="8306"/>
        </w:tabs>
      </w:pPr>
      <w:hyperlink w:anchor="_Toc4319" w:history="1">
        <w:r>
          <w:rPr>
            <w:rFonts w:ascii="仿宋" w:eastAsia="仿宋" w:hAnsi="仿宋" w:cs="仿宋" w:hint="eastAsia"/>
            <w:lang w:eastAsia="zh-CN"/>
          </w:rPr>
          <w:t>(二)、产业政策分析</w:t>
        </w:r>
        <w:r>
          <w:tab/>
        </w:r>
        <w:r>
          <w:fldChar w:fldCharType="begin"/>
        </w:r>
        <w:r>
          <w:instrText xml:space="preserve"> PAGEREF _Toc4319 \h </w:instrText>
        </w:r>
        <w:r>
          <w:fldChar w:fldCharType="separate"/>
        </w:r>
        <w:r>
          <w:t>27</w:t>
        </w:r>
        <w:r>
          <w:fldChar w:fldCharType="end"/>
        </w:r>
      </w:hyperlink>
    </w:p>
    <w:p>
      <w:pPr>
        <w:pStyle w:val="TOC2"/>
        <w:tabs>
          <w:tab w:val="right" w:leader="dot" w:pos="8306"/>
        </w:tabs>
      </w:pPr>
      <w:hyperlink w:anchor="_Toc6718" w:history="1">
        <w:r>
          <w:rPr>
            <w:rFonts w:ascii="仿宋" w:eastAsia="仿宋" w:hAnsi="仿宋" w:cs="仿宋" w:hint="eastAsia"/>
            <w:lang w:eastAsia="zh-CN"/>
          </w:rPr>
          <w:t>(三)、行业准入分析</w:t>
        </w:r>
        <w:r>
          <w:tab/>
        </w:r>
        <w:r>
          <w:fldChar w:fldCharType="begin"/>
        </w:r>
        <w:r>
          <w:instrText xml:space="preserve"> PAGEREF _Toc6718 \h </w:instrText>
        </w:r>
        <w:r>
          <w:fldChar w:fldCharType="separate"/>
        </w:r>
        <w:r>
          <w:t>28</w:t>
        </w:r>
        <w:r>
          <w:fldChar w:fldCharType="end"/>
        </w:r>
      </w:hyperlink>
    </w:p>
    <w:p>
      <w:pPr>
        <w:pStyle w:val="TOC1"/>
        <w:tabs>
          <w:tab w:val="right" w:leader="dot" w:pos="8306"/>
        </w:tabs>
      </w:pPr>
      <w:hyperlink w:anchor="_Toc26229" w:history="1">
        <w:r>
          <w:rPr>
            <w:rFonts w:ascii="仿宋" w:eastAsia="仿宋" w:hAnsi="仿宋" w:cs="仿宋" w:hint="eastAsia"/>
            <w:lang w:eastAsia="zh-CN"/>
          </w:rPr>
          <w:t>六、项目监理与质量保证</w:t>
        </w:r>
        <w:r>
          <w:tab/>
        </w:r>
        <w:r>
          <w:fldChar w:fldCharType="begin"/>
        </w:r>
        <w:r>
          <w:instrText xml:space="preserve"> PAGEREF _Toc26229 \h </w:instrText>
        </w:r>
        <w:r>
          <w:fldChar w:fldCharType="separate"/>
        </w:r>
        <w:r>
          <w:t>30</w:t>
        </w:r>
        <w:r>
          <w:fldChar w:fldCharType="end"/>
        </w:r>
      </w:hyperlink>
    </w:p>
    <w:p>
      <w:pPr>
        <w:pStyle w:val="TOC2"/>
        <w:tabs>
          <w:tab w:val="right" w:leader="dot" w:pos="8306"/>
        </w:tabs>
      </w:pPr>
      <w:hyperlink w:anchor="_Toc16389" w:history="1">
        <w:r>
          <w:rPr>
            <w:rFonts w:ascii="仿宋" w:eastAsia="仿宋" w:hAnsi="仿宋" w:cs="仿宋" w:hint="eastAsia"/>
            <w:lang w:eastAsia="zh-CN"/>
          </w:rPr>
          <w:t>(一)、监理体系构建</w:t>
        </w:r>
        <w:r>
          <w:tab/>
        </w:r>
        <w:r>
          <w:fldChar w:fldCharType="begin"/>
        </w:r>
        <w:r>
          <w:instrText xml:space="preserve"> PAGEREF _Toc16389 \h </w:instrText>
        </w:r>
        <w:r>
          <w:fldChar w:fldCharType="separate"/>
        </w:r>
        <w:r>
          <w:t>30</w:t>
        </w:r>
        <w:r>
          <w:fldChar w:fldCharType="end"/>
        </w:r>
      </w:hyperlink>
    </w:p>
    <w:p>
      <w:pPr>
        <w:pStyle w:val="TOC2"/>
        <w:tabs>
          <w:tab w:val="right" w:leader="dot" w:pos="8306"/>
        </w:tabs>
      </w:pPr>
      <w:hyperlink w:anchor="_Toc21291" w:history="1">
        <w:r>
          <w:rPr>
            <w:rFonts w:ascii="仿宋" w:eastAsia="仿宋" w:hAnsi="仿宋" w:cs="仿宋" w:hint="eastAsia"/>
            <w:lang w:eastAsia="zh-CN"/>
          </w:rPr>
          <w:t>(二)、质量保证体系实施</w:t>
        </w:r>
        <w:r>
          <w:tab/>
        </w:r>
        <w:r>
          <w:fldChar w:fldCharType="begin"/>
        </w:r>
        <w:r>
          <w:instrText xml:space="preserve"> PAGEREF _Toc21291 \h </w:instrText>
        </w:r>
        <w:r>
          <w:fldChar w:fldCharType="separate"/>
        </w:r>
        <w:r>
          <w:t>30</w:t>
        </w:r>
        <w:r>
          <w:fldChar w:fldCharType="end"/>
        </w:r>
      </w:hyperlink>
    </w:p>
    <w:p>
      <w:pPr>
        <w:pStyle w:val="TOC2"/>
        <w:tabs>
          <w:tab w:val="right" w:leader="dot" w:pos="8306"/>
        </w:tabs>
      </w:pPr>
      <w:hyperlink w:anchor="_Toc27370" w:history="1">
        <w:r>
          <w:rPr>
            <w:rFonts w:ascii="仿宋" w:eastAsia="仿宋" w:hAnsi="仿宋" w:cs="仿宋" w:hint="eastAsia"/>
            <w:lang w:eastAsia="zh-CN"/>
          </w:rPr>
          <w:t>(三)、监理与质量控制流程</w:t>
        </w:r>
        <w:r>
          <w:tab/>
        </w:r>
        <w:r>
          <w:fldChar w:fldCharType="begin"/>
        </w:r>
        <w:r>
          <w:instrText xml:space="preserve"> PAGEREF _Toc27370 \h </w:instrText>
        </w:r>
        <w:r>
          <w:fldChar w:fldCharType="separate"/>
        </w:r>
        <w:r>
          <w:t>31</w:t>
        </w:r>
        <w:r>
          <w:fldChar w:fldCharType="end"/>
        </w:r>
      </w:hyperlink>
    </w:p>
    <w:p>
      <w:pPr>
        <w:pStyle w:val="TOC1"/>
        <w:tabs>
          <w:tab w:val="right" w:leader="dot" w:pos="8306"/>
        </w:tabs>
      </w:pPr>
      <w:hyperlink w:anchor="_Toc24071" w:history="1">
        <w:r>
          <w:rPr>
            <w:rFonts w:ascii="仿宋" w:eastAsia="仿宋" w:hAnsi="仿宋" w:cs="仿宋" w:hint="eastAsia"/>
            <w:lang w:eastAsia="zh-CN"/>
          </w:rPr>
          <w:t>七、项目质量与标准</w:t>
        </w:r>
        <w:r>
          <w:tab/>
        </w:r>
        <w:r>
          <w:fldChar w:fldCharType="begin"/>
        </w:r>
        <w:r>
          <w:instrText xml:space="preserve"> PAGEREF _Toc24071 \h </w:instrText>
        </w:r>
        <w:r>
          <w:fldChar w:fldCharType="separate"/>
        </w:r>
        <w:r>
          <w:t>32</w:t>
        </w:r>
        <w:r>
          <w:fldChar w:fldCharType="end"/>
        </w:r>
      </w:hyperlink>
    </w:p>
    <w:p>
      <w:pPr>
        <w:pStyle w:val="TOC2"/>
        <w:tabs>
          <w:tab w:val="right" w:leader="dot" w:pos="8306"/>
        </w:tabs>
      </w:pPr>
      <w:hyperlink w:anchor="_Toc3032" w:history="1">
        <w:r>
          <w:rPr>
            <w:rFonts w:ascii="仿宋" w:eastAsia="仿宋" w:hAnsi="仿宋" w:cs="仿宋" w:hint="eastAsia"/>
            <w:lang w:eastAsia="zh-CN"/>
          </w:rPr>
          <w:t>(一)、质量保障体系</w:t>
        </w:r>
        <w:r>
          <w:tab/>
        </w:r>
        <w:r>
          <w:fldChar w:fldCharType="begin"/>
        </w:r>
        <w:r>
          <w:instrText xml:space="preserve"> PAGEREF _Toc3032 \h </w:instrText>
        </w:r>
        <w:r>
          <w:fldChar w:fldCharType="separate"/>
        </w:r>
        <w:r>
          <w:t>32</w:t>
        </w:r>
        <w:r>
          <w:fldChar w:fldCharType="end"/>
        </w:r>
      </w:hyperlink>
    </w:p>
    <w:p>
      <w:pPr>
        <w:pStyle w:val="TOC2"/>
        <w:tabs>
          <w:tab w:val="right" w:leader="dot" w:pos="8306"/>
        </w:tabs>
      </w:pPr>
      <w:hyperlink w:anchor="_Toc2650" w:history="1">
        <w:r>
          <w:rPr>
            <w:rFonts w:ascii="仿宋" w:eastAsia="仿宋" w:hAnsi="仿宋" w:cs="仿宋" w:hint="eastAsia"/>
            <w:lang w:eastAsia="zh-CN"/>
          </w:rPr>
          <w:t>(二)、标准化作业流程</w:t>
        </w:r>
        <w:r>
          <w:tab/>
        </w:r>
        <w:r>
          <w:fldChar w:fldCharType="begin"/>
        </w:r>
        <w:r>
          <w:instrText xml:space="preserve"> PAGEREF _Toc2650 \h </w:instrText>
        </w:r>
        <w:r>
          <w:fldChar w:fldCharType="separate"/>
        </w:r>
        <w:r>
          <w:t>33</w:t>
        </w:r>
        <w:r>
          <w:fldChar w:fldCharType="end"/>
        </w:r>
      </w:hyperlink>
    </w:p>
    <w:p>
      <w:pPr>
        <w:pStyle w:val="TOC2"/>
        <w:tabs>
          <w:tab w:val="right" w:leader="dot" w:pos="8306"/>
        </w:tabs>
      </w:pPr>
      <w:hyperlink w:anchor="_Toc24225" w:history="1">
        <w:r>
          <w:rPr>
            <w:rFonts w:ascii="仿宋" w:eastAsia="仿宋" w:hAnsi="仿宋" w:cs="仿宋" w:hint="eastAsia"/>
            <w:lang w:eastAsia="zh-CN"/>
          </w:rPr>
          <w:t>(三)、质量监控与评估</w:t>
        </w:r>
        <w:r>
          <w:tab/>
        </w:r>
        <w:r>
          <w:fldChar w:fldCharType="begin"/>
        </w:r>
        <w:r>
          <w:instrText xml:space="preserve"> PAGEREF _Toc24225 \h </w:instrText>
        </w:r>
        <w:r>
          <w:fldChar w:fldCharType="separate"/>
        </w:r>
        <w:r>
          <w:t>35</w:t>
        </w:r>
        <w:r>
          <w:fldChar w:fldCharType="end"/>
        </w:r>
      </w:hyperlink>
    </w:p>
    <w:p>
      <w:pPr>
        <w:pStyle w:val="TOC2"/>
        <w:tabs>
          <w:tab w:val="right" w:leader="dot" w:pos="8306"/>
        </w:tabs>
      </w:pPr>
      <w:hyperlink w:anchor="_Toc31572" w:history="1">
        <w:r>
          <w:rPr>
            <w:rFonts w:ascii="仿宋" w:eastAsia="仿宋" w:hAnsi="仿宋" w:cs="仿宋" w:hint="eastAsia"/>
            <w:lang w:eastAsia="zh-CN"/>
          </w:rPr>
          <w:t>(四)、质量改进计划</w:t>
        </w:r>
        <w:r>
          <w:tab/>
        </w:r>
        <w:r>
          <w:fldChar w:fldCharType="begin"/>
        </w:r>
        <w:r>
          <w:instrText xml:space="preserve"> PAGEREF _Toc31572 \h </w:instrText>
        </w:r>
        <w:r>
          <w:fldChar w:fldCharType="separate"/>
        </w:r>
        <w:r>
          <w:t>36</w:t>
        </w:r>
        <w:r>
          <w:fldChar w:fldCharType="end"/>
        </w:r>
      </w:hyperlink>
    </w:p>
    <w:p>
      <w:pPr>
        <w:pStyle w:val="TOC1"/>
        <w:tabs>
          <w:tab w:val="right" w:leader="dot" w:pos="8306"/>
        </w:tabs>
      </w:pPr>
      <w:hyperlink w:anchor="_Toc32212" w:history="1">
        <w:r>
          <w:rPr>
            <w:rFonts w:ascii="仿宋" w:eastAsia="仿宋" w:hAnsi="仿宋" w:cs="仿宋" w:hint="eastAsia"/>
            <w:lang w:eastAsia="zh-CN"/>
          </w:rPr>
          <w:t>八、项目实施与管理方案</w:t>
        </w:r>
        <w:r>
          <w:tab/>
        </w:r>
        <w:r>
          <w:fldChar w:fldCharType="begin"/>
        </w:r>
        <w:r>
          <w:instrText xml:space="preserve"> PAGEREF _Toc32212 \h </w:instrText>
        </w:r>
        <w:r>
          <w:fldChar w:fldCharType="separate"/>
        </w:r>
        <w:r>
          <w:t>37</w:t>
        </w:r>
        <w:r>
          <w:fldChar w:fldCharType="end"/>
        </w:r>
      </w:hyperlink>
    </w:p>
    <w:p>
      <w:pPr>
        <w:pStyle w:val="TOC2"/>
        <w:tabs>
          <w:tab w:val="right" w:leader="dot" w:pos="8306"/>
        </w:tabs>
      </w:pPr>
      <w:hyperlink w:anchor="_Toc15609" w:history="1">
        <w:r>
          <w:rPr>
            <w:rFonts w:ascii="仿宋" w:eastAsia="仿宋" w:hAnsi="仿宋" w:cs="仿宋" w:hint="eastAsia"/>
            <w:lang w:eastAsia="zh-CN"/>
          </w:rPr>
          <w:t>(一)、项目实施计划</w:t>
        </w:r>
        <w:r>
          <w:tab/>
        </w:r>
        <w:r>
          <w:fldChar w:fldCharType="begin"/>
        </w:r>
        <w:r>
          <w:instrText xml:space="preserve"> PAGEREF _Toc15609 \h </w:instrText>
        </w:r>
        <w:r>
          <w:fldChar w:fldCharType="separate"/>
        </w:r>
        <w:r>
          <w:t>37</w:t>
        </w:r>
        <w:r>
          <w:fldChar w:fldCharType="end"/>
        </w:r>
      </w:hyperlink>
    </w:p>
    <w:p>
      <w:pPr>
        <w:pStyle w:val="TOC2"/>
        <w:tabs>
          <w:tab w:val="right" w:leader="dot" w:pos="8306"/>
        </w:tabs>
      </w:pPr>
      <w:hyperlink w:anchor="_Toc31310" w:history="1">
        <w:r>
          <w:rPr>
            <w:rFonts w:ascii="仿宋" w:eastAsia="仿宋" w:hAnsi="仿宋" w:cs="仿宋" w:hint="eastAsia"/>
            <w:lang w:eastAsia="zh-CN"/>
          </w:rPr>
          <w:t>(二)、项目组织机构与职责</w:t>
        </w:r>
        <w:r>
          <w:tab/>
        </w:r>
        <w:r>
          <w:fldChar w:fldCharType="begin"/>
        </w:r>
        <w:r>
          <w:instrText xml:space="preserve"> PAGEREF _Toc31310 \h </w:instrText>
        </w:r>
        <w:r>
          <w:fldChar w:fldCharType="separate"/>
        </w:r>
        <w:r>
          <w:t>38</w:t>
        </w:r>
        <w:r>
          <w:fldChar w:fldCharType="end"/>
        </w:r>
      </w:hyperlink>
    </w:p>
    <w:p>
      <w:pPr>
        <w:pStyle w:val="TOC2"/>
        <w:tabs>
          <w:tab w:val="right" w:leader="dot" w:pos="8306"/>
        </w:tabs>
      </w:pPr>
      <w:hyperlink w:anchor="_Toc9714" w:history="1">
        <w:r>
          <w:rPr>
            <w:rFonts w:ascii="仿宋" w:eastAsia="仿宋" w:hAnsi="仿宋" w:cs="仿宋" w:hint="eastAsia"/>
            <w:lang w:eastAsia="zh-CN"/>
          </w:rPr>
          <w:t>(三)、项目管理与监控体系</w:t>
        </w:r>
        <w:r>
          <w:tab/>
        </w:r>
        <w:r>
          <w:fldChar w:fldCharType="begin"/>
        </w:r>
        <w:r>
          <w:instrText xml:space="preserve"> PAGEREF _Toc9714 \h </w:instrText>
        </w:r>
        <w:r>
          <w:fldChar w:fldCharType="separate"/>
        </w:r>
        <w:r>
          <w:t>41</w:t>
        </w:r>
        <w:r>
          <w:fldChar w:fldCharType="end"/>
        </w:r>
      </w:hyperlink>
    </w:p>
    <w:p>
      <w:pPr>
        <w:pStyle w:val="TOC1"/>
        <w:tabs>
          <w:tab w:val="right" w:leader="dot" w:pos="8306"/>
        </w:tabs>
      </w:pPr>
      <w:hyperlink w:anchor="_Toc15436" w:history="1">
        <w:r>
          <w:rPr>
            <w:rFonts w:ascii="仿宋" w:eastAsia="仿宋" w:hAnsi="仿宋" w:cs="仿宋" w:hint="eastAsia"/>
            <w:lang w:eastAsia="zh-CN"/>
          </w:rPr>
          <w:t>九、项目变更管理</w:t>
        </w:r>
        <w:r>
          <w:tab/>
        </w:r>
        <w:r>
          <w:fldChar w:fldCharType="begin"/>
        </w:r>
        <w:r>
          <w:instrText xml:space="preserve"> PAGEREF _Toc15436 \h </w:instrText>
        </w:r>
        <w:r>
          <w:fldChar w:fldCharType="separate"/>
        </w:r>
        <w:r>
          <w:t>43</w:t>
        </w:r>
        <w:r>
          <w:fldChar w:fldCharType="end"/>
        </w:r>
      </w:hyperlink>
    </w:p>
    <w:p>
      <w:pPr>
        <w:pStyle w:val="TOC2"/>
        <w:tabs>
          <w:tab w:val="right" w:leader="dot" w:pos="8306"/>
        </w:tabs>
      </w:pPr>
      <w:hyperlink w:anchor="_Toc8412" w:history="1">
        <w:r>
          <w:rPr>
            <w:rFonts w:ascii="仿宋" w:eastAsia="仿宋" w:hAnsi="仿宋" w:cs="仿宋" w:hint="eastAsia"/>
            <w:lang w:eastAsia="zh-CN"/>
          </w:rPr>
          <w:t>(一)、变更控制流程</w:t>
        </w:r>
        <w:r>
          <w:tab/>
        </w:r>
        <w:r>
          <w:fldChar w:fldCharType="begin"/>
        </w:r>
        <w:r>
          <w:instrText xml:space="preserve"> PAGEREF _Toc8412 \h </w:instrText>
        </w:r>
        <w:r>
          <w:fldChar w:fldCharType="separate"/>
        </w:r>
        <w:r>
          <w:t>43</w:t>
        </w:r>
        <w:r>
          <w:fldChar w:fldCharType="end"/>
        </w:r>
      </w:hyperlink>
    </w:p>
    <w:p>
      <w:pPr>
        <w:pStyle w:val="TOC2"/>
        <w:tabs>
          <w:tab w:val="right" w:leader="dot" w:pos="8306"/>
        </w:tabs>
      </w:pPr>
      <w:hyperlink w:anchor="_Toc25092" w:history="1">
        <w:r>
          <w:rPr>
            <w:rFonts w:ascii="仿宋" w:eastAsia="仿宋" w:hAnsi="仿宋" w:cs="仿宋" w:hint="eastAsia"/>
            <w:lang w:eastAsia="zh-CN"/>
          </w:rPr>
          <w:t>(二)、影响评估与处理</w:t>
        </w:r>
        <w:r>
          <w:tab/>
        </w:r>
        <w:r>
          <w:fldChar w:fldCharType="begin"/>
        </w:r>
        <w:r>
          <w:instrText xml:space="preserve"> PAGEREF _Toc25092 \h </w:instrText>
        </w:r>
        <w:r>
          <w:fldChar w:fldCharType="separate"/>
        </w:r>
        <w:r>
          <w:t>43</w:t>
        </w:r>
        <w:r>
          <w:fldChar w:fldCharType="end"/>
        </w:r>
      </w:hyperlink>
    </w:p>
    <w:p>
      <w:pPr>
        <w:pStyle w:val="TOC2"/>
        <w:tabs>
          <w:tab w:val="right" w:leader="dot" w:pos="8306"/>
        </w:tabs>
      </w:pPr>
      <w:hyperlink w:anchor="_Toc24821" w:history="1">
        <w:r>
          <w:rPr>
            <w:rFonts w:ascii="仿宋" w:eastAsia="仿宋" w:hAnsi="仿宋" w:cs="仿宋" w:hint="eastAsia"/>
            <w:lang w:eastAsia="zh-CN"/>
          </w:rPr>
          <w:t>(三)、变更记录与追踪</w:t>
        </w:r>
        <w:r>
          <w:tab/>
        </w:r>
        <w:r>
          <w:fldChar w:fldCharType="begin"/>
        </w:r>
        <w:r>
          <w:instrText xml:space="preserve"> PAGEREF _Toc24821 \h </w:instrText>
        </w:r>
        <w:r>
          <w:fldChar w:fldCharType="separate"/>
        </w:r>
        <w:r>
          <w:t>45</w:t>
        </w:r>
        <w:r>
          <w:fldChar w:fldCharType="end"/>
        </w:r>
      </w:hyperlink>
    </w:p>
    <w:p>
      <w:pPr>
        <w:pStyle w:val="TOC2"/>
        <w:tabs>
          <w:tab w:val="right" w:leader="dot" w:pos="8306"/>
        </w:tabs>
      </w:pPr>
      <w:hyperlink w:anchor="_Toc12305" w:history="1">
        <w:r>
          <w:rPr>
            <w:rFonts w:ascii="仿宋" w:eastAsia="仿宋" w:hAnsi="仿宋" w:cs="仿宋" w:hint="eastAsia"/>
            <w:lang w:eastAsia="zh-CN"/>
          </w:rPr>
          <w:t>(四)、变更管理策略</w:t>
        </w:r>
        <w:r>
          <w:tab/>
        </w:r>
        <w:r>
          <w:fldChar w:fldCharType="begin"/>
        </w:r>
        <w:r>
          <w:instrText xml:space="preserve"> PAGEREF _Toc12305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4" w:history="1">
        <w:r>
          <w:rPr>
            <w:rFonts w:ascii="仿宋" w:eastAsia="仿宋" w:hAnsi="仿宋" w:cs="仿宋" w:hint="eastAsia"/>
            <w:lang w:eastAsia="zh-CN"/>
          </w:rPr>
          <w:t>十、环境保护与绿色发展</w:t>
        </w:r>
        <w:r>
          <w:tab/>
        </w:r>
        <w:r>
          <w:fldChar w:fldCharType="begin"/>
        </w:r>
        <w:r>
          <w:instrText xml:space="preserve"> PAGEREF _Toc25954 \h </w:instrText>
        </w:r>
        <w:r>
          <w:fldChar w:fldCharType="separate"/>
        </w:r>
        <w:r>
          <w:t>48</w:t>
        </w:r>
        <w:r>
          <w:fldChar w:fldCharType="end"/>
        </w:r>
      </w:hyperlink>
    </w:p>
    <w:p>
      <w:pPr>
        <w:pStyle w:val="TOC2"/>
        <w:tabs>
          <w:tab w:val="right" w:leader="dot" w:pos="8306"/>
        </w:tabs>
      </w:pPr>
      <w:hyperlink w:anchor="_Toc2613" w:history="1">
        <w:r>
          <w:rPr>
            <w:rFonts w:ascii="仿宋" w:eastAsia="仿宋" w:hAnsi="仿宋" w:cs="仿宋" w:hint="eastAsia"/>
            <w:lang w:eastAsia="zh-CN"/>
          </w:rPr>
          <w:t>(一)、环境保护措施</w:t>
        </w:r>
        <w:r>
          <w:tab/>
        </w:r>
        <w:r>
          <w:fldChar w:fldCharType="begin"/>
        </w:r>
        <w:r>
          <w:instrText xml:space="preserve"> PAGEREF _Toc2613 \h </w:instrText>
        </w:r>
        <w:r>
          <w:fldChar w:fldCharType="separate"/>
        </w:r>
        <w:r>
          <w:t>48</w:t>
        </w:r>
        <w:r>
          <w:fldChar w:fldCharType="end"/>
        </w:r>
      </w:hyperlink>
    </w:p>
    <w:p>
      <w:pPr>
        <w:pStyle w:val="TOC2"/>
        <w:tabs>
          <w:tab w:val="right" w:leader="dot" w:pos="8306"/>
        </w:tabs>
      </w:pPr>
      <w:hyperlink w:anchor="_Toc1881" w:history="1">
        <w:r>
          <w:rPr>
            <w:rFonts w:ascii="仿宋" w:eastAsia="仿宋" w:hAnsi="仿宋" w:cs="仿宋" w:hint="eastAsia"/>
            <w:lang w:eastAsia="zh-CN"/>
          </w:rPr>
          <w:t>(二)、绿色发展与可持续发展策略</w:t>
        </w:r>
        <w:r>
          <w:tab/>
        </w:r>
        <w:r>
          <w:fldChar w:fldCharType="begin"/>
        </w:r>
        <w:r>
          <w:instrText xml:space="preserve"> PAGEREF _Toc1881 \h </w:instrText>
        </w:r>
        <w:r>
          <w:fldChar w:fldCharType="separate"/>
        </w:r>
        <w:r>
          <w:t>50</w:t>
        </w:r>
        <w:r>
          <w:fldChar w:fldCharType="end"/>
        </w:r>
      </w:hyperlink>
    </w:p>
    <w:p>
      <w:pPr>
        <w:pStyle w:val="TOC1"/>
        <w:tabs>
          <w:tab w:val="right" w:leader="dot" w:pos="8306"/>
        </w:tabs>
      </w:pPr>
      <w:hyperlink w:anchor="_Toc24387" w:history="1">
        <w:r>
          <w:rPr>
            <w:rFonts w:ascii="仿宋" w:eastAsia="仿宋" w:hAnsi="仿宋" w:cs="仿宋" w:hint="eastAsia"/>
            <w:lang w:eastAsia="zh-CN"/>
          </w:rPr>
          <w:t>十一、客户关系管理与市场拓展</w:t>
        </w:r>
        <w:r>
          <w:tab/>
        </w:r>
        <w:r>
          <w:fldChar w:fldCharType="begin"/>
        </w:r>
        <w:r>
          <w:instrText xml:space="preserve"> PAGEREF _Toc24387 \h </w:instrText>
        </w:r>
        <w:r>
          <w:fldChar w:fldCharType="separate"/>
        </w:r>
        <w:r>
          <w:t>52</w:t>
        </w:r>
        <w:r>
          <w:fldChar w:fldCharType="end"/>
        </w:r>
      </w:hyperlink>
    </w:p>
    <w:p>
      <w:pPr>
        <w:pStyle w:val="TOC2"/>
        <w:tabs>
          <w:tab w:val="right" w:leader="dot" w:pos="8306"/>
        </w:tabs>
      </w:pPr>
      <w:hyperlink w:anchor="_Toc29433" w:history="1">
        <w:r>
          <w:rPr>
            <w:rFonts w:ascii="仿宋" w:eastAsia="仿宋" w:hAnsi="仿宋" w:cs="仿宋" w:hint="eastAsia"/>
            <w:lang w:eastAsia="zh-CN"/>
          </w:rPr>
          <w:t>(一)、客户关系管理策略</w:t>
        </w:r>
        <w:r>
          <w:tab/>
        </w:r>
        <w:r>
          <w:fldChar w:fldCharType="begin"/>
        </w:r>
        <w:r>
          <w:instrText xml:space="preserve"> PAGEREF _Toc29433 \h </w:instrText>
        </w:r>
        <w:r>
          <w:fldChar w:fldCharType="separate"/>
        </w:r>
        <w:r>
          <w:t>52</w:t>
        </w:r>
        <w:r>
          <w:fldChar w:fldCharType="end"/>
        </w:r>
      </w:hyperlink>
    </w:p>
    <w:p>
      <w:pPr>
        <w:pStyle w:val="TOC2"/>
        <w:tabs>
          <w:tab w:val="right" w:leader="dot" w:pos="8306"/>
        </w:tabs>
      </w:pPr>
      <w:hyperlink w:anchor="_Toc2342" w:history="1">
        <w:r>
          <w:rPr>
            <w:rFonts w:ascii="仿宋" w:eastAsia="仿宋" w:hAnsi="仿宋" w:cs="仿宋" w:hint="eastAsia"/>
            <w:lang w:eastAsia="zh-CN"/>
          </w:rPr>
          <w:t>(二)、市场拓展方案</w:t>
        </w:r>
        <w:r>
          <w:tab/>
        </w:r>
        <w:r>
          <w:fldChar w:fldCharType="begin"/>
        </w:r>
        <w:r>
          <w:instrText xml:space="preserve"> PAGEREF _Toc2342 \h </w:instrText>
        </w:r>
        <w:r>
          <w:fldChar w:fldCharType="separate"/>
        </w:r>
        <w:r>
          <w:t>53</w:t>
        </w:r>
        <w:r>
          <w:fldChar w:fldCharType="end"/>
        </w:r>
      </w:hyperlink>
    </w:p>
    <w:p>
      <w:pPr>
        <w:pStyle w:val="TOC1"/>
        <w:tabs>
          <w:tab w:val="right" w:leader="dot" w:pos="8306"/>
        </w:tabs>
      </w:pPr>
      <w:hyperlink w:anchor="_Toc10144" w:history="1">
        <w:r>
          <w:rPr>
            <w:rFonts w:ascii="仿宋" w:eastAsia="仿宋" w:hAnsi="仿宋" w:cs="仿宋" w:hint="eastAsia"/>
            <w:lang w:eastAsia="zh-CN"/>
          </w:rPr>
          <w:t>十二、经济效益与社会效益优化</w:t>
        </w:r>
        <w:r>
          <w:tab/>
        </w:r>
        <w:r>
          <w:fldChar w:fldCharType="begin"/>
        </w:r>
        <w:r>
          <w:instrText xml:space="preserve"> PAGEREF _Toc10144 \h </w:instrText>
        </w:r>
        <w:r>
          <w:fldChar w:fldCharType="separate"/>
        </w:r>
        <w:r>
          <w:t>54</w:t>
        </w:r>
        <w:r>
          <w:fldChar w:fldCharType="end"/>
        </w:r>
      </w:hyperlink>
    </w:p>
    <w:p>
      <w:pPr>
        <w:pStyle w:val="TOC2"/>
        <w:tabs>
          <w:tab w:val="right" w:leader="dot" w:pos="8306"/>
        </w:tabs>
      </w:pPr>
      <w:hyperlink w:anchor="_Toc27238" w:history="1">
        <w:r>
          <w:rPr>
            <w:rFonts w:ascii="仿宋" w:eastAsia="仿宋" w:hAnsi="仿宋" w:cs="仿宋" w:hint="eastAsia"/>
            <w:lang w:eastAsia="zh-CN"/>
          </w:rPr>
          <w:t>(一)、经济效益提升策略</w:t>
        </w:r>
        <w:r>
          <w:tab/>
        </w:r>
        <w:r>
          <w:fldChar w:fldCharType="begin"/>
        </w:r>
        <w:r>
          <w:instrText xml:space="preserve"> PAGEREF _Toc27238 \h </w:instrText>
        </w:r>
        <w:r>
          <w:fldChar w:fldCharType="separate"/>
        </w:r>
        <w:r>
          <w:t>54</w:t>
        </w:r>
        <w:r>
          <w:fldChar w:fldCharType="end"/>
        </w:r>
      </w:hyperlink>
    </w:p>
    <w:p>
      <w:pPr>
        <w:pStyle w:val="TOC2"/>
        <w:tabs>
          <w:tab w:val="right" w:leader="dot" w:pos="8306"/>
        </w:tabs>
      </w:pPr>
      <w:hyperlink w:anchor="_Toc17381" w:history="1">
        <w:r>
          <w:rPr>
            <w:rFonts w:ascii="仿宋" w:eastAsia="仿宋" w:hAnsi="仿宋" w:cs="仿宋" w:hint="eastAsia"/>
            <w:lang w:eastAsia="zh-CN"/>
          </w:rPr>
          <w:t>(二)、社会效益增强方案</w:t>
        </w:r>
        <w:r>
          <w:tab/>
        </w:r>
        <w:r>
          <w:fldChar w:fldCharType="begin"/>
        </w:r>
        <w:r>
          <w:instrText xml:space="preserve"> PAGEREF _Toc17381 \h </w:instrText>
        </w:r>
        <w:r>
          <w:fldChar w:fldCharType="separate"/>
        </w:r>
        <w:r>
          <w:t>55</w:t>
        </w:r>
        <w:r>
          <w:fldChar w:fldCharType="end"/>
        </w:r>
      </w:hyperlink>
    </w:p>
    <w:p>
      <w:pPr>
        <w:pStyle w:val="TOC1"/>
        <w:tabs>
          <w:tab w:val="right" w:leader="dot" w:pos="8306"/>
        </w:tabs>
      </w:pPr>
      <w:hyperlink w:anchor="_Toc7327" w:history="1">
        <w:r>
          <w:rPr>
            <w:rFonts w:ascii="仿宋" w:eastAsia="仿宋" w:hAnsi="仿宋" w:cs="仿宋" w:hint="eastAsia"/>
            <w:lang w:eastAsia="zh-CN"/>
          </w:rPr>
          <w:t>十三、产业协同与集群发展</w:t>
        </w:r>
        <w:r>
          <w:tab/>
        </w:r>
        <w:r>
          <w:fldChar w:fldCharType="begin"/>
        </w:r>
        <w:r>
          <w:instrText xml:space="preserve"> PAGEREF _Toc7327 \h </w:instrText>
        </w:r>
        <w:r>
          <w:fldChar w:fldCharType="separate"/>
        </w:r>
        <w:r>
          <w:t>56</w:t>
        </w:r>
        <w:r>
          <w:fldChar w:fldCharType="end"/>
        </w:r>
      </w:hyperlink>
    </w:p>
    <w:p>
      <w:pPr>
        <w:pStyle w:val="TOC2"/>
        <w:tabs>
          <w:tab w:val="right" w:leader="dot" w:pos="8306"/>
        </w:tabs>
      </w:pPr>
      <w:hyperlink w:anchor="_Toc17083" w:history="1">
        <w:r>
          <w:rPr>
            <w:rFonts w:ascii="仿宋" w:eastAsia="仿宋" w:hAnsi="仿宋" w:cs="仿宋" w:hint="eastAsia"/>
            <w:lang w:eastAsia="zh-CN"/>
          </w:rPr>
          <w:t>(一)、产业协同机制建设</w:t>
        </w:r>
        <w:r>
          <w:tab/>
        </w:r>
        <w:r>
          <w:fldChar w:fldCharType="begin"/>
        </w:r>
        <w:r>
          <w:instrText xml:space="preserve"> PAGEREF _Toc17083 \h </w:instrText>
        </w:r>
        <w:r>
          <w:fldChar w:fldCharType="separate"/>
        </w:r>
        <w:r>
          <w:t>56</w:t>
        </w:r>
        <w:r>
          <w:fldChar w:fldCharType="end"/>
        </w:r>
      </w:hyperlink>
    </w:p>
    <w:p>
      <w:pPr>
        <w:pStyle w:val="TOC2"/>
        <w:tabs>
          <w:tab w:val="right" w:leader="dot" w:pos="8306"/>
        </w:tabs>
      </w:pPr>
      <w:hyperlink w:anchor="_Toc24504" w:history="1">
        <w:r>
          <w:rPr>
            <w:rFonts w:ascii="仿宋" w:eastAsia="仿宋" w:hAnsi="仿宋" w:cs="仿宋" w:hint="eastAsia"/>
            <w:lang w:eastAsia="zh-CN"/>
          </w:rPr>
          <w:t>(二)、产业集群培育与发展</w:t>
        </w:r>
        <w:r>
          <w:tab/>
        </w:r>
        <w:r>
          <w:fldChar w:fldCharType="begin"/>
        </w:r>
        <w:r>
          <w:instrText xml:space="preserve"> PAGEREF _Toc24504 \h </w:instrText>
        </w:r>
        <w:r>
          <w:fldChar w:fldCharType="separate"/>
        </w:r>
        <w:r>
          <w:t>57</w:t>
        </w:r>
        <w:r>
          <w:fldChar w:fldCharType="end"/>
        </w:r>
      </w:hyperlink>
    </w:p>
    <w:p>
      <w:pPr>
        <w:pStyle w:val="TOC1"/>
        <w:tabs>
          <w:tab w:val="right" w:leader="dot" w:pos="8306"/>
        </w:tabs>
      </w:pPr>
      <w:hyperlink w:anchor="_Toc14910" w:history="1">
        <w:r>
          <w:rPr>
            <w:rFonts w:ascii="仿宋" w:eastAsia="仿宋" w:hAnsi="仿宋" w:cs="仿宋" w:hint="eastAsia"/>
            <w:lang w:eastAsia="zh-CN"/>
          </w:rPr>
          <w:t>十四、设施与设备管理</w:t>
        </w:r>
        <w:r>
          <w:tab/>
        </w:r>
        <w:r>
          <w:fldChar w:fldCharType="begin"/>
        </w:r>
        <w:r>
          <w:instrText xml:space="preserve"> PAGEREF _Toc14910 \h </w:instrText>
        </w:r>
        <w:r>
          <w:fldChar w:fldCharType="separate"/>
        </w:r>
        <w:r>
          <w:t>58</w:t>
        </w:r>
        <w:r>
          <w:fldChar w:fldCharType="end"/>
        </w:r>
      </w:hyperlink>
    </w:p>
    <w:p>
      <w:pPr>
        <w:pStyle w:val="TOC2"/>
        <w:tabs>
          <w:tab w:val="right" w:leader="dot" w:pos="8306"/>
        </w:tabs>
      </w:pPr>
      <w:hyperlink w:anchor="_Toc14311" w:history="1">
        <w:r>
          <w:rPr>
            <w:rFonts w:ascii="仿宋" w:eastAsia="仿宋" w:hAnsi="仿宋" w:cs="仿宋" w:hint="eastAsia"/>
            <w:lang w:eastAsia="zh-CN"/>
          </w:rPr>
          <w:t>(一)、设施规划与配置</w:t>
        </w:r>
        <w:r>
          <w:tab/>
        </w:r>
        <w:r>
          <w:fldChar w:fldCharType="begin"/>
        </w:r>
        <w:r>
          <w:instrText xml:space="preserve"> PAGEREF _Toc14311 \h </w:instrText>
        </w:r>
        <w:r>
          <w:fldChar w:fldCharType="separate"/>
        </w:r>
        <w:r>
          <w:t>58</w:t>
        </w:r>
        <w:r>
          <w:fldChar w:fldCharType="end"/>
        </w:r>
      </w:hyperlink>
    </w:p>
    <w:p>
      <w:pPr>
        <w:pStyle w:val="TOC2"/>
        <w:tabs>
          <w:tab w:val="right" w:leader="dot" w:pos="8306"/>
        </w:tabs>
      </w:pPr>
      <w:hyperlink w:anchor="_Toc29230" w:history="1">
        <w:r>
          <w:rPr>
            <w:rFonts w:ascii="仿宋" w:eastAsia="仿宋" w:hAnsi="仿宋" w:cs="仿宋" w:hint="eastAsia"/>
            <w:lang w:eastAsia="zh-CN"/>
          </w:rPr>
          <w:t>(二)、设备采购与维护管理</w:t>
        </w:r>
        <w:r>
          <w:tab/>
        </w:r>
        <w:r>
          <w:fldChar w:fldCharType="begin"/>
        </w:r>
        <w:r>
          <w:instrText xml:space="preserve"> PAGEREF _Toc29230 \h </w:instrText>
        </w:r>
        <w:r>
          <w:fldChar w:fldCharType="separate"/>
        </w:r>
        <w:r>
          <w:t>59</w:t>
        </w:r>
        <w:r>
          <w:fldChar w:fldCharType="end"/>
        </w:r>
      </w:hyperlink>
    </w:p>
    <w:p>
      <w:pPr>
        <w:pStyle w:val="TOC2"/>
        <w:tabs>
          <w:tab w:val="right" w:leader="dot" w:pos="8306"/>
        </w:tabs>
      </w:pPr>
      <w:hyperlink w:anchor="_Toc22722" w:history="1">
        <w:r>
          <w:rPr>
            <w:rFonts w:ascii="仿宋" w:eastAsia="仿宋" w:hAnsi="仿宋" w:cs="仿宋" w:hint="eastAsia"/>
            <w:lang w:eastAsia="zh-CN"/>
          </w:rPr>
          <w:t>(三)、设施设备升级策略</w:t>
        </w:r>
        <w:r>
          <w:tab/>
        </w:r>
        <w:r>
          <w:fldChar w:fldCharType="begin"/>
        </w:r>
        <w:r>
          <w:instrText xml:space="preserve"> PAGEREF _Toc22722 \h </w:instrText>
        </w:r>
        <w:r>
          <w:fldChar w:fldCharType="separate"/>
        </w:r>
        <w:r>
          <w:t>59</w:t>
        </w:r>
        <w:r>
          <w:fldChar w:fldCharType="end"/>
        </w:r>
      </w:hyperlink>
    </w:p>
    <w:p>
      <w:pPr>
        <w:pStyle w:val="TOC1"/>
        <w:tabs>
          <w:tab w:val="right" w:leader="dot" w:pos="8306"/>
        </w:tabs>
      </w:pPr>
      <w:hyperlink w:anchor="_Toc5944" w:history="1">
        <w:r>
          <w:rPr>
            <w:rFonts w:ascii="仿宋" w:eastAsia="仿宋" w:hAnsi="仿宋" w:cs="仿宋" w:hint="eastAsia"/>
            <w:lang w:eastAsia="zh-CN"/>
          </w:rPr>
          <w:t>十五、企业合规与伦理</w:t>
        </w:r>
        <w:r>
          <w:tab/>
        </w:r>
        <w:r>
          <w:fldChar w:fldCharType="begin"/>
        </w:r>
        <w:r>
          <w:instrText xml:space="preserve"> PAGEREF _Toc5944 \h </w:instrText>
        </w:r>
        <w:r>
          <w:fldChar w:fldCharType="separate"/>
        </w:r>
        <w:r>
          <w:t>60</w:t>
        </w:r>
        <w:r>
          <w:fldChar w:fldCharType="end"/>
        </w:r>
      </w:hyperlink>
    </w:p>
    <w:p>
      <w:pPr>
        <w:pStyle w:val="TOC2"/>
        <w:tabs>
          <w:tab w:val="right" w:leader="dot" w:pos="8306"/>
        </w:tabs>
      </w:pPr>
      <w:hyperlink w:anchor="_Toc11760" w:history="1">
        <w:r>
          <w:rPr>
            <w:rFonts w:ascii="仿宋" w:eastAsia="仿宋" w:hAnsi="仿宋" w:cs="仿宋" w:hint="eastAsia"/>
            <w:lang w:eastAsia="zh-CN"/>
          </w:rPr>
          <w:t>(一)、合规政策与程序</w:t>
        </w:r>
        <w:r>
          <w:tab/>
        </w:r>
        <w:r>
          <w:fldChar w:fldCharType="begin"/>
        </w:r>
        <w:r>
          <w:instrText xml:space="preserve"> PAGEREF _Toc11760 \h </w:instrText>
        </w:r>
        <w:r>
          <w:fldChar w:fldCharType="separate"/>
        </w:r>
        <w:r>
          <w:t>60</w:t>
        </w:r>
        <w:r>
          <w:fldChar w:fldCharType="end"/>
        </w:r>
      </w:hyperlink>
    </w:p>
    <w:p>
      <w:pPr>
        <w:pStyle w:val="TOC2"/>
        <w:tabs>
          <w:tab w:val="right" w:leader="dot" w:pos="8306"/>
        </w:tabs>
      </w:pPr>
      <w:hyperlink w:anchor="_Toc14704" w:history="1">
        <w:r>
          <w:rPr>
            <w:rFonts w:ascii="仿宋" w:eastAsia="仿宋" w:hAnsi="仿宋" w:cs="仿宋" w:hint="eastAsia"/>
            <w:lang w:eastAsia="zh-CN"/>
          </w:rPr>
          <w:t>(二)、伦理规范与培训</w:t>
        </w:r>
        <w:r>
          <w:tab/>
        </w:r>
        <w:r>
          <w:fldChar w:fldCharType="begin"/>
        </w:r>
        <w:r>
          <w:instrText xml:space="preserve"> PAGEREF _Toc14704 \h </w:instrText>
        </w:r>
        <w:r>
          <w:fldChar w:fldCharType="separate"/>
        </w:r>
        <w:r>
          <w:t>61</w:t>
        </w:r>
        <w:r>
          <w:fldChar w:fldCharType="end"/>
        </w:r>
      </w:hyperlink>
    </w:p>
    <w:p>
      <w:pPr>
        <w:pStyle w:val="TOC2"/>
        <w:tabs>
          <w:tab w:val="right" w:leader="dot" w:pos="8306"/>
        </w:tabs>
      </w:pPr>
      <w:hyperlink w:anchor="_Toc5678" w:history="1">
        <w:r>
          <w:rPr>
            <w:rFonts w:ascii="仿宋" w:eastAsia="仿宋" w:hAnsi="仿宋" w:cs="仿宋" w:hint="eastAsia"/>
            <w:lang w:eastAsia="zh-CN"/>
          </w:rPr>
          <w:t>(三)、合规风险评估</w:t>
        </w:r>
        <w:r>
          <w:tab/>
        </w:r>
        <w:r>
          <w:fldChar w:fldCharType="begin"/>
        </w:r>
        <w:r>
          <w:instrText xml:space="preserve"> PAGEREF _Toc5678 \h </w:instrText>
        </w:r>
        <w:r>
          <w:fldChar w:fldCharType="separate"/>
        </w:r>
        <w:r>
          <w:t>62</w:t>
        </w:r>
        <w:r>
          <w:fldChar w:fldCharType="end"/>
        </w:r>
      </w:hyperlink>
    </w:p>
    <w:p>
      <w:pPr>
        <w:pStyle w:val="TOC2"/>
        <w:tabs>
          <w:tab w:val="right" w:leader="dot" w:pos="8306"/>
        </w:tabs>
      </w:pPr>
      <w:hyperlink w:anchor="_Toc30632" w:history="1">
        <w:r>
          <w:rPr>
            <w:rFonts w:ascii="仿宋" w:eastAsia="仿宋" w:hAnsi="仿宋" w:cs="仿宋" w:hint="eastAsia"/>
            <w:lang w:eastAsia="zh-CN"/>
          </w:rPr>
          <w:t>(四)、合规监督与执行</w:t>
        </w:r>
        <w:r>
          <w:tab/>
        </w:r>
        <w:r>
          <w:fldChar w:fldCharType="begin"/>
        </w:r>
        <w:r>
          <w:instrText xml:space="preserve"> PAGEREF _Toc30632 \h </w:instrText>
        </w:r>
        <w:r>
          <w:fldChar w:fldCharType="separate"/>
        </w:r>
        <w:r>
          <w:t>64</w:t>
        </w:r>
        <w:r>
          <w:fldChar w:fldCharType="end"/>
        </w:r>
      </w:hyperlink>
    </w:p>
    <w:p>
      <w:pPr>
        <w:pStyle w:val="TOC1"/>
        <w:tabs>
          <w:tab w:val="right" w:leader="dot" w:pos="8306"/>
        </w:tabs>
      </w:pPr>
      <w:hyperlink w:anchor="_Toc19406" w:history="1">
        <w:r>
          <w:rPr>
            <w:rFonts w:ascii="仿宋" w:eastAsia="仿宋" w:hAnsi="仿宋" w:cs="仿宋" w:hint="eastAsia"/>
            <w:lang w:eastAsia="zh-CN"/>
          </w:rPr>
          <w:t>十六、人力资源管理与开发</w:t>
        </w:r>
        <w:r>
          <w:tab/>
        </w:r>
        <w:r>
          <w:fldChar w:fldCharType="begin"/>
        </w:r>
        <w:r>
          <w:instrText xml:space="preserve"> PAGEREF _Toc19406 \h </w:instrText>
        </w:r>
        <w:r>
          <w:fldChar w:fldCharType="separate"/>
        </w:r>
        <w:r>
          <w:t>64</w:t>
        </w:r>
        <w:r>
          <w:fldChar w:fldCharType="end"/>
        </w:r>
      </w:hyperlink>
    </w:p>
    <w:p>
      <w:pPr>
        <w:pStyle w:val="TOC2"/>
        <w:tabs>
          <w:tab w:val="right" w:leader="dot" w:pos="8306"/>
        </w:tabs>
      </w:pPr>
      <w:hyperlink w:anchor="_Toc1680" w:history="1">
        <w:r>
          <w:rPr>
            <w:rFonts w:ascii="仿宋" w:eastAsia="仿宋" w:hAnsi="仿宋" w:cs="仿宋" w:hint="eastAsia"/>
            <w:lang w:eastAsia="zh-CN"/>
          </w:rPr>
          <w:t>(一)、人力资源规划</w:t>
        </w:r>
        <w:r>
          <w:tab/>
        </w:r>
        <w:r>
          <w:fldChar w:fldCharType="begin"/>
        </w:r>
        <w:r>
          <w:instrText xml:space="preserve"> PAGEREF _Toc1680 \h </w:instrText>
        </w:r>
        <w:r>
          <w:fldChar w:fldCharType="separate"/>
        </w:r>
        <w:r>
          <w:t>64</w:t>
        </w:r>
        <w:r>
          <w:fldChar w:fldCharType="end"/>
        </w:r>
      </w:hyperlink>
    </w:p>
    <w:p>
      <w:pPr>
        <w:pStyle w:val="TOC2"/>
        <w:tabs>
          <w:tab w:val="right" w:leader="dot" w:pos="8306"/>
        </w:tabs>
      </w:pPr>
      <w:hyperlink w:anchor="_Toc3544" w:history="1">
        <w:r>
          <w:rPr>
            <w:rFonts w:ascii="仿宋" w:eastAsia="仿宋" w:hAnsi="仿宋" w:cs="仿宋" w:hint="eastAsia"/>
            <w:lang w:eastAsia="zh-CN"/>
          </w:rPr>
          <w:t>(二)、人力资源开发与培训</w:t>
        </w:r>
        <w:r>
          <w:tab/>
        </w:r>
        <w:r>
          <w:fldChar w:fldCharType="begin"/>
        </w:r>
        <w:r>
          <w:instrText xml:space="preserve"> PAGEREF _Toc3544 \h </w:instrText>
        </w:r>
        <w:r>
          <w:fldChar w:fldCharType="separate"/>
        </w:r>
        <w:r>
          <w:t>66</w:t>
        </w:r>
        <w:r>
          <w:fldChar w:fldCharType="end"/>
        </w:r>
      </w:hyperlink>
    </w:p>
    <w:p>
      <w:pPr>
        <w:pStyle w:val="TOC1"/>
        <w:tabs>
          <w:tab w:val="right" w:leader="dot" w:pos="8306"/>
        </w:tabs>
      </w:pPr>
      <w:hyperlink w:anchor="_Toc31171" w:history="1">
        <w:r>
          <w:rPr>
            <w:rFonts w:ascii="仿宋" w:eastAsia="仿宋" w:hAnsi="仿宋" w:cs="仿宋" w:hint="eastAsia"/>
            <w:lang w:eastAsia="zh-CN"/>
          </w:rPr>
          <w:t>十七、法律法规与政策遵循</w:t>
        </w:r>
        <w:r>
          <w:tab/>
        </w:r>
        <w:r>
          <w:fldChar w:fldCharType="begin"/>
        </w:r>
        <w:r>
          <w:instrText xml:space="preserve"> PAGEREF _Toc31171 \h </w:instrText>
        </w:r>
        <w:r>
          <w:fldChar w:fldCharType="separate"/>
        </w:r>
        <w:r>
          <w:t>68</w:t>
        </w:r>
        <w:r>
          <w:fldChar w:fldCharType="end"/>
        </w:r>
      </w:hyperlink>
    </w:p>
    <w:p>
      <w:pPr>
        <w:pStyle w:val="TOC2"/>
        <w:tabs>
          <w:tab w:val="right" w:leader="dot" w:pos="8306"/>
        </w:tabs>
      </w:pPr>
      <w:hyperlink w:anchor="_Toc30573" w:history="1">
        <w:r>
          <w:rPr>
            <w:rFonts w:ascii="仿宋" w:eastAsia="仿宋" w:hAnsi="仿宋" w:cs="仿宋" w:hint="eastAsia"/>
            <w:lang w:eastAsia="zh-CN"/>
          </w:rPr>
          <w:t>(一)、法律法规遵守</w:t>
        </w:r>
        <w:r>
          <w:tab/>
        </w:r>
        <w:r>
          <w:fldChar w:fldCharType="begin"/>
        </w:r>
        <w:r>
          <w:instrText xml:space="preserve"> PAGEREF _Toc30573 \h </w:instrText>
        </w:r>
        <w:r>
          <w:fldChar w:fldCharType="separate"/>
        </w:r>
        <w:r>
          <w:t>68</w:t>
        </w:r>
        <w:r>
          <w:fldChar w:fldCharType="end"/>
        </w:r>
      </w:hyperlink>
    </w:p>
    <w:p>
      <w:pPr>
        <w:pStyle w:val="TOC2"/>
        <w:tabs>
          <w:tab w:val="right" w:leader="dot" w:pos="8306"/>
        </w:tabs>
      </w:pPr>
      <w:hyperlink w:anchor="_Toc9758" w:history="1">
        <w:r>
          <w:rPr>
            <w:rFonts w:ascii="仿宋" w:eastAsia="仿宋" w:hAnsi="仿宋" w:cs="仿宋" w:hint="eastAsia"/>
            <w:lang w:eastAsia="zh-CN"/>
          </w:rPr>
          <w:t>(二)、政策导向与利用</w:t>
        </w:r>
        <w:r>
          <w:tab/>
        </w:r>
        <w:r>
          <w:fldChar w:fldCharType="begin"/>
        </w:r>
        <w:r>
          <w:instrText xml:space="preserve"> PAGEREF _Toc9758 \h </w:instrText>
        </w:r>
        <w:r>
          <w:fldChar w:fldCharType="separate"/>
        </w:r>
        <w:r>
          <w:t>70</w:t>
        </w:r>
        <w:r>
          <w:fldChar w:fldCharType="end"/>
        </w:r>
      </w:hyperlink>
    </w:p>
    <w:p>
      <w:pPr>
        <w:pStyle w:val="TOC1"/>
        <w:tabs>
          <w:tab w:val="right" w:leader="dot" w:pos="8306"/>
        </w:tabs>
      </w:pPr>
      <w:hyperlink w:anchor="_Toc7976" w:history="1">
        <w:r>
          <w:rPr>
            <w:rFonts w:ascii="仿宋" w:eastAsia="仿宋" w:hAnsi="仿宋" w:cs="仿宋" w:hint="eastAsia"/>
            <w:lang w:eastAsia="zh-CN"/>
          </w:rPr>
          <w:t>十八、合作与交流机制建立</w:t>
        </w:r>
        <w:r>
          <w:tab/>
        </w:r>
        <w:r>
          <w:fldChar w:fldCharType="begin"/>
        </w:r>
        <w:r>
          <w:instrText xml:space="preserve"> PAGEREF _Toc7976 \h </w:instrText>
        </w:r>
        <w:r>
          <w:fldChar w:fldCharType="separate"/>
        </w:r>
        <w:r>
          <w:t>70</w:t>
        </w:r>
        <w:r>
          <w:fldChar w:fldCharType="end"/>
        </w:r>
      </w:hyperlink>
    </w:p>
    <w:p>
      <w:pPr>
        <w:pStyle w:val="TOC2"/>
        <w:tabs>
          <w:tab w:val="right" w:leader="dot" w:pos="8306"/>
        </w:tabs>
      </w:pPr>
      <w:hyperlink w:anchor="_Toc28712" w:history="1">
        <w:r>
          <w:rPr>
            <w:rFonts w:ascii="仿宋" w:eastAsia="仿宋" w:hAnsi="仿宋" w:cs="仿宋" w:hint="eastAsia"/>
            <w:lang w:eastAsia="zh-CN"/>
          </w:rPr>
          <w:t>(一)、合作伙伴选择与合作方式</w:t>
        </w:r>
        <w:r>
          <w:tab/>
        </w:r>
        <w:r>
          <w:fldChar w:fldCharType="begin"/>
        </w:r>
        <w:r>
          <w:instrText xml:space="preserve"> PAGEREF _Toc28712 \h </w:instrText>
        </w:r>
        <w:r>
          <w:fldChar w:fldCharType="separate"/>
        </w:r>
        <w:r>
          <w:t>70</w:t>
        </w:r>
        <w:r>
          <w:fldChar w:fldCharType="end"/>
        </w:r>
      </w:hyperlink>
    </w:p>
    <w:p>
      <w:pPr>
        <w:pStyle w:val="TOC2"/>
        <w:tabs>
          <w:tab w:val="right" w:leader="dot" w:pos="8306"/>
        </w:tabs>
      </w:pPr>
      <w:hyperlink w:anchor="_Toc9860" w:history="1">
        <w:r>
          <w:rPr>
            <w:rFonts w:ascii="仿宋" w:eastAsia="仿宋" w:hAnsi="仿宋" w:cs="仿宋" w:hint="eastAsia"/>
            <w:lang w:eastAsia="zh-CN"/>
          </w:rPr>
          <w:t>(二)、交流与合作平台搭建</w:t>
        </w:r>
        <w:r>
          <w:tab/>
        </w:r>
        <w:r>
          <w:fldChar w:fldCharType="begin"/>
        </w:r>
        <w:r>
          <w:instrText xml:space="preserve"> PAGEREF _Toc9860 \h </w:instrText>
        </w:r>
        <w:r>
          <w:fldChar w:fldCharType="separate"/>
        </w:r>
        <w:r>
          <w:t>72</w:t>
        </w:r>
        <w:r>
          <w:fldChar w:fldCharType="end"/>
        </w:r>
      </w:hyperlink>
    </w:p>
    <w:p>
      <w:pPr>
        <w:pStyle w:val="TOC1"/>
        <w:tabs>
          <w:tab w:val="right" w:leader="dot" w:pos="8306"/>
        </w:tabs>
      </w:pPr>
      <w:hyperlink w:anchor="_Toc11849" w:history="1">
        <w:r>
          <w:rPr>
            <w:rFonts w:ascii="仿宋" w:eastAsia="仿宋" w:hAnsi="仿宋" w:cs="仿宋" w:hint="eastAsia"/>
            <w:lang w:eastAsia="zh-CN"/>
          </w:rPr>
          <w:t>十九、知识产权管理与保护</w:t>
        </w:r>
        <w:r>
          <w:tab/>
        </w:r>
        <w:r>
          <w:fldChar w:fldCharType="begin"/>
        </w:r>
        <w:r>
          <w:instrText xml:space="preserve"> PAGEREF _Toc11849 \h </w:instrText>
        </w:r>
        <w:r>
          <w:fldChar w:fldCharType="separate"/>
        </w:r>
        <w:r>
          <w:t>73</w:t>
        </w:r>
        <w:r>
          <w:fldChar w:fldCharType="end"/>
        </w:r>
      </w:hyperlink>
    </w:p>
    <w:p>
      <w:pPr>
        <w:pStyle w:val="TOC2"/>
        <w:tabs>
          <w:tab w:val="right" w:leader="dot" w:pos="8306"/>
        </w:tabs>
      </w:pPr>
      <w:hyperlink w:anchor="_Toc24990" w:history="1">
        <w:r>
          <w:rPr>
            <w:rFonts w:ascii="仿宋" w:eastAsia="仿宋" w:hAnsi="仿宋" w:cs="仿宋" w:hint="eastAsia"/>
            <w:lang w:eastAsia="zh-CN"/>
          </w:rPr>
          <w:t>(一)、知识产权管理体系建设</w:t>
        </w:r>
        <w:r>
          <w:tab/>
        </w:r>
        <w:r>
          <w:fldChar w:fldCharType="begin"/>
        </w:r>
        <w:r>
          <w:instrText xml:space="preserve"> PAGEREF _Toc24990 \h </w:instrText>
        </w:r>
        <w:r>
          <w:fldChar w:fldCharType="separate"/>
        </w:r>
        <w:r>
          <w:t>73</w:t>
        </w:r>
        <w:r>
          <w:fldChar w:fldCharType="end"/>
        </w:r>
      </w:hyperlink>
    </w:p>
    <w:p>
      <w:pPr>
        <w:pStyle w:val="TOC2"/>
        <w:tabs>
          <w:tab w:val="right" w:leader="dot" w:pos="8306"/>
        </w:tabs>
      </w:pPr>
      <w:hyperlink w:anchor="_Toc17953" w:history="1">
        <w:r>
          <w:rPr>
            <w:rFonts w:ascii="仿宋" w:eastAsia="仿宋" w:hAnsi="仿宋" w:cs="仿宋" w:hint="eastAsia"/>
            <w:lang w:eastAsia="zh-CN"/>
          </w:rPr>
          <w:t>(二)、知识产权保护措施</w:t>
        </w:r>
        <w:r>
          <w:tab/>
        </w:r>
        <w:r>
          <w:fldChar w:fldCharType="begin"/>
        </w:r>
        <w:r>
          <w:instrText xml:space="preserve"> PAGEREF _Toc17953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7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00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公路养护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公路养护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22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在全球经济快速发展和科技日新月异的今天，市场对创新技术和环保解决方案的需求日益增长。公路养护项目恰好聚焦于这一趋势，提供涵盖人工智能、大数据分析和可持续能源等领域的高效、先进产品和服务。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公路养护项目在其专注的领域内，特别是在人工智能和数据科学方面，有望推动显著的技术革新。项目的研发活动不仅有望孕育出改变行业运作方式的新技术，还可能在长远中影响整个技术生态系统。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公路养护项目还致力于提升当地居民的技能和就业能力，通过与当地教育机构合作提供培训和教育机会，从而提高社区整体的生活水平和社会福祉。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公路养护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56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公路养护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公路养护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833"/>
      <w:r>
        <w:rPr>
          <w:rFonts w:ascii="仿宋" w:eastAsia="仿宋" w:hAnsi="仿宋" w:cs="仿宋" w:hint="eastAsia"/>
          <w:sz w:val="28"/>
          <w:lang w:eastAsia="zh-CN"/>
        </w:rPr>
        <w:t>二、公路养护项目概论</w:t>
      </w:r>
      <w:bookmarkEnd w:id="6"/>
    </w:p>
    <w:p>
      <w:pPr>
        <w:pStyle w:val="Heading2"/>
        <w:rPr>
          <w:rFonts w:ascii="仿宋" w:eastAsia="仿宋" w:hAnsi="仿宋" w:cs="仿宋" w:hint="eastAsia"/>
          <w:lang w:eastAsia="zh-CN"/>
        </w:rPr>
      </w:pPr>
      <w:bookmarkStart w:id="7" w:name="_Toc1848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公路养护项目的申报单位是“XXX实业发展公司”，这是一家在其所处行业内备受尊敬的企业。公司自成立以来，通过其在公路养护项目中表现出的创新精神和卓越执行力，在市场上赢得了显著的地位。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该公司的法定代表人秦XX，在公路养护项目及其他多个行业领域中都有着显著的贡献。秦XX以其出色的领导才能和敏锐的商业洞察力，带领公司在公路养护项目等多个领域实现了持续的成长和成功。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公路养护项目的重要合作伙伴。公司专注于[行业名称]领域，以创新作为驱动力，不断推动技术进步和市场扩张。在公路养护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公路养护项目中展现了强劲的增长和稳定的财务表现。公司通过有效的策略，在公路养护项目中扩大了其市场份额并增强了盈利能力。同时，公司积极承担社会责任，参与各类社会公益项目，增强了其在公路养护项目中的品牌形象和社会影响力。</w:t>
      </w:r>
    </w:p>
    <w:p>
      <w:pPr>
        <w:pStyle w:val="Heading2"/>
        <w:ind w:firstLine="560" w:firstLineChars="200"/>
        <w:rPr>
          <w:rFonts w:ascii="仿宋" w:eastAsia="仿宋" w:hAnsi="仿宋" w:cs="仿宋" w:hint="eastAsia"/>
          <w:sz w:val="28"/>
          <w:lang w:eastAsia="zh-CN"/>
        </w:rPr>
      </w:pPr>
      <w:bookmarkStart w:id="8" w:name="_Toc608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养护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公路养护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944"/>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3030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https://d.book118.com/635123212110011111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669BA"/>
    <w:rsid w:val="36766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512321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2024-02-12T21:11:00Z</dcterms:created>
  <dcterms:modified xsi:type="dcterms:W3CDTF">2024-02-12T21:12:14Z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9225E37329C446FF85990E216B23FC6B_11</vt:lpwstr>
  </property>
  <property fmtid="{D5CDD505-2E9C-101B-9397-08002B2CF9AE}" pid="3" name="KSOProductBuildVer">
    <vt:lpwstr>2052-12.1.0.16250</vt:lpwstr>
  </property>
</Properties>
</file>