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抗辐射光学石英玻璃项目计划设计方案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99" w:history="1">
        <w:r>
          <w:rPr>
            <w:rFonts w:ascii="仿宋" w:eastAsia="仿宋" w:hAnsi="仿宋" w:cs="仿宋" w:hint="eastAsia"/>
            <w:lang w:eastAsia="zh-CN"/>
          </w:rPr>
          <w:t>前言</w:t>
        </w:r>
        <w:r>
          <w:tab/>
        </w:r>
        <w:r>
          <w:fldChar w:fldCharType="begin"/>
        </w:r>
        <w:r>
          <w:instrText xml:space="preserve"> PAGEREF _Toc30999 \h </w:instrText>
        </w:r>
        <w:r>
          <w:fldChar w:fldCharType="separate"/>
        </w:r>
        <w:r>
          <w:t>3</w:t>
        </w:r>
        <w:r>
          <w:fldChar w:fldCharType="end"/>
        </w:r>
      </w:hyperlink>
    </w:p>
    <w:p>
      <w:pPr>
        <w:pStyle w:val="TOC1"/>
        <w:tabs>
          <w:tab w:val="right" w:leader="dot" w:pos="8306"/>
        </w:tabs>
      </w:pPr>
      <w:hyperlink w:anchor="_Toc565" w:history="1">
        <w:r>
          <w:rPr>
            <w:rFonts w:ascii="仿宋" w:eastAsia="仿宋" w:hAnsi="仿宋" w:cs="仿宋" w:hint="eastAsia"/>
            <w:lang w:eastAsia="zh-CN"/>
          </w:rPr>
          <w:t>一、抗辐射光学石英玻璃项目可持续发展</w:t>
        </w:r>
        <w:r>
          <w:tab/>
        </w:r>
        <w:r>
          <w:fldChar w:fldCharType="begin"/>
        </w:r>
        <w:r>
          <w:instrText xml:space="preserve"> PAGEREF _Toc565 \h </w:instrText>
        </w:r>
        <w:r>
          <w:fldChar w:fldCharType="separate"/>
        </w:r>
        <w:r>
          <w:t>3</w:t>
        </w:r>
        <w:r>
          <w:fldChar w:fldCharType="end"/>
        </w:r>
      </w:hyperlink>
    </w:p>
    <w:p>
      <w:pPr>
        <w:pStyle w:val="TOC2"/>
        <w:tabs>
          <w:tab w:val="right" w:leader="dot" w:pos="8306"/>
        </w:tabs>
      </w:pPr>
      <w:hyperlink w:anchor="_Toc5531" w:history="1">
        <w:r>
          <w:rPr>
            <w:rFonts w:ascii="仿宋" w:eastAsia="仿宋" w:hAnsi="仿宋" w:cs="仿宋" w:hint="eastAsia"/>
            <w:lang w:eastAsia="zh-CN"/>
          </w:rPr>
          <w:t>(一)、可持续战略与实践</w:t>
        </w:r>
        <w:r>
          <w:tab/>
        </w:r>
        <w:r>
          <w:fldChar w:fldCharType="begin"/>
        </w:r>
        <w:r>
          <w:instrText xml:space="preserve"> PAGEREF _Toc5531 \h </w:instrText>
        </w:r>
        <w:r>
          <w:fldChar w:fldCharType="separate"/>
        </w:r>
        <w:r>
          <w:t>3</w:t>
        </w:r>
        <w:r>
          <w:fldChar w:fldCharType="end"/>
        </w:r>
      </w:hyperlink>
    </w:p>
    <w:p>
      <w:pPr>
        <w:pStyle w:val="TOC2"/>
        <w:tabs>
          <w:tab w:val="right" w:leader="dot" w:pos="8306"/>
        </w:tabs>
      </w:pPr>
      <w:hyperlink w:anchor="_Toc8919" w:history="1">
        <w:r>
          <w:rPr>
            <w:rFonts w:ascii="仿宋" w:eastAsia="仿宋" w:hAnsi="仿宋" w:cs="仿宋" w:hint="eastAsia"/>
            <w:lang w:eastAsia="zh-CN"/>
          </w:rPr>
          <w:t>(二)、环保与社会责任</w:t>
        </w:r>
        <w:r>
          <w:tab/>
        </w:r>
        <w:r>
          <w:fldChar w:fldCharType="begin"/>
        </w:r>
        <w:r>
          <w:instrText xml:space="preserve"> PAGEREF _Toc8919 \h </w:instrText>
        </w:r>
        <w:r>
          <w:fldChar w:fldCharType="separate"/>
        </w:r>
        <w:r>
          <w:t>4</w:t>
        </w:r>
        <w:r>
          <w:fldChar w:fldCharType="end"/>
        </w:r>
      </w:hyperlink>
    </w:p>
    <w:p>
      <w:pPr>
        <w:pStyle w:val="TOC1"/>
        <w:tabs>
          <w:tab w:val="right" w:leader="dot" w:pos="8306"/>
        </w:tabs>
      </w:pPr>
      <w:hyperlink w:anchor="_Toc27086" w:history="1">
        <w:r>
          <w:rPr>
            <w:rFonts w:ascii="仿宋" w:eastAsia="仿宋" w:hAnsi="仿宋" w:cs="仿宋" w:hint="eastAsia"/>
            <w:lang w:eastAsia="zh-CN"/>
          </w:rPr>
          <w:t>二、抗辐射光学石英玻璃项目土建工程</w:t>
        </w:r>
        <w:r>
          <w:tab/>
        </w:r>
        <w:r>
          <w:fldChar w:fldCharType="begin"/>
        </w:r>
        <w:r>
          <w:instrText xml:space="preserve"> PAGEREF _Toc27086 \h </w:instrText>
        </w:r>
        <w:r>
          <w:fldChar w:fldCharType="separate"/>
        </w:r>
        <w:r>
          <w:t>5</w:t>
        </w:r>
        <w:r>
          <w:fldChar w:fldCharType="end"/>
        </w:r>
      </w:hyperlink>
    </w:p>
    <w:p>
      <w:pPr>
        <w:pStyle w:val="TOC2"/>
        <w:tabs>
          <w:tab w:val="right" w:leader="dot" w:pos="8306"/>
        </w:tabs>
      </w:pPr>
      <w:hyperlink w:anchor="_Toc14872" w:history="1">
        <w:r>
          <w:rPr>
            <w:rFonts w:ascii="仿宋" w:eastAsia="仿宋" w:hAnsi="仿宋" w:cs="仿宋" w:hint="eastAsia"/>
            <w:lang w:eastAsia="zh-CN"/>
          </w:rPr>
          <w:t>(一)、建筑工程设计原则</w:t>
        </w:r>
        <w:r>
          <w:tab/>
        </w:r>
        <w:r>
          <w:fldChar w:fldCharType="begin"/>
        </w:r>
        <w:r>
          <w:instrText xml:space="preserve"> PAGEREF _Toc14872 \h </w:instrText>
        </w:r>
        <w:r>
          <w:fldChar w:fldCharType="separate"/>
        </w:r>
        <w:r>
          <w:t>5</w:t>
        </w:r>
        <w:r>
          <w:fldChar w:fldCharType="end"/>
        </w:r>
      </w:hyperlink>
    </w:p>
    <w:p>
      <w:pPr>
        <w:pStyle w:val="TOC2"/>
        <w:tabs>
          <w:tab w:val="right" w:leader="dot" w:pos="8306"/>
        </w:tabs>
      </w:pPr>
      <w:hyperlink w:anchor="_Toc17945" w:history="1">
        <w:r>
          <w:rPr>
            <w:rFonts w:ascii="仿宋" w:eastAsia="仿宋" w:hAnsi="仿宋" w:cs="仿宋" w:hint="eastAsia"/>
            <w:lang w:eastAsia="zh-CN"/>
          </w:rPr>
          <w:t>(二)、土建工程设计年限及安全等级</w:t>
        </w:r>
        <w:r>
          <w:tab/>
        </w:r>
        <w:r>
          <w:fldChar w:fldCharType="begin"/>
        </w:r>
        <w:r>
          <w:instrText xml:space="preserve"> PAGEREF _Toc17945 \h </w:instrText>
        </w:r>
        <w:r>
          <w:fldChar w:fldCharType="separate"/>
        </w:r>
        <w:r>
          <w:t>6</w:t>
        </w:r>
        <w:r>
          <w:fldChar w:fldCharType="end"/>
        </w:r>
      </w:hyperlink>
    </w:p>
    <w:p>
      <w:pPr>
        <w:pStyle w:val="TOC2"/>
        <w:tabs>
          <w:tab w:val="right" w:leader="dot" w:pos="8306"/>
        </w:tabs>
      </w:pPr>
      <w:hyperlink w:anchor="_Toc9769" w:history="1">
        <w:r>
          <w:rPr>
            <w:rFonts w:ascii="仿宋" w:eastAsia="仿宋" w:hAnsi="仿宋" w:cs="仿宋" w:hint="eastAsia"/>
            <w:lang w:eastAsia="zh-CN"/>
          </w:rPr>
          <w:t>(三)、建筑工程设计总体要求</w:t>
        </w:r>
        <w:r>
          <w:tab/>
        </w:r>
        <w:r>
          <w:fldChar w:fldCharType="begin"/>
        </w:r>
        <w:r>
          <w:instrText xml:space="preserve"> PAGEREF _Toc9769 \h </w:instrText>
        </w:r>
        <w:r>
          <w:fldChar w:fldCharType="separate"/>
        </w:r>
        <w:r>
          <w:t>7</w:t>
        </w:r>
        <w:r>
          <w:fldChar w:fldCharType="end"/>
        </w:r>
      </w:hyperlink>
    </w:p>
    <w:p>
      <w:pPr>
        <w:pStyle w:val="TOC2"/>
        <w:tabs>
          <w:tab w:val="right" w:leader="dot" w:pos="8306"/>
        </w:tabs>
      </w:pPr>
      <w:hyperlink w:anchor="_Toc18863" w:history="1">
        <w:r>
          <w:rPr>
            <w:rFonts w:ascii="仿宋" w:eastAsia="仿宋" w:hAnsi="仿宋" w:cs="仿宋" w:hint="eastAsia"/>
            <w:lang w:eastAsia="zh-CN"/>
          </w:rPr>
          <w:t>(四)、土建工程建设指标</w:t>
        </w:r>
        <w:r>
          <w:tab/>
        </w:r>
        <w:r>
          <w:fldChar w:fldCharType="begin"/>
        </w:r>
        <w:r>
          <w:instrText xml:space="preserve"> PAGEREF _Toc18863 \h </w:instrText>
        </w:r>
        <w:r>
          <w:fldChar w:fldCharType="separate"/>
        </w:r>
        <w:r>
          <w:t>8</w:t>
        </w:r>
        <w:r>
          <w:fldChar w:fldCharType="end"/>
        </w:r>
      </w:hyperlink>
    </w:p>
    <w:p>
      <w:pPr>
        <w:pStyle w:val="TOC1"/>
        <w:tabs>
          <w:tab w:val="right" w:leader="dot" w:pos="8306"/>
        </w:tabs>
      </w:pPr>
      <w:hyperlink w:anchor="_Toc25642" w:history="1">
        <w:r>
          <w:rPr>
            <w:rFonts w:ascii="仿宋" w:eastAsia="仿宋" w:hAnsi="仿宋" w:cs="仿宋" w:hint="eastAsia"/>
            <w:lang w:eastAsia="zh-CN"/>
          </w:rPr>
          <w:t>三、抗辐射光学石英玻璃项目选址可行性分析</w:t>
        </w:r>
        <w:r>
          <w:tab/>
        </w:r>
        <w:r>
          <w:fldChar w:fldCharType="begin"/>
        </w:r>
        <w:r>
          <w:instrText xml:space="preserve"> PAGEREF _Toc25642 \h </w:instrText>
        </w:r>
        <w:r>
          <w:fldChar w:fldCharType="separate"/>
        </w:r>
        <w:r>
          <w:t>8</w:t>
        </w:r>
        <w:r>
          <w:fldChar w:fldCharType="end"/>
        </w:r>
      </w:hyperlink>
    </w:p>
    <w:p>
      <w:pPr>
        <w:pStyle w:val="TOC2"/>
        <w:tabs>
          <w:tab w:val="right" w:leader="dot" w:pos="8306"/>
        </w:tabs>
      </w:pPr>
      <w:hyperlink w:anchor="_Toc21764" w:history="1">
        <w:r>
          <w:rPr>
            <w:rFonts w:ascii="仿宋" w:eastAsia="仿宋" w:hAnsi="仿宋" w:cs="仿宋" w:hint="eastAsia"/>
            <w:lang w:eastAsia="zh-CN"/>
          </w:rPr>
          <w:t>(一)、抗辐射光学石英玻璃项目选址</w:t>
        </w:r>
        <w:r>
          <w:tab/>
        </w:r>
        <w:r>
          <w:fldChar w:fldCharType="begin"/>
        </w:r>
        <w:r>
          <w:instrText xml:space="preserve"> PAGEREF _Toc21764 \h </w:instrText>
        </w:r>
        <w:r>
          <w:fldChar w:fldCharType="separate"/>
        </w:r>
        <w:r>
          <w:t>8</w:t>
        </w:r>
        <w:r>
          <w:fldChar w:fldCharType="end"/>
        </w:r>
      </w:hyperlink>
    </w:p>
    <w:p>
      <w:pPr>
        <w:pStyle w:val="TOC2"/>
        <w:tabs>
          <w:tab w:val="right" w:leader="dot" w:pos="8306"/>
        </w:tabs>
      </w:pPr>
      <w:hyperlink w:anchor="_Toc4940" w:history="1">
        <w:r>
          <w:rPr>
            <w:rFonts w:ascii="仿宋" w:eastAsia="仿宋" w:hAnsi="仿宋" w:cs="仿宋" w:hint="eastAsia"/>
            <w:lang w:eastAsia="zh-CN"/>
          </w:rPr>
          <w:t>(二)、用地控制指标</w:t>
        </w:r>
        <w:r>
          <w:tab/>
        </w:r>
        <w:r>
          <w:fldChar w:fldCharType="begin"/>
        </w:r>
        <w:r>
          <w:instrText xml:space="preserve"> PAGEREF _Toc4940 \h </w:instrText>
        </w:r>
        <w:r>
          <w:fldChar w:fldCharType="separate"/>
        </w:r>
        <w:r>
          <w:t>8</w:t>
        </w:r>
        <w:r>
          <w:fldChar w:fldCharType="end"/>
        </w:r>
      </w:hyperlink>
    </w:p>
    <w:p>
      <w:pPr>
        <w:pStyle w:val="TOC2"/>
        <w:tabs>
          <w:tab w:val="right" w:leader="dot" w:pos="8306"/>
        </w:tabs>
      </w:pPr>
      <w:hyperlink w:anchor="_Toc28897" w:history="1">
        <w:r>
          <w:rPr>
            <w:rFonts w:ascii="仿宋" w:eastAsia="仿宋" w:hAnsi="仿宋" w:cs="仿宋" w:hint="eastAsia"/>
            <w:lang w:eastAsia="zh-CN"/>
          </w:rPr>
          <w:t>(三)、节约用地措施</w:t>
        </w:r>
        <w:r>
          <w:tab/>
        </w:r>
        <w:r>
          <w:fldChar w:fldCharType="begin"/>
        </w:r>
        <w:r>
          <w:instrText xml:space="preserve"> PAGEREF _Toc28897 \h </w:instrText>
        </w:r>
        <w:r>
          <w:fldChar w:fldCharType="separate"/>
        </w:r>
        <w:r>
          <w:t>10</w:t>
        </w:r>
        <w:r>
          <w:fldChar w:fldCharType="end"/>
        </w:r>
      </w:hyperlink>
    </w:p>
    <w:p>
      <w:pPr>
        <w:pStyle w:val="TOC2"/>
        <w:tabs>
          <w:tab w:val="right" w:leader="dot" w:pos="8306"/>
        </w:tabs>
      </w:pPr>
      <w:hyperlink w:anchor="_Toc28167" w:history="1">
        <w:r>
          <w:rPr>
            <w:rFonts w:ascii="仿宋" w:eastAsia="仿宋" w:hAnsi="仿宋" w:cs="仿宋" w:hint="eastAsia"/>
            <w:lang w:eastAsia="zh-CN"/>
          </w:rPr>
          <w:t>(四)、总图布置方案</w:t>
        </w:r>
        <w:r>
          <w:tab/>
        </w:r>
        <w:r>
          <w:fldChar w:fldCharType="begin"/>
        </w:r>
        <w:r>
          <w:instrText xml:space="preserve"> PAGEREF _Toc28167 \h </w:instrText>
        </w:r>
        <w:r>
          <w:fldChar w:fldCharType="separate"/>
        </w:r>
        <w:r>
          <w:t>11</w:t>
        </w:r>
        <w:r>
          <w:fldChar w:fldCharType="end"/>
        </w:r>
      </w:hyperlink>
    </w:p>
    <w:p>
      <w:pPr>
        <w:pStyle w:val="TOC2"/>
        <w:tabs>
          <w:tab w:val="right" w:leader="dot" w:pos="8306"/>
        </w:tabs>
      </w:pPr>
      <w:hyperlink w:anchor="_Toc22355" w:history="1">
        <w:r>
          <w:rPr>
            <w:rFonts w:ascii="仿宋" w:eastAsia="仿宋" w:hAnsi="仿宋" w:cs="仿宋" w:hint="eastAsia"/>
            <w:lang w:eastAsia="zh-CN"/>
          </w:rPr>
          <w:t>(五)、选址综合评价</w:t>
        </w:r>
        <w:r>
          <w:tab/>
        </w:r>
        <w:r>
          <w:fldChar w:fldCharType="begin"/>
        </w:r>
        <w:r>
          <w:instrText xml:space="preserve"> PAGEREF _Toc22355 \h </w:instrText>
        </w:r>
        <w:r>
          <w:fldChar w:fldCharType="separate"/>
        </w:r>
        <w:r>
          <w:t>13</w:t>
        </w:r>
        <w:r>
          <w:fldChar w:fldCharType="end"/>
        </w:r>
      </w:hyperlink>
    </w:p>
    <w:p>
      <w:pPr>
        <w:pStyle w:val="TOC1"/>
        <w:tabs>
          <w:tab w:val="right" w:leader="dot" w:pos="8306"/>
        </w:tabs>
      </w:pPr>
      <w:hyperlink w:anchor="_Toc20966" w:history="1">
        <w:r>
          <w:rPr>
            <w:rFonts w:ascii="仿宋" w:eastAsia="仿宋" w:hAnsi="仿宋" w:cs="仿宋" w:hint="eastAsia"/>
            <w:lang w:eastAsia="zh-CN"/>
          </w:rPr>
          <w:t>四、产品规划分析</w:t>
        </w:r>
        <w:r>
          <w:tab/>
        </w:r>
        <w:r>
          <w:fldChar w:fldCharType="begin"/>
        </w:r>
        <w:r>
          <w:instrText xml:space="preserve"> PAGEREF _Toc20966 \h </w:instrText>
        </w:r>
        <w:r>
          <w:fldChar w:fldCharType="separate"/>
        </w:r>
        <w:r>
          <w:t>14</w:t>
        </w:r>
        <w:r>
          <w:fldChar w:fldCharType="end"/>
        </w:r>
      </w:hyperlink>
    </w:p>
    <w:p>
      <w:pPr>
        <w:pStyle w:val="TOC2"/>
        <w:tabs>
          <w:tab w:val="right" w:leader="dot" w:pos="8306"/>
        </w:tabs>
      </w:pPr>
      <w:hyperlink w:anchor="_Toc29886" w:history="1">
        <w:r>
          <w:rPr>
            <w:rFonts w:ascii="仿宋" w:eastAsia="仿宋" w:hAnsi="仿宋" w:cs="仿宋" w:hint="eastAsia"/>
            <w:lang w:eastAsia="zh-CN"/>
          </w:rPr>
          <w:t>(一)、产品规划</w:t>
        </w:r>
        <w:r>
          <w:tab/>
        </w:r>
        <w:r>
          <w:fldChar w:fldCharType="begin"/>
        </w:r>
        <w:r>
          <w:instrText xml:space="preserve"> PAGEREF _Toc29886 \h </w:instrText>
        </w:r>
        <w:r>
          <w:fldChar w:fldCharType="separate"/>
        </w:r>
        <w:r>
          <w:t>14</w:t>
        </w:r>
        <w:r>
          <w:fldChar w:fldCharType="end"/>
        </w:r>
      </w:hyperlink>
    </w:p>
    <w:p>
      <w:pPr>
        <w:pStyle w:val="TOC2"/>
        <w:tabs>
          <w:tab w:val="right" w:leader="dot" w:pos="8306"/>
        </w:tabs>
      </w:pPr>
      <w:hyperlink w:anchor="_Toc29359" w:history="1">
        <w:r>
          <w:rPr>
            <w:rFonts w:ascii="仿宋" w:eastAsia="仿宋" w:hAnsi="仿宋" w:cs="仿宋" w:hint="eastAsia"/>
            <w:lang w:eastAsia="zh-CN"/>
          </w:rPr>
          <w:t>(二)、建设规模</w:t>
        </w:r>
        <w:r>
          <w:tab/>
        </w:r>
        <w:r>
          <w:fldChar w:fldCharType="begin"/>
        </w:r>
        <w:r>
          <w:instrText xml:space="preserve"> PAGEREF _Toc29359 \h </w:instrText>
        </w:r>
        <w:r>
          <w:fldChar w:fldCharType="separate"/>
        </w:r>
        <w:r>
          <w:t>15</w:t>
        </w:r>
        <w:r>
          <w:fldChar w:fldCharType="end"/>
        </w:r>
      </w:hyperlink>
    </w:p>
    <w:p>
      <w:pPr>
        <w:pStyle w:val="TOC1"/>
        <w:tabs>
          <w:tab w:val="right" w:leader="dot" w:pos="8306"/>
        </w:tabs>
      </w:pPr>
      <w:hyperlink w:anchor="_Toc10974" w:history="1">
        <w:r>
          <w:rPr>
            <w:rFonts w:ascii="仿宋" w:eastAsia="仿宋" w:hAnsi="仿宋" w:cs="仿宋" w:hint="eastAsia"/>
            <w:lang w:eastAsia="zh-CN"/>
          </w:rPr>
          <w:t>五、抗辐射光学石英玻璃项目建设单位说明</w:t>
        </w:r>
        <w:r>
          <w:tab/>
        </w:r>
        <w:r>
          <w:fldChar w:fldCharType="begin"/>
        </w:r>
        <w:r>
          <w:instrText xml:space="preserve"> PAGEREF _Toc10974 \h </w:instrText>
        </w:r>
        <w:r>
          <w:fldChar w:fldCharType="separate"/>
        </w:r>
        <w:r>
          <w:t>16</w:t>
        </w:r>
        <w:r>
          <w:fldChar w:fldCharType="end"/>
        </w:r>
      </w:hyperlink>
    </w:p>
    <w:p>
      <w:pPr>
        <w:pStyle w:val="TOC2"/>
        <w:tabs>
          <w:tab w:val="right" w:leader="dot" w:pos="8306"/>
        </w:tabs>
      </w:pPr>
      <w:hyperlink w:anchor="_Toc31744" w:history="1">
        <w:r>
          <w:rPr>
            <w:rFonts w:ascii="仿宋" w:eastAsia="仿宋" w:hAnsi="仿宋" w:cs="仿宋" w:hint="eastAsia"/>
            <w:lang w:eastAsia="zh-CN"/>
          </w:rPr>
          <w:t>(一)、抗辐射光学石英玻璃项目承办单位基本情况</w:t>
        </w:r>
        <w:r>
          <w:tab/>
        </w:r>
        <w:r>
          <w:fldChar w:fldCharType="begin"/>
        </w:r>
        <w:r>
          <w:instrText xml:space="preserve"> PAGEREF _Toc31744 \h </w:instrText>
        </w:r>
        <w:r>
          <w:fldChar w:fldCharType="separate"/>
        </w:r>
        <w:r>
          <w:t>16</w:t>
        </w:r>
        <w:r>
          <w:fldChar w:fldCharType="end"/>
        </w:r>
      </w:hyperlink>
    </w:p>
    <w:p>
      <w:pPr>
        <w:pStyle w:val="TOC2"/>
        <w:tabs>
          <w:tab w:val="right" w:leader="dot" w:pos="8306"/>
        </w:tabs>
      </w:pPr>
      <w:hyperlink w:anchor="_Toc11388" w:history="1">
        <w:r>
          <w:rPr>
            <w:rFonts w:ascii="仿宋" w:eastAsia="仿宋" w:hAnsi="仿宋" w:cs="仿宋" w:hint="eastAsia"/>
            <w:lang w:eastAsia="zh-CN"/>
          </w:rPr>
          <w:t>(二)、公司经济效益分析</w:t>
        </w:r>
        <w:r>
          <w:tab/>
        </w:r>
        <w:r>
          <w:fldChar w:fldCharType="begin"/>
        </w:r>
        <w:r>
          <w:instrText xml:space="preserve"> PAGEREF _Toc11388 \h </w:instrText>
        </w:r>
        <w:r>
          <w:fldChar w:fldCharType="separate"/>
        </w:r>
        <w:r>
          <w:t>16</w:t>
        </w:r>
        <w:r>
          <w:fldChar w:fldCharType="end"/>
        </w:r>
      </w:hyperlink>
    </w:p>
    <w:p>
      <w:pPr>
        <w:pStyle w:val="TOC1"/>
        <w:tabs>
          <w:tab w:val="right" w:leader="dot" w:pos="8306"/>
        </w:tabs>
      </w:pPr>
      <w:hyperlink w:anchor="_Toc15505" w:history="1">
        <w:r>
          <w:rPr>
            <w:rFonts w:ascii="仿宋" w:eastAsia="仿宋" w:hAnsi="仿宋" w:cs="仿宋" w:hint="eastAsia"/>
            <w:lang w:eastAsia="zh-CN"/>
          </w:rPr>
          <w:t>六、抗辐射光学石英玻璃项目文档管理</w:t>
        </w:r>
        <w:r>
          <w:tab/>
        </w:r>
        <w:r>
          <w:fldChar w:fldCharType="begin"/>
        </w:r>
        <w:r>
          <w:instrText xml:space="preserve"> PAGEREF _Toc15505 \h </w:instrText>
        </w:r>
        <w:r>
          <w:fldChar w:fldCharType="separate"/>
        </w:r>
        <w:r>
          <w:t>17</w:t>
        </w:r>
        <w:r>
          <w:fldChar w:fldCharType="end"/>
        </w:r>
      </w:hyperlink>
    </w:p>
    <w:p>
      <w:pPr>
        <w:pStyle w:val="TOC2"/>
        <w:tabs>
          <w:tab w:val="right" w:leader="dot" w:pos="8306"/>
        </w:tabs>
      </w:pPr>
      <w:hyperlink w:anchor="_Toc16417" w:history="1">
        <w:r>
          <w:rPr>
            <w:rFonts w:ascii="仿宋" w:eastAsia="仿宋" w:hAnsi="仿宋" w:cs="仿宋" w:hint="eastAsia"/>
            <w:lang w:eastAsia="zh-CN"/>
          </w:rPr>
          <w:t>(一)、文档编制与审查</w:t>
        </w:r>
        <w:r>
          <w:tab/>
        </w:r>
        <w:r>
          <w:fldChar w:fldCharType="begin"/>
        </w:r>
        <w:r>
          <w:instrText xml:space="preserve"> PAGEREF _Toc16417 \h </w:instrText>
        </w:r>
        <w:r>
          <w:fldChar w:fldCharType="separate"/>
        </w:r>
        <w:r>
          <w:t>17</w:t>
        </w:r>
        <w:r>
          <w:fldChar w:fldCharType="end"/>
        </w:r>
      </w:hyperlink>
    </w:p>
    <w:p>
      <w:pPr>
        <w:pStyle w:val="TOC2"/>
        <w:tabs>
          <w:tab w:val="right" w:leader="dot" w:pos="8306"/>
        </w:tabs>
      </w:pPr>
      <w:hyperlink w:anchor="_Toc4281" w:history="1">
        <w:r>
          <w:rPr>
            <w:rFonts w:ascii="仿宋" w:eastAsia="仿宋" w:hAnsi="仿宋" w:cs="仿宋" w:hint="eastAsia"/>
            <w:lang w:eastAsia="zh-CN"/>
          </w:rPr>
          <w:t>(二)、文档发布与分发</w:t>
        </w:r>
        <w:r>
          <w:tab/>
        </w:r>
        <w:r>
          <w:fldChar w:fldCharType="begin"/>
        </w:r>
        <w:r>
          <w:instrText xml:space="preserve"> PAGEREF _Toc4281 \h </w:instrText>
        </w:r>
        <w:r>
          <w:fldChar w:fldCharType="separate"/>
        </w:r>
        <w:r>
          <w:t>19</w:t>
        </w:r>
        <w:r>
          <w:fldChar w:fldCharType="end"/>
        </w:r>
      </w:hyperlink>
    </w:p>
    <w:p>
      <w:pPr>
        <w:pStyle w:val="TOC2"/>
        <w:tabs>
          <w:tab w:val="right" w:leader="dot" w:pos="8306"/>
        </w:tabs>
      </w:pPr>
      <w:hyperlink w:anchor="_Toc26893" w:history="1">
        <w:r>
          <w:rPr>
            <w:rFonts w:ascii="仿宋" w:eastAsia="仿宋" w:hAnsi="仿宋" w:cs="仿宋" w:hint="eastAsia"/>
            <w:lang w:eastAsia="zh-CN"/>
          </w:rPr>
          <w:t>(三)、文档存档与归档</w:t>
        </w:r>
        <w:r>
          <w:tab/>
        </w:r>
        <w:r>
          <w:fldChar w:fldCharType="begin"/>
        </w:r>
        <w:r>
          <w:instrText xml:space="preserve"> PAGEREF _Toc26893 \h </w:instrText>
        </w:r>
        <w:r>
          <w:fldChar w:fldCharType="separate"/>
        </w:r>
        <w:r>
          <w:t>20</w:t>
        </w:r>
        <w:r>
          <w:fldChar w:fldCharType="end"/>
        </w:r>
      </w:hyperlink>
    </w:p>
    <w:p>
      <w:pPr>
        <w:pStyle w:val="TOC1"/>
        <w:tabs>
          <w:tab w:val="right" w:leader="dot" w:pos="8306"/>
        </w:tabs>
      </w:pPr>
      <w:hyperlink w:anchor="_Toc11753" w:history="1">
        <w:r>
          <w:rPr>
            <w:rFonts w:ascii="仿宋" w:eastAsia="仿宋" w:hAnsi="仿宋" w:cs="仿宋" w:hint="eastAsia"/>
            <w:lang w:eastAsia="zh-CN"/>
          </w:rPr>
          <w:t>七、抗辐射光学石英玻璃项目风险管理</w:t>
        </w:r>
        <w:r>
          <w:tab/>
        </w:r>
        <w:r>
          <w:fldChar w:fldCharType="begin"/>
        </w:r>
        <w:r>
          <w:instrText xml:space="preserve"> PAGEREF _Toc11753 \h </w:instrText>
        </w:r>
        <w:r>
          <w:fldChar w:fldCharType="separate"/>
        </w:r>
        <w:r>
          <w:t>21</w:t>
        </w:r>
        <w:r>
          <w:fldChar w:fldCharType="end"/>
        </w:r>
      </w:hyperlink>
    </w:p>
    <w:p>
      <w:pPr>
        <w:pStyle w:val="TOC2"/>
        <w:tabs>
          <w:tab w:val="right" w:leader="dot" w:pos="8306"/>
        </w:tabs>
      </w:pPr>
      <w:hyperlink w:anchor="_Toc12604" w:history="1">
        <w:r>
          <w:rPr>
            <w:rFonts w:ascii="仿宋" w:eastAsia="仿宋" w:hAnsi="仿宋" w:cs="仿宋" w:hint="eastAsia"/>
            <w:lang w:eastAsia="zh-CN"/>
          </w:rPr>
          <w:t>(一)、风险识别与评估</w:t>
        </w:r>
        <w:r>
          <w:tab/>
        </w:r>
        <w:r>
          <w:fldChar w:fldCharType="begin"/>
        </w:r>
        <w:r>
          <w:instrText xml:space="preserve"> PAGEREF _Toc12604 \h </w:instrText>
        </w:r>
        <w:r>
          <w:fldChar w:fldCharType="separate"/>
        </w:r>
        <w:r>
          <w:t>21</w:t>
        </w:r>
        <w:r>
          <w:fldChar w:fldCharType="end"/>
        </w:r>
      </w:hyperlink>
    </w:p>
    <w:p>
      <w:pPr>
        <w:pStyle w:val="TOC2"/>
        <w:tabs>
          <w:tab w:val="right" w:leader="dot" w:pos="8306"/>
        </w:tabs>
      </w:pPr>
      <w:hyperlink w:anchor="_Toc16187" w:history="1">
        <w:r>
          <w:rPr>
            <w:rFonts w:ascii="仿宋" w:eastAsia="仿宋" w:hAnsi="仿宋" w:cs="仿宋" w:hint="eastAsia"/>
            <w:lang w:eastAsia="zh-CN"/>
          </w:rPr>
          <w:t>(二)、风险应对策略</w:t>
        </w:r>
        <w:r>
          <w:tab/>
        </w:r>
        <w:r>
          <w:fldChar w:fldCharType="begin"/>
        </w:r>
        <w:r>
          <w:instrText xml:space="preserve"> PAGEREF _Toc16187 \h </w:instrText>
        </w:r>
        <w:r>
          <w:fldChar w:fldCharType="separate"/>
        </w:r>
        <w:r>
          <w:t>22</w:t>
        </w:r>
        <w:r>
          <w:fldChar w:fldCharType="end"/>
        </w:r>
      </w:hyperlink>
    </w:p>
    <w:p>
      <w:pPr>
        <w:pStyle w:val="TOC2"/>
        <w:tabs>
          <w:tab w:val="right" w:leader="dot" w:pos="8306"/>
        </w:tabs>
      </w:pPr>
      <w:hyperlink w:anchor="_Toc25667" w:history="1">
        <w:r>
          <w:rPr>
            <w:rFonts w:ascii="仿宋" w:eastAsia="仿宋" w:hAnsi="仿宋" w:cs="仿宋" w:hint="eastAsia"/>
            <w:lang w:eastAsia="zh-CN"/>
          </w:rPr>
          <w:t>(三)、风险监控与控制</w:t>
        </w:r>
        <w:r>
          <w:tab/>
        </w:r>
        <w:r>
          <w:fldChar w:fldCharType="begin"/>
        </w:r>
        <w:r>
          <w:instrText xml:space="preserve"> PAGEREF _Toc25667 \h </w:instrText>
        </w:r>
        <w:r>
          <w:fldChar w:fldCharType="separate"/>
        </w:r>
        <w:r>
          <w:t>24</w:t>
        </w:r>
        <w:r>
          <w:fldChar w:fldCharType="end"/>
        </w:r>
      </w:hyperlink>
    </w:p>
    <w:p>
      <w:pPr>
        <w:pStyle w:val="TOC1"/>
        <w:tabs>
          <w:tab w:val="right" w:leader="dot" w:pos="8306"/>
        </w:tabs>
      </w:pPr>
      <w:hyperlink w:anchor="_Toc844" w:history="1">
        <w:r>
          <w:rPr>
            <w:rFonts w:ascii="仿宋" w:eastAsia="仿宋" w:hAnsi="仿宋" w:cs="仿宋" w:hint="eastAsia"/>
            <w:lang w:eastAsia="zh-CN"/>
          </w:rPr>
          <w:t>八、抗辐射光学石英玻璃项目投资规划</w:t>
        </w:r>
        <w:r>
          <w:tab/>
        </w:r>
        <w:r>
          <w:fldChar w:fldCharType="begin"/>
        </w:r>
        <w:r>
          <w:instrText xml:space="preserve"> PAGEREF _Toc844 \h </w:instrText>
        </w:r>
        <w:r>
          <w:fldChar w:fldCharType="separate"/>
        </w:r>
        <w:r>
          <w:t>25</w:t>
        </w:r>
        <w:r>
          <w:fldChar w:fldCharType="end"/>
        </w:r>
      </w:hyperlink>
    </w:p>
    <w:p>
      <w:pPr>
        <w:pStyle w:val="TOC2"/>
        <w:tabs>
          <w:tab w:val="right" w:leader="dot" w:pos="8306"/>
        </w:tabs>
      </w:pPr>
      <w:hyperlink w:anchor="_Toc19007" w:history="1">
        <w:r>
          <w:rPr>
            <w:rFonts w:ascii="仿宋" w:eastAsia="仿宋" w:hAnsi="仿宋" w:cs="仿宋" w:hint="eastAsia"/>
            <w:lang w:eastAsia="zh-CN"/>
          </w:rPr>
          <w:t>(一)、抗辐射光学石英玻璃项目总投资估算</w:t>
        </w:r>
        <w:r>
          <w:tab/>
        </w:r>
        <w:r>
          <w:fldChar w:fldCharType="begin"/>
        </w:r>
        <w:r>
          <w:instrText xml:space="preserve"> PAGEREF _Toc19007 \h </w:instrText>
        </w:r>
        <w:r>
          <w:fldChar w:fldCharType="separate"/>
        </w:r>
        <w:r>
          <w:t>25</w:t>
        </w:r>
        <w:r>
          <w:fldChar w:fldCharType="end"/>
        </w:r>
      </w:hyperlink>
    </w:p>
    <w:p>
      <w:pPr>
        <w:pStyle w:val="TOC2"/>
        <w:tabs>
          <w:tab w:val="right" w:leader="dot" w:pos="8306"/>
        </w:tabs>
      </w:pPr>
      <w:hyperlink w:anchor="_Toc24047" w:history="1">
        <w:r>
          <w:rPr>
            <w:rFonts w:ascii="仿宋" w:eastAsia="仿宋" w:hAnsi="仿宋" w:cs="仿宋" w:hint="eastAsia"/>
            <w:lang w:eastAsia="zh-CN"/>
          </w:rPr>
          <w:t>(二)、资金筹措</w:t>
        </w:r>
        <w:r>
          <w:tab/>
        </w:r>
        <w:r>
          <w:fldChar w:fldCharType="begin"/>
        </w:r>
        <w:r>
          <w:instrText xml:space="preserve"> PAGEREF _Toc24047 \h </w:instrText>
        </w:r>
        <w:r>
          <w:fldChar w:fldCharType="separate"/>
        </w:r>
        <w:r>
          <w:t>26</w:t>
        </w:r>
        <w:r>
          <w:fldChar w:fldCharType="end"/>
        </w:r>
      </w:hyperlink>
    </w:p>
    <w:p>
      <w:pPr>
        <w:pStyle w:val="TOC1"/>
        <w:tabs>
          <w:tab w:val="right" w:leader="dot" w:pos="8306"/>
        </w:tabs>
      </w:pPr>
      <w:hyperlink w:anchor="_Toc11064" w:history="1">
        <w:r>
          <w:rPr>
            <w:rFonts w:ascii="仿宋" w:eastAsia="仿宋" w:hAnsi="仿宋" w:cs="仿宋" w:hint="eastAsia"/>
            <w:lang w:eastAsia="zh-CN"/>
          </w:rPr>
          <w:t>九、抗辐射光学石英玻璃项目人力资源培养与发展</w:t>
        </w:r>
        <w:r>
          <w:tab/>
        </w:r>
        <w:r>
          <w:fldChar w:fldCharType="begin"/>
        </w:r>
        <w:r>
          <w:instrText xml:space="preserve"> PAGEREF _Toc11064 \h </w:instrText>
        </w:r>
        <w:r>
          <w:fldChar w:fldCharType="separate"/>
        </w:r>
        <w:r>
          <w:t>27</w:t>
        </w:r>
        <w:r>
          <w:fldChar w:fldCharType="end"/>
        </w:r>
      </w:hyperlink>
    </w:p>
    <w:p>
      <w:pPr>
        <w:pStyle w:val="TOC2"/>
        <w:tabs>
          <w:tab w:val="right" w:leader="dot" w:pos="8306"/>
        </w:tabs>
      </w:pPr>
      <w:hyperlink w:anchor="_Toc9345" w:history="1">
        <w:r>
          <w:rPr>
            <w:rFonts w:ascii="仿宋" w:eastAsia="仿宋" w:hAnsi="仿宋" w:cs="仿宋" w:hint="eastAsia"/>
            <w:lang w:eastAsia="zh-CN"/>
          </w:rPr>
          <w:t>(一)、人才需求与规划</w:t>
        </w:r>
        <w:r>
          <w:tab/>
        </w:r>
        <w:r>
          <w:fldChar w:fldCharType="begin"/>
        </w:r>
        <w:r>
          <w:instrText xml:space="preserve"> PAGEREF _Toc9345 \h </w:instrText>
        </w:r>
        <w:r>
          <w:fldChar w:fldCharType="separate"/>
        </w:r>
        <w:r>
          <w:t>27</w:t>
        </w:r>
        <w:r>
          <w:fldChar w:fldCharType="end"/>
        </w:r>
      </w:hyperlink>
    </w:p>
    <w:p>
      <w:pPr>
        <w:pStyle w:val="TOC2"/>
        <w:tabs>
          <w:tab w:val="right" w:leader="dot" w:pos="8306"/>
        </w:tabs>
      </w:pPr>
      <w:hyperlink w:anchor="_Toc26277" w:history="1">
        <w:r>
          <w:rPr>
            <w:rFonts w:ascii="仿宋" w:eastAsia="仿宋" w:hAnsi="仿宋" w:cs="仿宋" w:hint="eastAsia"/>
            <w:lang w:eastAsia="zh-CN"/>
          </w:rPr>
          <w:t>(二)、培训与发展计划</w:t>
        </w:r>
        <w:r>
          <w:tab/>
        </w:r>
        <w:r>
          <w:fldChar w:fldCharType="begin"/>
        </w:r>
        <w:r>
          <w:instrText xml:space="preserve"> PAGEREF _Toc26277 \h </w:instrText>
        </w:r>
        <w:r>
          <w:fldChar w:fldCharType="separate"/>
        </w:r>
        <w:r>
          <w:t>28</w:t>
        </w:r>
        <w:r>
          <w:fldChar w:fldCharType="end"/>
        </w:r>
      </w:hyperlink>
    </w:p>
    <w:p>
      <w:pPr>
        <w:pStyle w:val="TOC1"/>
        <w:tabs>
          <w:tab w:val="right" w:leader="dot" w:pos="8306"/>
        </w:tabs>
      </w:pPr>
      <w:hyperlink w:anchor="_Toc25069" w:history="1">
        <w:r>
          <w:rPr>
            <w:rFonts w:ascii="仿宋" w:eastAsia="仿宋" w:hAnsi="仿宋" w:cs="仿宋" w:hint="eastAsia"/>
            <w:lang w:eastAsia="zh-CN"/>
          </w:rPr>
          <w:t>十、抗辐射光学石英玻璃项目社会影响</w:t>
        </w:r>
        <w:r>
          <w:tab/>
        </w:r>
        <w:r>
          <w:fldChar w:fldCharType="begin"/>
        </w:r>
        <w:r>
          <w:instrText xml:space="preserve"> PAGEREF _Toc25069 \h </w:instrText>
        </w:r>
        <w:r>
          <w:fldChar w:fldCharType="separate"/>
        </w:r>
        <w:r>
          <w:t>28</w:t>
        </w:r>
        <w:r>
          <w:fldChar w:fldCharType="end"/>
        </w:r>
      </w:hyperlink>
    </w:p>
    <w:p>
      <w:pPr>
        <w:pStyle w:val="TOC2"/>
        <w:tabs>
          <w:tab w:val="right" w:leader="dot" w:pos="8306"/>
        </w:tabs>
      </w:pPr>
      <w:hyperlink w:anchor="_Toc2029" w:history="1">
        <w:r>
          <w:rPr>
            <w:rFonts w:ascii="仿宋" w:eastAsia="仿宋" w:hAnsi="仿宋" w:cs="仿宋" w:hint="eastAsia"/>
            <w:lang w:eastAsia="zh-CN"/>
          </w:rPr>
          <w:t>(一)、社会责任与义务</w:t>
        </w:r>
        <w:r>
          <w:tab/>
        </w:r>
        <w:r>
          <w:fldChar w:fldCharType="begin"/>
        </w:r>
        <w:r>
          <w:instrText xml:space="preserve"> PAGEREF _Toc2029 \h </w:instrText>
        </w:r>
        <w:r>
          <w:fldChar w:fldCharType="separate"/>
        </w:r>
        <w:r>
          <w:t>28</w:t>
        </w:r>
        <w:r>
          <w:fldChar w:fldCharType="end"/>
        </w:r>
      </w:hyperlink>
    </w:p>
    <w:p>
      <w:pPr>
        <w:pStyle w:val="TOC2"/>
        <w:tabs>
          <w:tab w:val="right" w:leader="dot" w:pos="8306"/>
        </w:tabs>
      </w:pPr>
      <w:hyperlink w:anchor="_Toc30611" w:history="1">
        <w:r>
          <w:rPr>
            <w:rFonts w:ascii="仿宋" w:eastAsia="仿宋" w:hAnsi="仿宋" w:cs="仿宋" w:hint="eastAsia"/>
            <w:lang w:eastAsia="zh-CN"/>
          </w:rPr>
          <w:t>(二)、社会参与与沟通</w:t>
        </w:r>
        <w:r>
          <w:tab/>
        </w:r>
        <w:r>
          <w:fldChar w:fldCharType="begin"/>
        </w:r>
        <w:r>
          <w:instrText xml:space="preserve"> PAGEREF _Toc30611 \h </w:instrText>
        </w:r>
        <w:r>
          <w:fldChar w:fldCharType="separate"/>
        </w:r>
        <w:r>
          <w:t>29</w:t>
        </w:r>
        <w:r>
          <w:fldChar w:fldCharType="end"/>
        </w:r>
      </w:hyperlink>
    </w:p>
    <w:p>
      <w:pPr>
        <w:pStyle w:val="TOC1"/>
        <w:tabs>
          <w:tab w:val="right" w:leader="dot" w:pos="8306"/>
        </w:tabs>
      </w:pPr>
      <w:hyperlink w:anchor="_Toc18462" w:history="1">
        <w:r>
          <w:rPr>
            <w:rFonts w:ascii="仿宋" w:eastAsia="仿宋" w:hAnsi="仿宋" w:cs="仿宋" w:hint="eastAsia"/>
            <w:lang w:eastAsia="zh-CN"/>
          </w:rPr>
          <w:t>十一、抗辐射光学石英玻璃项目人力资源管理</w:t>
        </w:r>
        <w:r>
          <w:tab/>
        </w:r>
        <w:r>
          <w:fldChar w:fldCharType="begin"/>
        </w:r>
        <w:r>
          <w:instrText xml:space="preserve"> PAGEREF _Toc18462 \h </w:instrText>
        </w:r>
        <w:r>
          <w:fldChar w:fldCharType="separate"/>
        </w:r>
        <w:r>
          <w:t>30</w:t>
        </w:r>
        <w:r>
          <w:fldChar w:fldCharType="end"/>
        </w:r>
      </w:hyperlink>
    </w:p>
    <w:p>
      <w:pPr>
        <w:pStyle w:val="TOC2"/>
        <w:tabs>
          <w:tab w:val="right" w:leader="dot" w:pos="8306"/>
        </w:tabs>
      </w:pPr>
      <w:hyperlink w:anchor="_Toc27319" w:history="1">
        <w:r>
          <w:rPr>
            <w:rFonts w:ascii="仿宋" w:eastAsia="仿宋" w:hAnsi="仿宋" w:cs="仿宋" w:hint="eastAsia"/>
            <w:lang w:eastAsia="zh-CN"/>
          </w:rPr>
          <w:t>(一)、建立健全的预算管理制度</w:t>
        </w:r>
        <w:r>
          <w:tab/>
        </w:r>
        <w:r>
          <w:fldChar w:fldCharType="begin"/>
        </w:r>
        <w:r>
          <w:instrText xml:space="preserve"> PAGEREF _Toc27319 \h </w:instrText>
        </w:r>
        <w:r>
          <w:fldChar w:fldCharType="separate"/>
        </w:r>
        <w:r>
          <w:t>30</w:t>
        </w:r>
        <w:r>
          <w:fldChar w:fldCharType="end"/>
        </w:r>
      </w:hyperlink>
    </w:p>
    <w:p>
      <w:pPr>
        <w:pStyle w:val="TOC2"/>
        <w:tabs>
          <w:tab w:val="right" w:leader="dot" w:pos="8306"/>
        </w:tabs>
      </w:pPr>
      <w:hyperlink w:anchor="_Toc11825" w:history="1">
        <w:r>
          <w:rPr>
            <w:rFonts w:ascii="仿宋" w:eastAsia="仿宋" w:hAnsi="仿宋" w:cs="仿宋" w:hint="eastAsia"/>
            <w:lang w:eastAsia="zh-CN"/>
          </w:rPr>
          <w:t>(二)、加强资金流动监控</w:t>
        </w:r>
        <w:r>
          <w:tab/>
        </w:r>
        <w:r>
          <w:fldChar w:fldCharType="begin"/>
        </w:r>
        <w:r>
          <w:instrText xml:space="preserve"> PAGEREF _Toc11825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72" w:history="1">
        <w:r>
          <w:rPr>
            <w:rFonts w:ascii="仿宋" w:eastAsia="仿宋" w:hAnsi="仿宋" w:cs="仿宋" w:hint="eastAsia"/>
            <w:lang w:eastAsia="zh-CN"/>
          </w:rPr>
          <w:t>(三)、制定完善的风险控制机制</w:t>
        </w:r>
        <w:r>
          <w:tab/>
        </w:r>
        <w:r>
          <w:fldChar w:fldCharType="begin"/>
        </w:r>
        <w:r>
          <w:instrText xml:space="preserve"> PAGEREF _Toc27172 \h </w:instrText>
        </w:r>
        <w:r>
          <w:fldChar w:fldCharType="separate"/>
        </w:r>
        <w:r>
          <w:t>33</w:t>
        </w:r>
        <w:r>
          <w:fldChar w:fldCharType="end"/>
        </w:r>
      </w:hyperlink>
    </w:p>
    <w:p>
      <w:pPr>
        <w:pStyle w:val="TOC2"/>
        <w:tabs>
          <w:tab w:val="right" w:leader="dot" w:pos="8306"/>
        </w:tabs>
      </w:pPr>
      <w:hyperlink w:anchor="_Toc19090" w:history="1">
        <w:r>
          <w:rPr>
            <w:rFonts w:ascii="仿宋" w:eastAsia="仿宋" w:hAnsi="仿宋" w:cs="仿宋" w:hint="eastAsia"/>
            <w:lang w:eastAsia="zh-CN"/>
          </w:rPr>
          <w:t>(四)、优化成本管理</w:t>
        </w:r>
        <w:r>
          <w:tab/>
        </w:r>
        <w:r>
          <w:fldChar w:fldCharType="begin"/>
        </w:r>
        <w:r>
          <w:instrText xml:space="preserve"> PAGEREF _Toc19090 \h </w:instrText>
        </w:r>
        <w:r>
          <w:fldChar w:fldCharType="separate"/>
        </w:r>
        <w:r>
          <w:t>34</w:t>
        </w:r>
        <w:r>
          <w:fldChar w:fldCharType="end"/>
        </w:r>
      </w:hyperlink>
    </w:p>
    <w:p>
      <w:pPr>
        <w:pStyle w:val="TOC1"/>
        <w:tabs>
          <w:tab w:val="right" w:leader="dot" w:pos="8306"/>
        </w:tabs>
      </w:pPr>
      <w:hyperlink w:anchor="_Toc13862" w:history="1">
        <w:r>
          <w:rPr>
            <w:rFonts w:ascii="仿宋" w:eastAsia="仿宋" w:hAnsi="仿宋" w:cs="仿宋" w:hint="eastAsia"/>
            <w:lang w:eastAsia="zh-CN"/>
          </w:rPr>
          <w:t>十二、抗辐射光学石英玻璃项目财务管理</w:t>
        </w:r>
        <w:r>
          <w:tab/>
        </w:r>
        <w:r>
          <w:fldChar w:fldCharType="begin"/>
        </w:r>
        <w:r>
          <w:instrText xml:space="preserve"> PAGEREF _Toc13862 \h </w:instrText>
        </w:r>
        <w:r>
          <w:fldChar w:fldCharType="separate"/>
        </w:r>
        <w:r>
          <w:t>36</w:t>
        </w:r>
        <w:r>
          <w:fldChar w:fldCharType="end"/>
        </w:r>
      </w:hyperlink>
    </w:p>
    <w:p>
      <w:pPr>
        <w:pStyle w:val="TOC2"/>
        <w:tabs>
          <w:tab w:val="right" w:leader="dot" w:pos="8306"/>
        </w:tabs>
      </w:pPr>
      <w:hyperlink w:anchor="_Toc12229" w:history="1">
        <w:r>
          <w:rPr>
            <w:rFonts w:ascii="仿宋" w:eastAsia="仿宋" w:hAnsi="仿宋" w:cs="仿宋" w:hint="eastAsia"/>
            <w:lang w:eastAsia="zh-CN"/>
          </w:rPr>
          <w:t>(一)、资金需求大</w:t>
        </w:r>
        <w:r>
          <w:tab/>
        </w:r>
        <w:r>
          <w:fldChar w:fldCharType="begin"/>
        </w:r>
        <w:r>
          <w:instrText xml:space="preserve"> PAGEREF _Toc12229 \h </w:instrText>
        </w:r>
        <w:r>
          <w:fldChar w:fldCharType="separate"/>
        </w:r>
        <w:r>
          <w:t>36</w:t>
        </w:r>
        <w:r>
          <w:fldChar w:fldCharType="end"/>
        </w:r>
      </w:hyperlink>
    </w:p>
    <w:p>
      <w:pPr>
        <w:pStyle w:val="TOC2"/>
        <w:tabs>
          <w:tab w:val="right" w:leader="dot" w:pos="8306"/>
        </w:tabs>
      </w:pPr>
      <w:hyperlink w:anchor="_Toc9476" w:history="1">
        <w:r>
          <w:rPr>
            <w:rFonts w:ascii="仿宋" w:eastAsia="仿宋" w:hAnsi="仿宋" w:cs="仿宋" w:hint="eastAsia"/>
            <w:lang w:eastAsia="zh-CN"/>
          </w:rPr>
          <w:t>(二)、研发周期长</w:t>
        </w:r>
        <w:r>
          <w:tab/>
        </w:r>
        <w:r>
          <w:fldChar w:fldCharType="begin"/>
        </w:r>
        <w:r>
          <w:instrText xml:space="preserve"> PAGEREF _Toc9476 \h </w:instrText>
        </w:r>
        <w:r>
          <w:fldChar w:fldCharType="separate"/>
        </w:r>
        <w:r>
          <w:t>37</w:t>
        </w:r>
        <w:r>
          <w:fldChar w:fldCharType="end"/>
        </w:r>
      </w:hyperlink>
    </w:p>
    <w:p>
      <w:pPr>
        <w:pStyle w:val="TOC2"/>
        <w:tabs>
          <w:tab w:val="right" w:leader="dot" w:pos="8306"/>
        </w:tabs>
      </w:pPr>
      <w:hyperlink w:anchor="_Toc6498" w:history="1">
        <w:r>
          <w:rPr>
            <w:rFonts w:ascii="仿宋" w:eastAsia="仿宋" w:hAnsi="仿宋" w:cs="仿宋" w:hint="eastAsia"/>
            <w:lang w:eastAsia="zh-CN"/>
          </w:rPr>
          <w:t>(三)、市场风险大</w:t>
        </w:r>
        <w:r>
          <w:tab/>
        </w:r>
        <w:r>
          <w:fldChar w:fldCharType="begin"/>
        </w:r>
        <w:r>
          <w:instrText xml:space="preserve"> PAGEREF _Toc6498 \h </w:instrText>
        </w:r>
        <w:r>
          <w:fldChar w:fldCharType="separate"/>
        </w:r>
        <w:r>
          <w:t>38</w:t>
        </w:r>
        <w:r>
          <w:fldChar w:fldCharType="end"/>
        </w:r>
      </w:hyperlink>
    </w:p>
    <w:p>
      <w:pPr>
        <w:pStyle w:val="TOC2"/>
        <w:tabs>
          <w:tab w:val="right" w:leader="dot" w:pos="8306"/>
        </w:tabs>
      </w:pPr>
      <w:hyperlink w:anchor="_Toc4260" w:history="1">
        <w:r>
          <w:rPr>
            <w:rFonts w:ascii="仿宋" w:eastAsia="仿宋" w:hAnsi="仿宋" w:cs="仿宋" w:hint="eastAsia"/>
            <w:lang w:eastAsia="zh-CN"/>
          </w:rPr>
          <w:t>(四)、利润率高</w:t>
        </w:r>
        <w:r>
          <w:tab/>
        </w:r>
        <w:r>
          <w:fldChar w:fldCharType="begin"/>
        </w:r>
        <w:r>
          <w:instrText xml:space="preserve"> PAGEREF _Toc4260 \h </w:instrText>
        </w:r>
        <w:r>
          <w:fldChar w:fldCharType="separate"/>
        </w:r>
        <w:r>
          <w:t>41</w:t>
        </w:r>
        <w:r>
          <w:fldChar w:fldCharType="end"/>
        </w:r>
      </w:hyperlink>
    </w:p>
    <w:p>
      <w:pPr>
        <w:pStyle w:val="TOC1"/>
        <w:tabs>
          <w:tab w:val="right" w:leader="dot" w:pos="8306"/>
        </w:tabs>
      </w:pPr>
      <w:hyperlink w:anchor="_Toc31677" w:history="1">
        <w:r>
          <w:rPr>
            <w:rFonts w:ascii="仿宋" w:eastAsia="仿宋" w:hAnsi="仿宋" w:cs="仿宋" w:hint="eastAsia"/>
            <w:lang w:eastAsia="zh-CN"/>
          </w:rPr>
          <w:t>十三、抗辐射光学石英玻璃项目实施时间节点</w:t>
        </w:r>
        <w:r>
          <w:tab/>
        </w:r>
        <w:r>
          <w:fldChar w:fldCharType="begin"/>
        </w:r>
        <w:r>
          <w:instrText xml:space="preserve"> PAGEREF _Toc31677 \h </w:instrText>
        </w:r>
        <w:r>
          <w:fldChar w:fldCharType="separate"/>
        </w:r>
        <w:r>
          <w:t>43</w:t>
        </w:r>
        <w:r>
          <w:fldChar w:fldCharType="end"/>
        </w:r>
      </w:hyperlink>
    </w:p>
    <w:p>
      <w:pPr>
        <w:pStyle w:val="TOC2"/>
        <w:tabs>
          <w:tab w:val="right" w:leader="dot" w:pos="8306"/>
        </w:tabs>
      </w:pPr>
      <w:hyperlink w:anchor="_Toc7683" w:history="1">
        <w:r>
          <w:rPr>
            <w:rFonts w:ascii="仿宋" w:eastAsia="仿宋" w:hAnsi="仿宋" w:cs="仿宋" w:hint="eastAsia"/>
            <w:lang w:eastAsia="zh-CN"/>
          </w:rPr>
          <w:t>(一)、抗辐射光学石英玻璃项目启动阶段时间节点</w:t>
        </w:r>
        <w:r>
          <w:tab/>
        </w:r>
        <w:r>
          <w:fldChar w:fldCharType="begin"/>
        </w:r>
        <w:r>
          <w:instrText xml:space="preserve"> PAGEREF _Toc7683 \h </w:instrText>
        </w:r>
        <w:r>
          <w:fldChar w:fldCharType="separate"/>
        </w:r>
        <w:r>
          <w:t>43</w:t>
        </w:r>
        <w:r>
          <w:fldChar w:fldCharType="end"/>
        </w:r>
      </w:hyperlink>
    </w:p>
    <w:p>
      <w:pPr>
        <w:pStyle w:val="TOC2"/>
        <w:tabs>
          <w:tab w:val="right" w:leader="dot" w:pos="8306"/>
        </w:tabs>
      </w:pPr>
      <w:hyperlink w:anchor="_Toc18929" w:history="1">
        <w:r>
          <w:rPr>
            <w:rFonts w:ascii="仿宋" w:eastAsia="仿宋" w:hAnsi="仿宋" w:cs="仿宋" w:hint="eastAsia"/>
            <w:lang w:eastAsia="zh-CN"/>
          </w:rPr>
          <w:t>(二)、抗辐射光学石英玻璃项目执行阶段时间节点</w:t>
        </w:r>
        <w:r>
          <w:tab/>
        </w:r>
        <w:r>
          <w:fldChar w:fldCharType="begin"/>
        </w:r>
        <w:r>
          <w:instrText xml:space="preserve"> PAGEREF _Toc18929 \h </w:instrText>
        </w:r>
        <w:r>
          <w:fldChar w:fldCharType="separate"/>
        </w:r>
        <w:r>
          <w:t>45</w:t>
        </w:r>
        <w:r>
          <w:fldChar w:fldCharType="end"/>
        </w:r>
      </w:hyperlink>
    </w:p>
    <w:p>
      <w:pPr>
        <w:pStyle w:val="TOC2"/>
        <w:tabs>
          <w:tab w:val="right" w:leader="dot" w:pos="8306"/>
        </w:tabs>
      </w:pPr>
      <w:hyperlink w:anchor="_Toc5532" w:history="1">
        <w:r>
          <w:rPr>
            <w:rFonts w:ascii="仿宋" w:eastAsia="仿宋" w:hAnsi="仿宋" w:cs="仿宋" w:hint="eastAsia"/>
            <w:lang w:eastAsia="zh-CN"/>
          </w:rPr>
          <w:t>(三)、抗辐射光学石英玻璃项目完成阶段时间节点</w:t>
        </w:r>
        <w:r>
          <w:tab/>
        </w:r>
        <w:r>
          <w:fldChar w:fldCharType="begin"/>
        </w:r>
        <w:r>
          <w:instrText xml:space="preserve"> PAGEREF _Toc5532 \h </w:instrText>
        </w:r>
        <w:r>
          <w:fldChar w:fldCharType="separate"/>
        </w:r>
        <w:r>
          <w:t>46</w:t>
        </w:r>
        <w:r>
          <w:fldChar w:fldCharType="end"/>
        </w:r>
      </w:hyperlink>
    </w:p>
    <w:p>
      <w:pPr>
        <w:pStyle w:val="TOC1"/>
        <w:tabs>
          <w:tab w:val="right" w:leader="dot" w:pos="8306"/>
        </w:tabs>
      </w:pPr>
      <w:hyperlink w:anchor="_Toc27945" w:history="1">
        <w:r>
          <w:rPr>
            <w:rFonts w:ascii="仿宋" w:eastAsia="仿宋" w:hAnsi="仿宋" w:cs="仿宋" w:hint="eastAsia"/>
            <w:lang w:eastAsia="zh-CN"/>
          </w:rPr>
          <w:t>十四、风险识别与分类</w:t>
        </w:r>
        <w:r>
          <w:tab/>
        </w:r>
        <w:r>
          <w:fldChar w:fldCharType="begin"/>
        </w:r>
        <w:r>
          <w:instrText xml:space="preserve"> PAGEREF _Toc27945 \h </w:instrText>
        </w:r>
        <w:r>
          <w:fldChar w:fldCharType="separate"/>
        </w:r>
        <w:r>
          <w:t>47</w:t>
        </w:r>
        <w:r>
          <w:fldChar w:fldCharType="end"/>
        </w:r>
      </w:hyperlink>
    </w:p>
    <w:p>
      <w:pPr>
        <w:pStyle w:val="TOC2"/>
        <w:tabs>
          <w:tab w:val="right" w:leader="dot" w:pos="8306"/>
        </w:tabs>
      </w:pPr>
      <w:hyperlink w:anchor="_Toc31747" w:history="1">
        <w:r>
          <w:rPr>
            <w:rFonts w:ascii="仿宋" w:eastAsia="仿宋" w:hAnsi="仿宋" w:cs="仿宋" w:hint="eastAsia"/>
            <w:lang w:eastAsia="zh-CN"/>
          </w:rPr>
          <w:t>(一)、风险识别</w:t>
        </w:r>
        <w:r>
          <w:tab/>
        </w:r>
        <w:r>
          <w:fldChar w:fldCharType="begin"/>
        </w:r>
        <w:r>
          <w:instrText xml:space="preserve"> PAGEREF _Toc31747 \h </w:instrText>
        </w:r>
        <w:r>
          <w:fldChar w:fldCharType="separate"/>
        </w:r>
        <w:r>
          <w:t>47</w:t>
        </w:r>
        <w:r>
          <w:fldChar w:fldCharType="end"/>
        </w:r>
      </w:hyperlink>
    </w:p>
    <w:p>
      <w:pPr>
        <w:pStyle w:val="TOC2"/>
        <w:tabs>
          <w:tab w:val="right" w:leader="dot" w:pos="8306"/>
        </w:tabs>
      </w:pPr>
      <w:hyperlink w:anchor="_Toc32611" w:history="1">
        <w:r>
          <w:rPr>
            <w:rFonts w:ascii="仿宋" w:eastAsia="仿宋" w:hAnsi="仿宋" w:cs="仿宋" w:hint="eastAsia"/>
            <w:lang w:eastAsia="zh-CN"/>
          </w:rPr>
          <w:t>(二)、风险分类</w:t>
        </w:r>
        <w:r>
          <w:tab/>
        </w:r>
        <w:r>
          <w:fldChar w:fldCharType="begin"/>
        </w:r>
        <w:r>
          <w:instrText xml:space="preserve"> PAGEREF _Toc32611 \h </w:instrText>
        </w:r>
        <w:r>
          <w:fldChar w:fldCharType="separate"/>
        </w:r>
        <w:r>
          <w:t>48</w:t>
        </w:r>
        <w:r>
          <w:fldChar w:fldCharType="end"/>
        </w:r>
      </w:hyperlink>
    </w:p>
    <w:p>
      <w:pPr>
        <w:pStyle w:val="TOC1"/>
        <w:tabs>
          <w:tab w:val="right" w:leader="dot" w:pos="8306"/>
        </w:tabs>
      </w:pPr>
      <w:hyperlink w:anchor="_Toc21551" w:history="1">
        <w:r>
          <w:rPr>
            <w:rFonts w:ascii="仿宋" w:eastAsia="仿宋" w:hAnsi="仿宋" w:cs="仿宋" w:hint="eastAsia"/>
            <w:lang w:eastAsia="zh-CN"/>
          </w:rPr>
          <w:t>十五、抗辐射光学石英玻璃项目工程方案分析</w:t>
        </w:r>
        <w:r>
          <w:tab/>
        </w:r>
        <w:r>
          <w:fldChar w:fldCharType="begin"/>
        </w:r>
        <w:r>
          <w:instrText xml:space="preserve"> PAGEREF _Toc21551 \h </w:instrText>
        </w:r>
        <w:r>
          <w:fldChar w:fldCharType="separate"/>
        </w:r>
        <w:r>
          <w:t>50</w:t>
        </w:r>
        <w:r>
          <w:fldChar w:fldCharType="end"/>
        </w:r>
      </w:hyperlink>
    </w:p>
    <w:p>
      <w:pPr>
        <w:pStyle w:val="TOC2"/>
        <w:tabs>
          <w:tab w:val="right" w:leader="dot" w:pos="8306"/>
        </w:tabs>
      </w:pPr>
      <w:hyperlink w:anchor="_Toc11509" w:history="1">
        <w:r>
          <w:rPr>
            <w:rFonts w:ascii="仿宋" w:eastAsia="仿宋" w:hAnsi="仿宋" w:cs="仿宋" w:hint="eastAsia"/>
            <w:lang w:eastAsia="zh-CN"/>
          </w:rPr>
          <w:t>(一)、建筑工程设计原则</w:t>
        </w:r>
        <w:r>
          <w:tab/>
        </w:r>
        <w:r>
          <w:fldChar w:fldCharType="begin"/>
        </w:r>
        <w:r>
          <w:instrText xml:space="preserve"> PAGEREF _Toc11509 \h </w:instrText>
        </w:r>
        <w:r>
          <w:fldChar w:fldCharType="separate"/>
        </w:r>
        <w:r>
          <w:t>50</w:t>
        </w:r>
        <w:r>
          <w:fldChar w:fldCharType="end"/>
        </w:r>
      </w:hyperlink>
    </w:p>
    <w:p>
      <w:pPr>
        <w:pStyle w:val="TOC2"/>
        <w:tabs>
          <w:tab w:val="right" w:leader="dot" w:pos="8306"/>
        </w:tabs>
      </w:pPr>
      <w:hyperlink w:anchor="_Toc337" w:history="1">
        <w:r>
          <w:rPr>
            <w:rFonts w:ascii="仿宋" w:eastAsia="仿宋" w:hAnsi="仿宋" w:cs="仿宋" w:hint="eastAsia"/>
            <w:lang w:eastAsia="zh-CN"/>
          </w:rPr>
          <w:t>(二)、土建工程建设指标</w:t>
        </w:r>
        <w:r>
          <w:tab/>
        </w:r>
        <w:r>
          <w:fldChar w:fldCharType="begin"/>
        </w:r>
        <w:r>
          <w:instrText xml:space="preserve"> PAGEREF _Toc337 \h </w:instrText>
        </w:r>
        <w:r>
          <w:fldChar w:fldCharType="separate"/>
        </w:r>
        <w:r>
          <w:t>54</w:t>
        </w:r>
        <w:r>
          <w:fldChar w:fldCharType="end"/>
        </w:r>
      </w:hyperlink>
    </w:p>
    <w:p>
      <w:pPr>
        <w:pStyle w:val="TOC1"/>
        <w:tabs>
          <w:tab w:val="right" w:leader="dot" w:pos="8306"/>
        </w:tabs>
      </w:pPr>
      <w:hyperlink w:anchor="_Toc31652" w:history="1">
        <w:r>
          <w:rPr>
            <w:rFonts w:ascii="仿宋" w:eastAsia="仿宋" w:hAnsi="仿宋" w:cs="仿宋" w:hint="eastAsia"/>
            <w:lang w:eastAsia="zh-CN"/>
          </w:rPr>
          <w:t>十六、营销与推广策略</w:t>
        </w:r>
        <w:r>
          <w:tab/>
        </w:r>
        <w:r>
          <w:fldChar w:fldCharType="begin"/>
        </w:r>
        <w:r>
          <w:instrText xml:space="preserve"> PAGEREF _Toc31652 \h </w:instrText>
        </w:r>
        <w:r>
          <w:fldChar w:fldCharType="separate"/>
        </w:r>
        <w:r>
          <w:t>55</w:t>
        </w:r>
        <w:r>
          <w:fldChar w:fldCharType="end"/>
        </w:r>
      </w:hyperlink>
    </w:p>
    <w:p>
      <w:pPr>
        <w:pStyle w:val="TOC2"/>
        <w:tabs>
          <w:tab w:val="right" w:leader="dot" w:pos="8306"/>
        </w:tabs>
      </w:pPr>
      <w:hyperlink w:anchor="_Toc11305" w:history="1">
        <w:r>
          <w:rPr>
            <w:rFonts w:ascii="仿宋" w:eastAsia="仿宋" w:hAnsi="仿宋" w:cs="仿宋" w:hint="eastAsia"/>
            <w:lang w:eastAsia="zh-CN"/>
          </w:rPr>
          <w:t>(一)、产品/服务定位与特点</w:t>
        </w:r>
        <w:r>
          <w:tab/>
        </w:r>
        <w:r>
          <w:fldChar w:fldCharType="begin"/>
        </w:r>
        <w:r>
          <w:instrText xml:space="preserve"> PAGEREF _Toc11305 \h </w:instrText>
        </w:r>
        <w:r>
          <w:fldChar w:fldCharType="separate"/>
        </w:r>
        <w:r>
          <w:t>55</w:t>
        </w:r>
        <w:r>
          <w:fldChar w:fldCharType="end"/>
        </w:r>
      </w:hyperlink>
    </w:p>
    <w:p>
      <w:pPr>
        <w:pStyle w:val="TOC2"/>
        <w:tabs>
          <w:tab w:val="right" w:leader="dot" w:pos="8306"/>
        </w:tabs>
      </w:pPr>
      <w:hyperlink w:anchor="_Toc27406" w:history="1">
        <w:r>
          <w:rPr>
            <w:rFonts w:ascii="仿宋" w:eastAsia="仿宋" w:hAnsi="仿宋" w:cs="仿宋" w:hint="eastAsia"/>
            <w:lang w:eastAsia="zh-CN"/>
          </w:rPr>
          <w:t>(二)、市场定位与竞争分析</w:t>
        </w:r>
        <w:r>
          <w:tab/>
        </w:r>
        <w:r>
          <w:fldChar w:fldCharType="begin"/>
        </w:r>
        <w:r>
          <w:instrText xml:space="preserve"> PAGEREF _Toc27406 \h </w:instrText>
        </w:r>
        <w:r>
          <w:fldChar w:fldCharType="separate"/>
        </w:r>
        <w:r>
          <w:t>57</w:t>
        </w:r>
        <w:r>
          <w:fldChar w:fldCharType="end"/>
        </w:r>
      </w:hyperlink>
    </w:p>
    <w:p>
      <w:pPr>
        <w:pStyle w:val="TOC2"/>
        <w:tabs>
          <w:tab w:val="right" w:leader="dot" w:pos="8306"/>
        </w:tabs>
      </w:pPr>
      <w:hyperlink w:anchor="_Toc28725" w:history="1">
        <w:r>
          <w:rPr>
            <w:rFonts w:ascii="仿宋" w:eastAsia="仿宋" w:hAnsi="仿宋" w:cs="仿宋" w:hint="eastAsia"/>
            <w:lang w:eastAsia="zh-CN"/>
          </w:rPr>
          <w:t>(三)、营销渠道与策略</w:t>
        </w:r>
        <w:r>
          <w:tab/>
        </w:r>
        <w:r>
          <w:fldChar w:fldCharType="begin"/>
        </w:r>
        <w:r>
          <w:instrText xml:space="preserve"> PAGEREF _Toc28725 \h </w:instrText>
        </w:r>
        <w:r>
          <w:fldChar w:fldCharType="separate"/>
        </w:r>
        <w:r>
          <w:t>58</w:t>
        </w:r>
        <w:r>
          <w:fldChar w:fldCharType="end"/>
        </w:r>
      </w:hyperlink>
    </w:p>
    <w:p>
      <w:pPr>
        <w:pStyle w:val="TOC2"/>
        <w:tabs>
          <w:tab w:val="right" w:leader="dot" w:pos="8306"/>
        </w:tabs>
      </w:pPr>
      <w:hyperlink w:anchor="_Toc16812" w:history="1">
        <w:r>
          <w:rPr>
            <w:rFonts w:ascii="仿宋" w:eastAsia="仿宋" w:hAnsi="仿宋" w:cs="仿宋" w:hint="eastAsia"/>
            <w:lang w:eastAsia="zh-CN"/>
          </w:rPr>
          <w:t>(四)、推广与宣传活动</w:t>
        </w:r>
        <w:r>
          <w:tab/>
        </w:r>
        <w:r>
          <w:fldChar w:fldCharType="begin"/>
        </w:r>
        <w:r>
          <w:instrText xml:space="preserve"> PAGEREF _Toc16812 \h </w:instrText>
        </w:r>
        <w:r>
          <w:fldChar w:fldCharType="separate"/>
        </w:r>
        <w:r>
          <w:t>59</w:t>
        </w:r>
        <w:r>
          <w:fldChar w:fldCharType="end"/>
        </w:r>
      </w:hyperlink>
    </w:p>
    <w:p>
      <w:pPr>
        <w:pStyle w:val="TOC1"/>
        <w:tabs>
          <w:tab w:val="right" w:leader="dot" w:pos="8306"/>
        </w:tabs>
      </w:pPr>
      <w:hyperlink w:anchor="_Toc30515" w:history="1">
        <w:r>
          <w:rPr>
            <w:rFonts w:ascii="仿宋" w:eastAsia="仿宋" w:hAnsi="仿宋" w:cs="仿宋" w:hint="eastAsia"/>
            <w:lang w:eastAsia="zh-CN"/>
          </w:rPr>
          <w:t>十七、抗辐射光学石英玻璃项目治理与监督</w:t>
        </w:r>
        <w:r>
          <w:tab/>
        </w:r>
        <w:r>
          <w:fldChar w:fldCharType="begin"/>
        </w:r>
        <w:r>
          <w:instrText xml:space="preserve"> PAGEREF _Toc30515 \h </w:instrText>
        </w:r>
        <w:r>
          <w:fldChar w:fldCharType="separate"/>
        </w:r>
        <w:r>
          <w:t>64</w:t>
        </w:r>
        <w:r>
          <w:fldChar w:fldCharType="end"/>
        </w:r>
      </w:hyperlink>
    </w:p>
    <w:p>
      <w:pPr>
        <w:pStyle w:val="TOC2"/>
        <w:tabs>
          <w:tab w:val="right" w:leader="dot" w:pos="8306"/>
        </w:tabs>
      </w:pPr>
      <w:hyperlink w:anchor="_Toc12998" w:history="1">
        <w:r>
          <w:rPr>
            <w:rFonts w:ascii="仿宋" w:eastAsia="仿宋" w:hAnsi="仿宋" w:cs="仿宋" w:hint="eastAsia"/>
            <w:lang w:eastAsia="zh-CN"/>
          </w:rPr>
          <w:t>(一)、抗辐射光学石英玻璃项目治理结构</w:t>
        </w:r>
        <w:r>
          <w:tab/>
        </w:r>
        <w:r>
          <w:fldChar w:fldCharType="begin"/>
        </w:r>
        <w:r>
          <w:instrText xml:space="preserve"> PAGEREF _Toc12998 \h </w:instrText>
        </w:r>
        <w:r>
          <w:fldChar w:fldCharType="separate"/>
        </w:r>
        <w:r>
          <w:t>64</w:t>
        </w:r>
        <w:r>
          <w:fldChar w:fldCharType="end"/>
        </w:r>
      </w:hyperlink>
    </w:p>
    <w:p>
      <w:pPr>
        <w:pStyle w:val="TOC2"/>
        <w:tabs>
          <w:tab w:val="right" w:leader="dot" w:pos="8306"/>
        </w:tabs>
      </w:pPr>
      <w:hyperlink w:anchor="_Toc7623" w:history="1">
        <w:r>
          <w:rPr>
            <w:rFonts w:ascii="仿宋" w:eastAsia="仿宋" w:hAnsi="仿宋" w:cs="仿宋" w:hint="eastAsia"/>
            <w:lang w:eastAsia="zh-CN"/>
          </w:rPr>
          <w:t>(二)、监督与审计</w:t>
        </w:r>
        <w:r>
          <w:tab/>
        </w:r>
        <w:r>
          <w:fldChar w:fldCharType="begin"/>
        </w:r>
        <w:r>
          <w:instrText xml:space="preserve"> PAGEREF _Toc7623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65"/>
      <w:r>
        <w:rPr>
          <w:rFonts w:ascii="仿宋" w:eastAsia="仿宋" w:hAnsi="仿宋" w:cs="仿宋" w:hint="eastAsia"/>
          <w:sz w:val="28"/>
          <w:lang w:eastAsia="zh-CN"/>
        </w:rPr>
        <w:t>一、抗辐射光学石英玻璃项目可持续发展</w:t>
      </w:r>
      <w:bookmarkEnd w:id="2"/>
    </w:p>
    <w:p>
      <w:pPr>
        <w:pStyle w:val="Heading2"/>
        <w:rPr>
          <w:rFonts w:ascii="仿宋" w:eastAsia="仿宋" w:hAnsi="仿宋" w:cs="仿宋" w:hint="eastAsia"/>
          <w:lang w:eastAsia="zh-CN"/>
        </w:rPr>
      </w:pPr>
      <w:bookmarkStart w:id="3" w:name="_Toc553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辐射光学石英玻璃项目中，抗辐射光学石英玻璃项目团队着眼于未来，明确了可持续发展的战略方向。制定的具体可持续发展目标包括降低资源使用、采用环保技术、最大化社会效益等。这一步骤不仅有助于抗辐射光学石英玻璃项目在环保和社会责任方面达到最高标准，也为未来提供了明确的指引，确保抗辐射光学石英玻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可持续实践的融入抗辐射光学石英玻璃项目管理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辐射光学石英玻璃项目管理周期。从抗辐射光学石英玻璃项目规划开始，抗辐射光学石英玻璃项目团队就考虑了环境和社会的因素。在执行阶段，抗辐射光学石英玻璃项目团队积极推动绿色技术的应用，优化资源利用。此外，关注员工的社会责任，通过培训和沟通活动提高员工对可持续发展的认知，使他们能够在日常工作中践行可持续实践。这些举措不仅为抗辐射光学石英玻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91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辐射光学石英玻璃项目的可持续发展理念，我们深信环保与社会责任是抗辐射光学石英玻璃项目成功的关键支柱。在抗辐射光学石英玻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辐射光学石英玻璃项目团队通过引入先进的环保技术、建立高效的废物处理系统以及推动能源节约措施，积极履行环保责任。定期的环保监测和评估确保抗辐射光学石英玻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抗辐射光学石英玻璃项目不仅致力于自身可持续发展，还注重对社会的回馈。通过支持社区抗辐射光学石英玻璃项目、参与慈善事业、提供培训机会等方式，抗辐射光学石英玻璃项目积极履行社会责任。与当地社区建立积极互动，关注员工的工作与生活平衡，以及员工的身心健康，是抗辐射光学石英玻璃项目在社会责任层面的关键举措。这样的实践不仅增强了抗辐射光学石英玻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086"/>
      <w:r>
        <w:rPr>
          <w:rFonts w:ascii="仿宋" w:eastAsia="仿宋" w:hAnsi="仿宋" w:cs="仿宋" w:hint="eastAsia"/>
          <w:sz w:val="28"/>
          <w:lang w:eastAsia="zh-CN"/>
        </w:rPr>
        <w:t>二、抗辐射光学石英玻璃项目土建工程</w:t>
      </w:r>
      <w:bookmarkEnd w:id="5"/>
    </w:p>
    <w:p>
      <w:pPr>
        <w:pStyle w:val="Heading2"/>
        <w:rPr>
          <w:rFonts w:ascii="仿宋" w:eastAsia="仿宋" w:hAnsi="仿宋" w:cs="仿宋" w:hint="eastAsia"/>
          <w:lang w:eastAsia="zh-CN"/>
        </w:rPr>
      </w:pPr>
      <w:bookmarkStart w:id="6" w:name="_Toc1487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在抗辐射光学石英玻璃项目的建筑工程设计中，我们将秉承一系列重要的设计原则，以确保抗辐射光学石英玻璃项目建筑在功能、美观、可持续性等方面达到最佳效果。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首要原则是确保建筑的功能性得到最大化的发挥。我们将充分理解抗辐射光学石英玻璃项目的实际需求，合理布局各个功能区域，保证建筑在满足业务需求的同时，提供高效的工作环境。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在建筑设计中，我们将综合考虑建设和运营成本。通过精细的经济效益分析，确保设计方案在高效利用资源的同时，对抗辐射光学石英玻璃项目的长期盈利能力有积极的贡献。</w:t>
      </w:r>
    </w:p>
    <w:p>
      <w:pPr>
        <w:pStyle w:val="Heading2"/>
        <w:ind w:firstLine="560" w:firstLineChars="200"/>
        <w:rPr>
          <w:rFonts w:ascii="仿宋" w:eastAsia="仿宋" w:hAnsi="仿宋" w:cs="仿宋" w:hint="eastAsia"/>
          <w:sz w:val="28"/>
          <w:lang w:eastAsia="zh-CN"/>
        </w:rPr>
      </w:pPr>
      <w:bookmarkStart w:id="7" w:name="_Toc1794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辐射光学石英玻璃项目的土建工程设计中，我们将精准设定设计年限，结合抗辐射光学石英玻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辐射光学石英玻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76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抗辐射光学石英玻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辐射光学石英玻璃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辐射光学石英玻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86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本期工程抗辐射光学石英玻璃项目预计总建筑面积XXX平方米，其中：计容建筑面积XXX平方米，计划建筑工程投资XX万元，占抗辐射光学石英玻璃项目总投资的XX%。</w:t>
      </w:r>
    </w:p>
    <w:p>
      <w:pPr>
        <w:pStyle w:val="Heading1"/>
        <w:ind w:firstLine="560" w:firstLineChars="200"/>
        <w:rPr>
          <w:rFonts w:ascii="仿宋" w:eastAsia="仿宋" w:hAnsi="仿宋" w:cs="仿宋" w:hint="eastAsia"/>
          <w:sz w:val="28"/>
          <w:lang w:eastAsia="zh-CN"/>
        </w:rPr>
      </w:pPr>
      <w:bookmarkStart w:id="10" w:name="_Toc25642"/>
      <w:r>
        <w:rPr>
          <w:rFonts w:ascii="仿宋" w:eastAsia="仿宋" w:hAnsi="仿宋" w:cs="仿宋" w:hint="eastAsia"/>
          <w:sz w:val="28"/>
          <w:lang w:eastAsia="zh-CN"/>
        </w:rPr>
        <w:t>三、抗辐射光学石英玻璃项目选址可行性分析</w:t>
      </w:r>
      <w:bookmarkEnd w:id="10"/>
    </w:p>
    <w:p>
      <w:pPr>
        <w:pStyle w:val="Heading2"/>
        <w:rPr>
          <w:rFonts w:ascii="仿宋" w:eastAsia="仿宋" w:hAnsi="仿宋" w:cs="仿宋" w:hint="eastAsia"/>
          <w:lang w:eastAsia="zh-CN"/>
        </w:rPr>
      </w:pPr>
      <w:bookmarkStart w:id="11" w:name="_Toc21764"/>
      <w:r>
        <w:rPr>
          <w:rFonts w:ascii="仿宋" w:eastAsia="仿宋" w:hAnsi="仿宋" w:cs="仿宋" w:hint="eastAsia"/>
          <w:lang w:eastAsia="zh-CN"/>
        </w:rPr>
        <w:t>(一)、抗辐射光学石英玻璃项目选址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该抗辐射光学石英玻璃项目选址位于XX省XX市XX区XXX街道</w:t>
      </w:r>
    </w:p>
    <w:p>
      <w:pPr>
        <w:pStyle w:val="Heading2"/>
        <w:ind w:firstLine="560" w:firstLineChars="200"/>
        <w:rPr>
          <w:rFonts w:ascii="仿宋" w:eastAsia="仿宋" w:hAnsi="仿宋" w:cs="仿宋" w:hint="eastAsia"/>
          <w:sz w:val="28"/>
          <w:lang w:eastAsia="zh-CN"/>
        </w:rPr>
      </w:pPr>
      <w:bookmarkStart w:id="12" w:name="_Toc494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辐射光学石英玻璃项目的征地面积将根据抗辐射光学石英玻璃项目的实际规模和需求进行精确规划。具体面积XXX平方米，旨在确保抗辐射光学石英玻璃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净用地面积是在征地面积基础上去除不可利用面积后的实际可开发用地。具体面积XXX平方米，考虑到环保、交通、安全等多方面因素，以确保抗辐射光学石英玻璃项目在整体利用效率上达到最优。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抗辐射光学石英玻璃项目计划建设的建筑总规模具体面积XXX平方米。这一规模的确定综合考虑了抗辐射光学石英玻璃项目的性质、规模，以及城市规划的相关要求，确保建筑布局与周边环境协调一致。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绿地率是抗辐射光学石英玻璃项目用地中被规划为绿地的比例。具体面积XXX平方米，旨在通过合理规划绿地，改善抗辐射光学石英玻璃项目周边环境，提升居民生活质量，并符合城市整体绿化规划。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容积率是用地上可以建设的建筑总体积与用地面积之比。具体面积XXX，通过合理的容积率规划，确保抗辐射光学石英玻璃项目建筑规模与周边环境和谐共生。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辐射光学石英玻璃项目选址与当地城市规划相一致，具体面积XXX平方米。通过与城市规划部门深入沟通，确保抗辐射光学石英玻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辐射光学石英玻璃项目选址符合当地产业政策，具体面积XXX平方米。这包括抗辐射光学石英玻璃项目对当地经济的促进作用，以及对相关产业的带动效应，确保抗辐射光学石英玻璃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用地总体要求必须符合环保和可持续发展的原则，具体面积XXX平方米。通过采用绿色建筑设计、节能减排等措施，确保抗辐射光学石英玻璃项目在建设和运营过程中对环境的影响最小化，达到可持续发展的要求。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确保抗辐射光学石英玻璃项目选址具备必要的公共设施配套，具体面积XXX平方米。这包括交通便利性、教育、医疗等基础设施，以提高居民生活品质，使得抗辐射光学石英玻璃项目选址更具吸引力。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考虑用地总体要求对当地社会稳定性的影响，具体面积XXX平方米。通过深入了解当地社区反馈，确保抗辐射光学石英玻璃项目的选址和建设过程对当地社会和谐稳定产生积极作用。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辐射光学石英玻璃项目选址不仅符合法规和规划，还在实际操作中具有可行性。这一全面规划将为抗辐射光学石英玻璃项目的成功实施提供坚实的基础，确保抗辐射光学石英玻璃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889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辐射光学石英玻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辐射光学石英玻璃项目的设备规划和空间设计中，我们将采取灵活设备布局的措施。设备布局将根据实际需求进行灵活设计，避免不必要的浪费。通过合理规划设备摆放位置，我们将提高设备的利用率，减少设备间距，以确保抗辐射光学石英玻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辐射光学石英玻璃项目内部引入共享设施的概念，例如共享会议室、办公区等。通过这种方式，我们可以减少对资源的重复建设，提高资源共享效率，从而减小抗辐射光学石英玻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816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抗辐射光学石英玻璃项目的总图布置中，我们将不同功能区域进行明确的规划，以最大程度满足抗辐射光学石英玻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235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辐射光学石英玻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辐射光学石英玻璃项目对环境的影响是综合评价的重要因素之一。我们将详细考虑选址周边的自然环境、生态保护区、水源地等情况，确保抗辐射光学石英玻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对选址的评价还需充分考虑当地政府的产业政策和法规。我们将详细了解抗辐射光学石英玻璃项目所在地的相关政策，确保抗辐射光学石英玻璃项目的规划和运营与当地法规相符，降低不必要的法律风险。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考虑到社会稳定性对企业运营的重要性，我们将评估选址地区的社会安全情况、劳工关系、社区反馈等方面，以确保抗辐射光学石英玻璃项目的建设和运营不会受到社会稳定性的负面影响。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最后，我们将综合考虑用地成本，包括土地购置费用、土地开发成本等。通过对用地成本的详细评估，我们能够做出更为精确的经济效益分析，为抗辐射光学石英玻璃项目的投资决策提供有力支持。</w:t>
      </w:r>
    </w:p>
    <w:p>
      <w:pPr>
        <w:pStyle w:val="Heading1"/>
        <w:ind w:firstLine="560" w:firstLineChars="200"/>
        <w:rPr>
          <w:rFonts w:ascii="仿宋" w:eastAsia="仿宋" w:hAnsi="仿宋" w:cs="仿宋" w:hint="eastAsia"/>
          <w:sz w:val="28"/>
          <w:lang w:eastAsia="zh-CN"/>
        </w:rPr>
      </w:pPr>
      <w:bookmarkStart w:id="16" w:name="_Toc20966"/>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988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抗辐射光学石英玻璃项目的主要产品是XXXX，预计年产值为XXX万元。这一产品在市场中占据着重要的地位，其广泛的应用范围使得该抗辐射光学石英玻璃项目的市场前景非常广阔。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抗辐射光学石英玻璃项目的xxx产品作为重要的原材料之一，将在多个领域发挥关键作用。其在建筑、交通、能源等方面的广泛应用将为整个产业链提供强大的支持，形成产业协同效应。抗辐射光学石英玻璃项目的年产值XXX万XXX万XXX万万元不仅反映了其在市场上的巨大潜力，更预示着它对国民经济的积极贡献。这种关联度高、涉及面广的产业关系，使得该抗辐射光学石英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935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辐射光学石英玻璃项目总征地面积为XXXX平方米，相当于约XX.XX亩，其中净用地面积为XXXX平方米，红线范围内相当于约XX.XX亩。这一用地规模充分考虑了抗辐射光学石英玻璃项目的建设需求，保障了抗辐射光学石英玻璃项目在合适的空间内得以充分发展。抗辐射光学石英玻璃项目规划的总建筑面积为XXXX平方米，其中主体工程建设占XXXX平方米，计容建筑面积达XXXX平方米。预计建筑工程的投资将达到XXXX万元，为抗辐射光学石英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辐射光学石英玻璃项目计划购置的设备共计XXXX台（套），设备购置费用为XXXX万元。这一设备购置计划充分考虑到抗辐射光学石英玻璃项目的生产需求和技术要求，确保了抗辐射光学石英玻璃项目在生产运营中具备先进的技术装备和高效的生产能力。设备的合理配置将为抗辐射光学石英玻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辐射光学石英玻璃项目计划总投资为XXXX万元，预计年实现营业收入为XXXX万元。这一产能规模的设定旨在确保抗辐射光学石英玻璃项目能够在投资与回报之间取得平衡，实现长期可持续的发展。抗辐射光学石英玻璃项目的总投资充分考虑到各个方面的需求，包括用地建设、设备购置等多个环节，以确保抗辐射光学石英玻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0974"/>
      <w:r>
        <w:rPr>
          <w:rFonts w:ascii="仿宋" w:eastAsia="仿宋" w:hAnsi="仿宋" w:cs="仿宋" w:hint="eastAsia"/>
          <w:sz w:val="28"/>
          <w:lang w:eastAsia="zh-CN"/>
        </w:rPr>
        <w:t>五、抗辐射光学石英玻璃项目建设单位说明</w:t>
      </w:r>
      <w:bookmarkEnd w:id="19"/>
    </w:p>
    <w:p>
      <w:pPr>
        <w:pStyle w:val="Heading2"/>
        <w:rPr>
          <w:rFonts w:ascii="仿宋" w:eastAsia="仿宋" w:hAnsi="仿宋" w:cs="仿宋" w:hint="eastAsia"/>
          <w:lang w:eastAsia="zh-CN"/>
        </w:rPr>
      </w:pPr>
      <w:bookmarkStart w:id="20" w:name="_Toc31744"/>
      <w:r>
        <w:rPr>
          <w:rFonts w:ascii="仿宋" w:eastAsia="仿宋" w:hAnsi="仿宋" w:cs="仿宋" w:hint="eastAsia"/>
          <w:lang w:eastAsia="zh-CN"/>
        </w:rPr>
        <w:t>(一)、抗辐射光学石英玻璃项目承办单位基本情况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1388"/>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https://d.book118.com/635140204312011040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0428D2"/>
    <w:rsid w:val="450428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14020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2024-01-08T18:03:00Z</dcterms:created>
  <dcterms:modified xsi:type="dcterms:W3CDTF">2024-01-08T18:03:28Z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121F0063944B4352A8A7BF55450B6639_11</vt:lpwstr>
  </property>
  <property fmtid="{D5CDD505-2E9C-101B-9397-08002B2CF9AE}" pid="3" name="KSOProductBuildVer">
    <vt:lpwstr>2052-12.1.0.16120</vt:lpwstr>
  </property>
</Properties>
</file>