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面板检测系统行业相关公司筹备报告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8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_Toc10902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_Toc28888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_Toc22660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_Toc19301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_Toc3897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_Toc20243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_Toc20466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_Toc9403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_Toc5667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_Toc20693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_Toc6511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_Toc9538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_Toc8666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1" w:history="1">
        <w:r>
          <w:rPr>
            <w:rFonts w:ascii="仿宋" w:eastAsia="仿宋" w:hAnsi="仿宋" w:cs="仿宋" w:hint="eastAsia"/>
            <w:lang w:eastAsia="zh-CN"/>
          </w:rPr>
          <w:t>(七)、面板检测系统项目建设必要性分析</w:t>
        </w:r>
        <w:r>
          <w:tab/>
        </w:r>
        <w:r>
          <w:fldChar w:fldCharType="begin"/>
        </w:r>
        <w:r>
          <w:instrText xml:space="preserve"> PAGEREF _Toc6411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_Toc17655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_Toc23906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_Toc15295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_Toc5950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_Toc28330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_Toc14424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五、面板检测系统筹建公司基本信息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_Toc22205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_Toc20401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_Toc6763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_Toc10988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_Toc13068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_Toc7380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_Toc7784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_Toc13442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0" w:history="1">
        <w:r>
          <w:rPr>
            <w:rFonts w:ascii="仿宋" w:eastAsia="仿宋" w:hAnsi="仿宋" w:cs="仿宋" w:hint="eastAsia"/>
            <w:lang w:eastAsia="zh-CN"/>
          </w:rPr>
          <w:t>(五)、面板检测系统项目总投资</w:t>
        </w:r>
        <w:r>
          <w:tab/>
        </w:r>
        <w:r>
          <w:fldChar w:fldCharType="begin"/>
        </w:r>
        <w:r>
          <w:instrText xml:space="preserve"> PAGEREF _Toc19570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_Toc23290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9" w:history="1">
        <w:r>
          <w:rPr>
            <w:rFonts w:ascii="仿宋" w:eastAsia="仿宋" w:hAnsi="仿宋" w:cs="仿宋" w:hint="eastAsia"/>
            <w:lang w:eastAsia="zh-CN"/>
          </w:rPr>
          <w:t>七、面板检测系统项目风险分析</w:t>
        </w:r>
        <w:r>
          <w:tab/>
        </w:r>
        <w:r>
          <w:fldChar w:fldCharType="begin"/>
        </w:r>
        <w:r>
          <w:instrText xml:space="preserve"> PAGEREF _Toc4589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7" w:history="1">
        <w:r>
          <w:rPr>
            <w:rFonts w:ascii="仿宋" w:eastAsia="仿宋" w:hAnsi="仿宋" w:cs="仿宋" w:hint="eastAsia"/>
            <w:lang w:eastAsia="zh-CN"/>
          </w:rPr>
          <w:t>(一)、面板检测系统项目风险分析</w:t>
        </w:r>
        <w:r>
          <w:tab/>
        </w:r>
        <w:r>
          <w:fldChar w:fldCharType="begin"/>
        </w:r>
        <w:r>
          <w:instrText xml:space="preserve"> PAGEREF _Toc7327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326" w:history="1">
        <w:r>
          <w:rPr>
            <w:rFonts w:ascii="仿宋" w:eastAsia="仿宋" w:hAnsi="仿宋" w:cs="仿宋" w:hint="eastAsia"/>
            <w:lang w:eastAsia="zh-CN"/>
          </w:rPr>
          <w:t>(二)、面板检测系统项目风险对策</w:t>
        </w:r>
        <w:r>
          <w:tab/>
        </w:r>
        <w:r>
          <w:fldChar w:fldCharType="begin"/>
        </w:r>
        <w:r>
          <w:instrText xml:space="preserve"> PAGEREF _Toc10326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_Toc10048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_Toc13608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_Toc28178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_Toc14450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_Toc3651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_Toc6436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_Toc2214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_Toc28499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_Toc18305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_Toc15236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_Toc17989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7" w:history="1">
        <w:r>
          <w:rPr>
            <w:rFonts w:ascii="仿宋" w:eastAsia="仿宋" w:hAnsi="仿宋" w:cs="仿宋" w:hint="eastAsia"/>
            <w:lang w:eastAsia="zh-CN"/>
          </w:rPr>
          <w:t>(一)、社会责任面板检测系统项目</w:t>
        </w:r>
        <w:r>
          <w:tab/>
        </w:r>
        <w:r>
          <w:fldChar w:fldCharType="begin"/>
        </w:r>
        <w:r>
          <w:instrText xml:space="preserve"> PAGEREF _Toc30507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_Toc20427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_Toc18914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08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90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88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https://d.book118.com/635143012023011100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面板检测系统行业相关公司筹备报告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面板检测系统行业相关公司筹备报告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面板检测系统行业相关公司筹备报告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面板检测系统行业相关公司筹备报告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面板检测系统行业相关公司筹备报告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5143012023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2024-01-02T19:03:00Z</dcterms:created>
  <dcterms:modified xsi:type="dcterms:W3CDTF">2024-01-02T19:03:38Z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11964FABD14747ECB0035726D5B1DA9A_11</vt:lpwstr>
  </property>
  <property fmtid="{D5CDD505-2E9C-101B-9397-08002B2CF9AE}" pid="3" name="KSOProductBuildVer">
    <vt:lpwstr>2052-12.1.0.16120</vt:lpwstr>
  </property>
</Properties>
</file>