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资产管理项目规划设计纲要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2" w:history="1">
        <w:r>
          <w:rPr>
            <w:rFonts w:ascii="仿宋" w:eastAsia="仿宋" w:hAnsi="仿宋" w:cs="仿宋" w:hint="eastAsia"/>
            <w:lang w:eastAsia="zh-CN"/>
          </w:rPr>
          <w:t>序言</w:t>
        </w:r>
        <w:r>
          <w:tab/>
        </w:r>
        <w:r>
          <w:fldChar w:fldCharType="begin"/>
        </w:r>
        <w:r>
          <w:instrText xml:space="preserve"> PAGEREF _Toc9302 \h </w:instrText>
        </w:r>
        <w:r>
          <w:fldChar w:fldCharType="separate"/>
        </w:r>
        <w:r>
          <w:t>3</w:t>
        </w:r>
        <w:r>
          <w:fldChar w:fldCharType="end"/>
        </w:r>
      </w:hyperlink>
    </w:p>
    <w:p>
      <w:pPr>
        <w:pStyle w:val="TOC1"/>
        <w:tabs>
          <w:tab w:val="right" w:leader="dot" w:pos="8306"/>
        </w:tabs>
      </w:pPr>
      <w:hyperlink w:anchor="_Toc29766" w:history="1">
        <w:r>
          <w:rPr>
            <w:rFonts w:ascii="仿宋" w:eastAsia="仿宋" w:hAnsi="仿宋" w:cs="仿宋" w:hint="eastAsia"/>
            <w:lang w:eastAsia="zh-CN"/>
          </w:rPr>
          <w:t>一、资产管理项目选址可行性分析</w:t>
        </w:r>
        <w:r>
          <w:tab/>
        </w:r>
        <w:r>
          <w:fldChar w:fldCharType="begin"/>
        </w:r>
        <w:r>
          <w:instrText xml:space="preserve"> PAGEREF _Toc29766 \h </w:instrText>
        </w:r>
        <w:r>
          <w:fldChar w:fldCharType="separate"/>
        </w:r>
        <w:r>
          <w:t>3</w:t>
        </w:r>
        <w:r>
          <w:fldChar w:fldCharType="end"/>
        </w:r>
      </w:hyperlink>
    </w:p>
    <w:p>
      <w:pPr>
        <w:pStyle w:val="TOC2"/>
        <w:tabs>
          <w:tab w:val="right" w:leader="dot" w:pos="8306"/>
        </w:tabs>
      </w:pPr>
      <w:hyperlink w:anchor="_Toc507" w:history="1">
        <w:r>
          <w:rPr>
            <w:rFonts w:ascii="仿宋" w:eastAsia="仿宋" w:hAnsi="仿宋" w:cs="仿宋" w:hint="eastAsia"/>
            <w:lang w:eastAsia="zh-CN"/>
          </w:rPr>
          <w:t>(一)、资产管理项目选址</w:t>
        </w:r>
        <w:r>
          <w:tab/>
        </w:r>
        <w:r>
          <w:fldChar w:fldCharType="begin"/>
        </w:r>
        <w:r>
          <w:instrText xml:space="preserve"> PAGEREF _Toc507 \h </w:instrText>
        </w:r>
        <w:r>
          <w:fldChar w:fldCharType="separate"/>
        </w:r>
        <w:r>
          <w:t>3</w:t>
        </w:r>
        <w:r>
          <w:fldChar w:fldCharType="end"/>
        </w:r>
      </w:hyperlink>
    </w:p>
    <w:p>
      <w:pPr>
        <w:pStyle w:val="TOC2"/>
        <w:tabs>
          <w:tab w:val="right" w:leader="dot" w:pos="8306"/>
        </w:tabs>
      </w:pPr>
      <w:hyperlink w:anchor="_Toc15362" w:history="1">
        <w:r>
          <w:rPr>
            <w:rFonts w:ascii="仿宋" w:eastAsia="仿宋" w:hAnsi="仿宋" w:cs="仿宋" w:hint="eastAsia"/>
            <w:lang w:eastAsia="zh-CN"/>
          </w:rPr>
          <w:t>(二)、用地控制指标</w:t>
        </w:r>
        <w:r>
          <w:tab/>
        </w:r>
        <w:r>
          <w:fldChar w:fldCharType="begin"/>
        </w:r>
        <w:r>
          <w:instrText xml:space="preserve"> PAGEREF _Toc15362 \h </w:instrText>
        </w:r>
        <w:r>
          <w:fldChar w:fldCharType="separate"/>
        </w:r>
        <w:r>
          <w:t>3</w:t>
        </w:r>
        <w:r>
          <w:fldChar w:fldCharType="end"/>
        </w:r>
      </w:hyperlink>
    </w:p>
    <w:p>
      <w:pPr>
        <w:pStyle w:val="TOC2"/>
        <w:tabs>
          <w:tab w:val="right" w:leader="dot" w:pos="8306"/>
        </w:tabs>
      </w:pPr>
      <w:hyperlink w:anchor="_Toc4458" w:history="1">
        <w:r>
          <w:rPr>
            <w:rFonts w:ascii="仿宋" w:eastAsia="仿宋" w:hAnsi="仿宋" w:cs="仿宋" w:hint="eastAsia"/>
            <w:lang w:eastAsia="zh-CN"/>
          </w:rPr>
          <w:t>(三)、节约用地措施</w:t>
        </w:r>
        <w:r>
          <w:tab/>
        </w:r>
        <w:r>
          <w:fldChar w:fldCharType="begin"/>
        </w:r>
        <w:r>
          <w:instrText xml:space="preserve"> PAGEREF _Toc4458 \h </w:instrText>
        </w:r>
        <w:r>
          <w:fldChar w:fldCharType="separate"/>
        </w:r>
        <w:r>
          <w:t>5</w:t>
        </w:r>
        <w:r>
          <w:fldChar w:fldCharType="end"/>
        </w:r>
      </w:hyperlink>
    </w:p>
    <w:p>
      <w:pPr>
        <w:pStyle w:val="TOC2"/>
        <w:tabs>
          <w:tab w:val="right" w:leader="dot" w:pos="8306"/>
        </w:tabs>
      </w:pPr>
      <w:hyperlink w:anchor="_Toc16363" w:history="1">
        <w:r>
          <w:rPr>
            <w:rFonts w:ascii="仿宋" w:eastAsia="仿宋" w:hAnsi="仿宋" w:cs="仿宋" w:hint="eastAsia"/>
            <w:lang w:eastAsia="zh-CN"/>
          </w:rPr>
          <w:t>(四)、总图布置方案</w:t>
        </w:r>
        <w:r>
          <w:tab/>
        </w:r>
        <w:r>
          <w:fldChar w:fldCharType="begin"/>
        </w:r>
        <w:r>
          <w:instrText xml:space="preserve"> PAGEREF _Toc16363 \h </w:instrText>
        </w:r>
        <w:r>
          <w:fldChar w:fldCharType="separate"/>
        </w:r>
        <w:r>
          <w:t>6</w:t>
        </w:r>
        <w:r>
          <w:fldChar w:fldCharType="end"/>
        </w:r>
      </w:hyperlink>
    </w:p>
    <w:p>
      <w:pPr>
        <w:pStyle w:val="TOC2"/>
        <w:tabs>
          <w:tab w:val="right" w:leader="dot" w:pos="8306"/>
        </w:tabs>
      </w:pPr>
      <w:hyperlink w:anchor="_Toc15528" w:history="1">
        <w:r>
          <w:rPr>
            <w:rFonts w:ascii="仿宋" w:eastAsia="仿宋" w:hAnsi="仿宋" w:cs="仿宋" w:hint="eastAsia"/>
            <w:lang w:eastAsia="zh-CN"/>
          </w:rPr>
          <w:t>(五)、选址综合评价</w:t>
        </w:r>
        <w:r>
          <w:tab/>
        </w:r>
        <w:r>
          <w:fldChar w:fldCharType="begin"/>
        </w:r>
        <w:r>
          <w:instrText xml:space="preserve"> PAGEREF _Toc15528 \h </w:instrText>
        </w:r>
        <w:r>
          <w:fldChar w:fldCharType="separate"/>
        </w:r>
        <w:r>
          <w:t>7</w:t>
        </w:r>
        <w:r>
          <w:fldChar w:fldCharType="end"/>
        </w:r>
      </w:hyperlink>
    </w:p>
    <w:p>
      <w:pPr>
        <w:pStyle w:val="TOC1"/>
        <w:tabs>
          <w:tab w:val="right" w:leader="dot" w:pos="8306"/>
        </w:tabs>
      </w:pPr>
      <w:hyperlink w:anchor="_Toc12383" w:history="1">
        <w:r>
          <w:rPr>
            <w:rFonts w:ascii="仿宋" w:eastAsia="仿宋" w:hAnsi="仿宋" w:cs="仿宋" w:hint="eastAsia"/>
            <w:lang w:eastAsia="zh-CN"/>
          </w:rPr>
          <w:t>二、资产管理项目可持续发展</w:t>
        </w:r>
        <w:r>
          <w:tab/>
        </w:r>
        <w:r>
          <w:fldChar w:fldCharType="begin"/>
        </w:r>
        <w:r>
          <w:instrText xml:space="preserve"> PAGEREF _Toc12383 \h </w:instrText>
        </w:r>
        <w:r>
          <w:fldChar w:fldCharType="separate"/>
        </w:r>
        <w:r>
          <w:t>8</w:t>
        </w:r>
        <w:r>
          <w:fldChar w:fldCharType="end"/>
        </w:r>
      </w:hyperlink>
    </w:p>
    <w:p>
      <w:pPr>
        <w:pStyle w:val="TOC2"/>
        <w:tabs>
          <w:tab w:val="right" w:leader="dot" w:pos="8306"/>
        </w:tabs>
      </w:pPr>
      <w:hyperlink w:anchor="_Toc20323" w:history="1">
        <w:r>
          <w:rPr>
            <w:rFonts w:ascii="仿宋" w:eastAsia="仿宋" w:hAnsi="仿宋" w:cs="仿宋" w:hint="eastAsia"/>
            <w:lang w:eastAsia="zh-CN"/>
          </w:rPr>
          <w:t>(一)、可持续战略与实践</w:t>
        </w:r>
        <w:r>
          <w:tab/>
        </w:r>
        <w:r>
          <w:fldChar w:fldCharType="begin"/>
        </w:r>
        <w:r>
          <w:instrText xml:space="preserve"> PAGEREF _Toc20323 \h </w:instrText>
        </w:r>
        <w:r>
          <w:fldChar w:fldCharType="separate"/>
        </w:r>
        <w:r>
          <w:t>8</w:t>
        </w:r>
        <w:r>
          <w:fldChar w:fldCharType="end"/>
        </w:r>
      </w:hyperlink>
    </w:p>
    <w:p>
      <w:pPr>
        <w:pStyle w:val="TOC2"/>
        <w:tabs>
          <w:tab w:val="right" w:leader="dot" w:pos="8306"/>
        </w:tabs>
      </w:pPr>
      <w:hyperlink w:anchor="_Toc7183" w:history="1">
        <w:r>
          <w:rPr>
            <w:rFonts w:ascii="仿宋" w:eastAsia="仿宋" w:hAnsi="仿宋" w:cs="仿宋" w:hint="eastAsia"/>
            <w:lang w:eastAsia="zh-CN"/>
          </w:rPr>
          <w:t>(二)、环保与社会责任</w:t>
        </w:r>
        <w:r>
          <w:tab/>
        </w:r>
        <w:r>
          <w:fldChar w:fldCharType="begin"/>
        </w:r>
        <w:r>
          <w:instrText xml:space="preserve"> PAGEREF _Toc7183 \h </w:instrText>
        </w:r>
        <w:r>
          <w:fldChar w:fldCharType="separate"/>
        </w:r>
        <w:r>
          <w:t>9</w:t>
        </w:r>
        <w:r>
          <w:fldChar w:fldCharType="end"/>
        </w:r>
      </w:hyperlink>
    </w:p>
    <w:p>
      <w:pPr>
        <w:pStyle w:val="TOC1"/>
        <w:tabs>
          <w:tab w:val="right" w:leader="dot" w:pos="8306"/>
        </w:tabs>
      </w:pPr>
      <w:hyperlink w:anchor="_Toc12372" w:history="1">
        <w:r>
          <w:rPr>
            <w:rFonts w:ascii="仿宋" w:eastAsia="仿宋" w:hAnsi="仿宋" w:cs="仿宋" w:hint="eastAsia"/>
            <w:lang w:eastAsia="zh-CN"/>
          </w:rPr>
          <w:t>三、资产管理项目建设单位说明</w:t>
        </w:r>
        <w:r>
          <w:tab/>
        </w:r>
        <w:r>
          <w:fldChar w:fldCharType="begin"/>
        </w:r>
        <w:r>
          <w:instrText xml:space="preserve"> PAGEREF _Toc12372 \h </w:instrText>
        </w:r>
        <w:r>
          <w:fldChar w:fldCharType="separate"/>
        </w:r>
        <w:r>
          <w:t>10</w:t>
        </w:r>
        <w:r>
          <w:fldChar w:fldCharType="end"/>
        </w:r>
      </w:hyperlink>
    </w:p>
    <w:p>
      <w:pPr>
        <w:pStyle w:val="TOC2"/>
        <w:tabs>
          <w:tab w:val="right" w:leader="dot" w:pos="8306"/>
        </w:tabs>
      </w:pPr>
      <w:hyperlink w:anchor="_Toc24151" w:history="1">
        <w:r>
          <w:rPr>
            <w:rFonts w:ascii="仿宋" w:eastAsia="仿宋" w:hAnsi="仿宋" w:cs="仿宋" w:hint="eastAsia"/>
            <w:lang w:eastAsia="zh-CN"/>
          </w:rPr>
          <w:t>(一)、资产管理项目承办单位基本情况</w:t>
        </w:r>
        <w:r>
          <w:tab/>
        </w:r>
        <w:r>
          <w:fldChar w:fldCharType="begin"/>
        </w:r>
        <w:r>
          <w:instrText xml:space="preserve"> PAGEREF _Toc24151 \h </w:instrText>
        </w:r>
        <w:r>
          <w:fldChar w:fldCharType="separate"/>
        </w:r>
        <w:r>
          <w:t>10</w:t>
        </w:r>
        <w:r>
          <w:fldChar w:fldCharType="end"/>
        </w:r>
      </w:hyperlink>
    </w:p>
    <w:p>
      <w:pPr>
        <w:pStyle w:val="TOC2"/>
        <w:tabs>
          <w:tab w:val="right" w:leader="dot" w:pos="8306"/>
        </w:tabs>
      </w:pPr>
      <w:hyperlink w:anchor="_Toc18124" w:history="1">
        <w:r>
          <w:rPr>
            <w:rFonts w:ascii="仿宋" w:eastAsia="仿宋" w:hAnsi="仿宋" w:cs="仿宋" w:hint="eastAsia"/>
            <w:lang w:eastAsia="zh-CN"/>
          </w:rPr>
          <w:t>(二)、公司经济效益分析</w:t>
        </w:r>
        <w:r>
          <w:tab/>
        </w:r>
        <w:r>
          <w:fldChar w:fldCharType="begin"/>
        </w:r>
        <w:r>
          <w:instrText xml:space="preserve"> PAGEREF _Toc18124 \h </w:instrText>
        </w:r>
        <w:r>
          <w:fldChar w:fldCharType="separate"/>
        </w:r>
        <w:r>
          <w:t>10</w:t>
        </w:r>
        <w:r>
          <w:fldChar w:fldCharType="end"/>
        </w:r>
      </w:hyperlink>
    </w:p>
    <w:p>
      <w:pPr>
        <w:pStyle w:val="TOC1"/>
        <w:tabs>
          <w:tab w:val="right" w:leader="dot" w:pos="8306"/>
        </w:tabs>
      </w:pPr>
      <w:hyperlink w:anchor="_Toc23837" w:history="1">
        <w:r>
          <w:rPr>
            <w:rFonts w:ascii="仿宋" w:eastAsia="仿宋" w:hAnsi="仿宋" w:cs="仿宋" w:hint="eastAsia"/>
            <w:lang w:eastAsia="zh-CN"/>
          </w:rPr>
          <w:t>四、资产管理项目建设背景及必要性分析</w:t>
        </w:r>
        <w:r>
          <w:tab/>
        </w:r>
        <w:r>
          <w:fldChar w:fldCharType="begin"/>
        </w:r>
        <w:r>
          <w:instrText xml:space="preserve"> PAGEREF _Toc23837 \h </w:instrText>
        </w:r>
        <w:r>
          <w:fldChar w:fldCharType="separate"/>
        </w:r>
        <w:r>
          <w:t>11</w:t>
        </w:r>
        <w:r>
          <w:fldChar w:fldCharType="end"/>
        </w:r>
      </w:hyperlink>
    </w:p>
    <w:p>
      <w:pPr>
        <w:pStyle w:val="TOC2"/>
        <w:tabs>
          <w:tab w:val="right" w:leader="dot" w:pos="8306"/>
        </w:tabs>
      </w:pPr>
      <w:hyperlink w:anchor="_Toc30091" w:history="1">
        <w:r>
          <w:rPr>
            <w:rFonts w:ascii="仿宋" w:eastAsia="仿宋" w:hAnsi="仿宋" w:cs="仿宋" w:hint="eastAsia"/>
            <w:lang w:eastAsia="zh-CN"/>
          </w:rPr>
          <w:t>(一)、资产管理项目背景分析</w:t>
        </w:r>
        <w:r>
          <w:tab/>
        </w:r>
        <w:r>
          <w:fldChar w:fldCharType="begin"/>
        </w:r>
        <w:r>
          <w:instrText xml:space="preserve"> PAGEREF _Toc30091 \h </w:instrText>
        </w:r>
        <w:r>
          <w:fldChar w:fldCharType="separate"/>
        </w:r>
        <w:r>
          <w:t>11</w:t>
        </w:r>
        <w:r>
          <w:fldChar w:fldCharType="end"/>
        </w:r>
      </w:hyperlink>
    </w:p>
    <w:p>
      <w:pPr>
        <w:pStyle w:val="TOC2"/>
        <w:tabs>
          <w:tab w:val="right" w:leader="dot" w:pos="8306"/>
        </w:tabs>
      </w:pPr>
      <w:hyperlink w:anchor="_Toc31439" w:history="1">
        <w:r>
          <w:rPr>
            <w:rFonts w:ascii="仿宋" w:eastAsia="仿宋" w:hAnsi="仿宋" w:cs="仿宋" w:hint="eastAsia"/>
            <w:lang w:eastAsia="zh-CN"/>
          </w:rPr>
          <w:t>(二)、资产管理项目建设必要性分析</w:t>
        </w:r>
        <w:r>
          <w:tab/>
        </w:r>
        <w:r>
          <w:fldChar w:fldCharType="begin"/>
        </w:r>
        <w:r>
          <w:instrText xml:space="preserve"> PAGEREF _Toc31439 \h </w:instrText>
        </w:r>
        <w:r>
          <w:fldChar w:fldCharType="separate"/>
        </w:r>
        <w:r>
          <w:t>13</w:t>
        </w:r>
        <w:r>
          <w:fldChar w:fldCharType="end"/>
        </w:r>
      </w:hyperlink>
    </w:p>
    <w:p>
      <w:pPr>
        <w:pStyle w:val="TOC1"/>
        <w:tabs>
          <w:tab w:val="right" w:leader="dot" w:pos="8306"/>
        </w:tabs>
      </w:pPr>
      <w:hyperlink w:anchor="_Toc7497" w:history="1">
        <w:r>
          <w:rPr>
            <w:rFonts w:ascii="仿宋" w:eastAsia="仿宋" w:hAnsi="仿宋" w:cs="仿宋" w:hint="eastAsia"/>
            <w:lang w:eastAsia="zh-CN"/>
          </w:rPr>
          <w:t>五、资产管理项目概论</w:t>
        </w:r>
        <w:r>
          <w:tab/>
        </w:r>
        <w:r>
          <w:fldChar w:fldCharType="begin"/>
        </w:r>
        <w:r>
          <w:instrText xml:space="preserve"> PAGEREF _Toc7497 \h </w:instrText>
        </w:r>
        <w:r>
          <w:fldChar w:fldCharType="separate"/>
        </w:r>
        <w:r>
          <w:t>14</w:t>
        </w:r>
        <w:r>
          <w:fldChar w:fldCharType="end"/>
        </w:r>
      </w:hyperlink>
    </w:p>
    <w:p>
      <w:pPr>
        <w:pStyle w:val="TOC2"/>
        <w:tabs>
          <w:tab w:val="right" w:leader="dot" w:pos="8306"/>
        </w:tabs>
      </w:pPr>
      <w:hyperlink w:anchor="_Toc1343" w:history="1">
        <w:r>
          <w:rPr>
            <w:rFonts w:ascii="仿宋" w:eastAsia="仿宋" w:hAnsi="仿宋" w:cs="仿宋" w:hint="eastAsia"/>
            <w:lang w:eastAsia="zh-CN"/>
          </w:rPr>
          <w:t>(一)、资产管理项目概况</w:t>
        </w:r>
        <w:r>
          <w:tab/>
        </w:r>
        <w:r>
          <w:fldChar w:fldCharType="begin"/>
        </w:r>
        <w:r>
          <w:instrText xml:space="preserve"> PAGEREF _Toc1343 \h </w:instrText>
        </w:r>
        <w:r>
          <w:fldChar w:fldCharType="separate"/>
        </w:r>
        <w:r>
          <w:t>14</w:t>
        </w:r>
        <w:r>
          <w:fldChar w:fldCharType="end"/>
        </w:r>
      </w:hyperlink>
    </w:p>
    <w:p>
      <w:pPr>
        <w:pStyle w:val="TOC2"/>
        <w:tabs>
          <w:tab w:val="right" w:leader="dot" w:pos="8306"/>
        </w:tabs>
      </w:pPr>
      <w:hyperlink w:anchor="_Toc27805" w:history="1">
        <w:r>
          <w:rPr>
            <w:rFonts w:ascii="仿宋" w:eastAsia="仿宋" w:hAnsi="仿宋" w:cs="仿宋" w:hint="eastAsia"/>
            <w:lang w:eastAsia="zh-CN"/>
          </w:rPr>
          <w:t>(二)、资产管理项目目标</w:t>
        </w:r>
        <w:r>
          <w:tab/>
        </w:r>
        <w:r>
          <w:fldChar w:fldCharType="begin"/>
        </w:r>
        <w:r>
          <w:instrText xml:space="preserve"> PAGEREF _Toc27805 \h </w:instrText>
        </w:r>
        <w:r>
          <w:fldChar w:fldCharType="separate"/>
        </w:r>
        <w:r>
          <w:t>17</w:t>
        </w:r>
        <w:r>
          <w:fldChar w:fldCharType="end"/>
        </w:r>
      </w:hyperlink>
    </w:p>
    <w:p>
      <w:pPr>
        <w:pStyle w:val="TOC2"/>
        <w:tabs>
          <w:tab w:val="right" w:leader="dot" w:pos="8306"/>
        </w:tabs>
      </w:pPr>
      <w:hyperlink w:anchor="_Toc28781" w:history="1">
        <w:r>
          <w:rPr>
            <w:rFonts w:ascii="仿宋" w:eastAsia="仿宋" w:hAnsi="仿宋" w:cs="仿宋" w:hint="eastAsia"/>
            <w:lang w:eastAsia="zh-CN"/>
          </w:rPr>
          <w:t>(三)、资产管理项目提出的理由</w:t>
        </w:r>
        <w:r>
          <w:tab/>
        </w:r>
        <w:r>
          <w:fldChar w:fldCharType="begin"/>
        </w:r>
        <w:r>
          <w:instrText xml:space="preserve"> PAGEREF _Toc28781 \h </w:instrText>
        </w:r>
        <w:r>
          <w:fldChar w:fldCharType="separate"/>
        </w:r>
        <w:r>
          <w:t>17</w:t>
        </w:r>
        <w:r>
          <w:fldChar w:fldCharType="end"/>
        </w:r>
      </w:hyperlink>
    </w:p>
    <w:p>
      <w:pPr>
        <w:pStyle w:val="TOC2"/>
        <w:tabs>
          <w:tab w:val="right" w:leader="dot" w:pos="8306"/>
        </w:tabs>
      </w:pPr>
      <w:hyperlink w:anchor="_Toc12338" w:history="1">
        <w:r>
          <w:rPr>
            <w:rFonts w:ascii="仿宋" w:eastAsia="仿宋" w:hAnsi="仿宋" w:cs="仿宋" w:hint="eastAsia"/>
            <w:lang w:eastAsia="zh-CN"/>
          </w:rPr>
          <w:t>(四)、资产管理项目意义</w:t>
        </w:r>
        <w:r>
          <w:tab/>
        </w:r>
        <w:r>
          <w:fldChar w:fldCharType="begin"/>
        </w:r>
        <w:r>
          <w:instrText xml:space="preserve"> PAGEREF _Toc12338 \h </w:instrText>
        </w:r>
        <w:r>
          <w:fldChar w:fldCharType="separate"/>
        </w:r>
        <w:r>
          <w:t>19</w:t>
        </w:r>
        <w:r>
          <w:fldChar w:fldCharType="end"/>
        </w:r>
      </w:hyperlink>
    </w:p>
    <w:p>
      <w:pPr>
        <w:pStyle w:val="TOC2"/>
        <w:tabs>
          <w:tab w:val="right" w:leader="dot" w:pos="8306"/>
        </w:tabs>
      </w:pPr>
      <w:hyperlink w:anchor="_Toc25718" w:history="1">
        <w:r>
          <w:rPr>
            <w:rFonts w:ascii="仿宋" w:eastAsia="仿宋" w:hAnsi="仿宋" w:cs="仿宋" w:hint="eastAsia"/>
            <w:lang w:eastAsia="zh-CN"/>
          </w:rPr>
          <w:t>(五)、资产管理项目背景</w:t>
        </w:r>
        <w:r>
          <w:tab/>
        </w:r>
        <w:r>
          <w:fldChar w:fldCharType="begin"/>
        </w:r>
        <w:r>
          <w:instrText xml:space="preserve"> PAGEREF _Toc25718 \h </w:instrText>
        </w:r>
        <w:r>
          <w:fldChar w:fldCharType="separate"/>
        </w:r>
        <w:r>
          <w:t>20</w:t>
        </w:r>
        <w:r>
          <w:fldChar w:fldCharType="end"/>
        </w:r>
      </w:hyperlink>
    </w:p>
    <w:p>
      <w:pPr>
        <w:pStyle w:val="TOC1"/>
        <w:tabs>
          <w:tab w:val="right" w:leader="dot" w:pos="8306"/>
        </w:tabs>
      </w:pPr>
      <w:hyperlink w:anchor="_Toc11610" w:history="1">
        <w:r>
          <w:rPr>
            <w:rFonts w:ascii="仿宋" w:eastAsia="仿宋" w:hAnsi="仿宋" w:cs="仿宋" w:hint="eastAsia"/>
            <w:lang w:eastAsia="zh-CN"/>
          </w:rPr>
          <w:t>六、资产管理项目文档管理</w:t>
        </w:r>
        <w:r>
          <w:tab/>
        </w:r>
        <w:r>
          <w:fldChar w:fldCharType="begin"/>
        </w:r>
        <w:r>
          <w:instrText xml:space="preserve"> PAGEREF _Toc11610 \h </w:instrText>
        </w:r>
        <w:r>
          <w:fldChar w:fldCharType="separate"/>
        </w:r>
        <w:r>
          <w:t>21</w:t>
        </w:r>
        <w:r>
          <w:fldChar w:fldCharType="end"/>
        </w:r>
      </w:hyperlink>
    </w:p>
    <w:p>
      <w:pPr>
        <w:pStyle w:val="TOC2"/>
        <w:tabs>
          <w:tab w:val="right" w:leader="dot" w:pos="8306"/>
        </w:tabs>
      </w:pPr>
      <w:hyperlink w:anchor="_Toc8271" w:history="1">
        <w:r>
          <w:rPr>
            <w:rFonts w:ascii="仿宋" w:eastAsia="仿宋" w:hAnsi="仿宋" w:cs="仿宋" w:hint="eastAsia"/>
            <w:lang w:eastAsia="zh-CN"/>
          </w:rPr>
          <w:t>(一)、文档编制与审查</w:t>
        </w:r>
        <w:r>
          <w:tab/>
        </w:r>
        <w:r>
          <w:fldChar w:fldCharType="begin"/>
        </w:r>
        <w:r>
          <w:instrText xml:space="preserve"> PAGEREF _Toc8271 \h </w:instrText>
        </w:r>
        <w:r>
          <w:fldChar w:fldCharType="separate"/>
        </w:r>
        <w:r>
          <w:t>21</w:t>
        </w:r>
        <w:r>
          <w:fldChar w:fldCharType="end"/>
        </w:r>
      </w:hyperlink>
    </w:p>
    <w:p>
      <w:pPr>
        <w:pStyle w:val="TOC2"/>
        <w:tabs>
          <w:tab w:val="right" w:leader="dot" w:pos="8306"/>
        </w:tabs>
      </w:pPr>
      <w:hyperlink w:anchor="_Toc8834" w:history="1">
        <w:r>
          <w:rPr>
            <w:rFonts w:ascii="仿宋" w:eastAsia="仿宋" w:hAnsi="仿宋" w:cs="仿宋" w:hint="eastAsia"/>
            <w:lang w:eastAsia="zh-CN"/>
          </w:rPr>
          <w:t>(二)、文档发布与分发</w:t>
        </w:r>
        <w:r>
          <w:tab/>
        </w:r>
        <w:r>
          <w:fldChar w:fldCharType="begin"/>
        </w:r>
        <w:r>
          <w:instrText xml:space="preserve"> PAGEREF _Toc8834 \h </w:instrText>
        </w:r>
        <w:r>
          <w:fldChar w:fldCharType="separate"/>
        </w:r>
        <w:r>
          <w:t>22</w:t>
        </w:r>
        <w:r>
          <w:fldChar w:fldCharType="end"/>
        </w:r>
      </w:hyperlink>
    </w:p>
    <w:p>
      <w:pPr>
        <w:pStyle w:val="TOC2"/>
        <w:tabs>
          <w:tab w:val="right" w:leader="dot" w:pos="8306"/>
        </w:tabs>
      </w:pPr>
      <w:hyperlink w:anchor="_Toc32490" w:history="1">
        <w:r>
          <w:rPr>
            <w:rFonts w:ascii="仿宋" w:eastAsia="仿宋" w:hAnsi="仿宋" w:cs="仿宋" w:hint="eastAsia"/>
            <w:lang w:eastAsia="zh-CN"/>
          </w:rPr>
          <w:t>(三)、文档存档与归档</w:t>
        </w:r>
        <w:r>
          <w:tab/>
        </w:r>
        <w:r>
          <w:fldChar w:fldCharType="begin"/>
        </w:r>
        <w:r>
          <w:instrText xml:space="preserve"> PAGEREF _Toc32490 \h </w:instrText>
        </w:r>
        <w:r>
          <w:fldChar w:fldCharType="separate"/>
        </w:r>
        <w:r>
          <w:t>23</w:t>
        </w:r>
        <w:r>
          <w:fldChar w:fldCharType="end"/>
        </w:r>
      </w:hyperlink>
    </w:p>
    <w:p>
      <w:pPr>
        <w:pStyle w:val="TOC1"/>
        <w:tabs>
          <w:tab w:val="right" w:leader="dot" w:pos="8306"/>
        </w:tabs>
      </w:pPr>
      <w:hyperlink w:anchor="_Toc9243" w:history="1">
        <w:r>
          <w:rPr>
            <w:rFonts w:ascii="仿宋" w:eastAsia="仿宋" w:hAnsi="仿宋" w:cs="仿宋" w:hint="eastAsia"/>
            <w:lang w:eastAsia="zh-CN"/>
          </w:rPr>
          <w:t>七、资产管理项目计划安排</w:t>
        </w:r>
        <w:r>
          <w:tab/>
        </w:r>
        <w:r>
          <w:fldChar w:fldCharType="begin"/>
        </w:r>
        <w:r>
          <w:instrText xml:space="preserve"> PAGEREF _Toc9243 \h </w:instrText>
        </w:r>
        <w:r>
          <w:fldChar w:fldCharType="separate"/>
        </w:r>
        <w:r>
          <w:t>24</w:t>
        </w:r>
        <w:r>
          <w:fldChar w:fldCharType="end"/>
        </w:r>
      </w:hyperlink>
    </w:p>
    <w:p>
      <w:pPr>
        <w:pStyle w:val="TOC2"/>
        <w:tabs>
          <w:tab w:val="right" w:leader="dot" w:pos="8306"/>
        </w:tabs>
      </w:pPr>
      <w:hyperlink w:anchor="_Toc6908" w:history="1">
        <w:r>
          <w:rPr>
            <w:rFonts w:ascii="仿宋" w:eastAsia="仿宋" w:hAnsi="仿宋" w:cs="仿宋" w:hint="eastAsia"/>
            <w:lang w:eastAsia="zh-CN"/>
          </w:rPr>
          <w:t>(一)、建设周期</w:t>
        </w:r>
        <w:r>
          <w:tab/>
        </w:r>
        <w:r>
          <w:fldChar w:fldCharType="begin"/>
        </w:r>
        <w:r>
          <w:instrText xml:space="preserve"> PAGEREF _Toc6908 \h </w:instrText>
        </w:r>
        <w:r>
          <w:fldChar w:fldCharType="separate"/>
        </w:r>
        <w:r>
          <w:t>24</w:t>
        </w:r>
        <w:r>
          <w:fldChar w:fldCharType="end"/>
        </w:r>
      </w:hyperlink>
    </w:p>
    <w:p>
      <w:pPr>
        <w:pStyle w:val="TOC2"/>
        <w:tabs>
          <w:tab w:val="right" w:leader="dot" w:pos="8306"/>
        </w:tabs>
      </w:pPr>
      <w:hyperlink w:anchor="_Toc496" w:history="1">
        <w:r>
          <w:rPr>
            <w:rFonts w:ascii="仿宋" w:eastAsia="仿宋" w:hAnsi="仿宋" w:cs="仿宋" w:hint="eastAsia"/>
            <w:lang w:eastAsia="zh-CN"/>
          </w:rPr>
          <w:t>(二)、建设进度</w:t>
        </w:r>
        <w:r>
          <w:tab/>
        </w:r>
        <w:r>
          <w:fldChar w:fldCharType="begin"/>
        </w:r>
        <w:r>
          <w:instrText xml:space="preserve"> PAGEREF _Toc496 \h </w:instrText>
        </w:r>
        <w:r>
          <w:fldChar w:fldCharType="separate"/>
        </w:r>
        <w:r>
          <w:t>25</w:t>
        </w:r>
        <w:r>
          <w:fldChar w:fldCharType="end"/>
        </w:r>
      </w:hyperlink>
    </w:p>
    <w:p>
      <w:pPr>
        <w:pStyle w:val="TOC2"/>
        <w:tabs>
          <w:tab w:val="right" w:leader="dot" w:pos="8306"/>
        </w:tabs>
      </w:pPr>
      <w:hyperlink w:anchor="_Toc11647" w:history="1">
        <w:r>
          <w:rPr>
            <w:rFonts w:ascii="仿宋" w:eastAsia="仿宋" w:hAnsi="仿宋" w:cs="仿宋" w:hint="eastAsia"/>
            <w:lang w:eastAsia="zh-CN"/>
          </w:rPr>
          <w:t>(三)、进度安排注意事项</w:t>
        </w:r>
        <w:r>
          <w:tab/>
        </w:r>
        <w:r>
          <w:fldChar w:fldCharType="begin"/>
        </w:r>
        <w:r>
          <w:instrText xml:space="preserve"> PAGEREF _Toc11647 \h </w:instrText>
        </w:r>
        <w:r>
          <w:fldChar w:fldCharType="separate"/>
        </w:r>
        <w:r>
          <w:t>26</w:t>
        </w:r>
        <w:r>
          <w:fldChar w:fldCharType="end"/>
        </w:r>
      </w:hyperlink>
    </w:p>
    <w:p>
      <w:pPr>
        <w:pStyle w:val="TOC2"/>
        <w:tabs>
          <w:tab w:val="right" w:leader="dot" w:pos="8306"/>
        </w:tabs>
      </w:pPr>
      <w:hyperlink w:anchor="_Toc2" w:history="1">
        <w:r>
          <w:rPr>
            <w:rFonts w:ascii="仿宋" w:eastAsia="仿宋" w:hAnsi="仿宋" w:cs="仿宋" w:hint="eastAsia"/>
            <w:lang w:eastAsia="zh-CN"/>
          </w:rPr>
          <w:t>(四)、人力资源配置</w:t>
        </w:r>
        <w:r>
          <w:tab/>
        </w:r>
        <w:r>
          <w:fldChar w:fldCharType="begin"/>
        </w:r>
        <w:r>
          <w:instrText xml:space="preserve"> PAGEREF _Toc2 \h </w:instrText>
        </w:r>
        <w:r>
          <w:fldChar w:fldCharType="separate"/>
        </w:r>
        <w:r>
          <w:t>28</w:t>
        </w:r>
        <w:r>
          <w:fldChar w:fldCharType="end"/>
        </w:r>
      </w:hyperlink>
    </w:p>
    <w:p>
      <w:pPr>
        <w:pStyle w:val="TOC1"/>
        <w:tabs>
          <w:tab w:val="right" w:leader="dot" w:pos="8306"/>
        </w:tabs>
      </w:pPr>
      <w:hyperlink w:anchor="_Toc26010" w:history="1">
        <w:r>
          <w:rPr>
            <w:rFonts w:ascii="仿宋" w:eastAsia="仿宋" w:hAnsi="仿宋" w:cs="仿宋" w:hint="eastAsia"/>
            <w:lang w:eastAsia="zh-CN"/>
          </w:rPr>
          <w:t>八、资产管理项目人力资源培养与发展</w:t>
        </w:r>
        <w:r>
          <w:tab/>
        </w:r>
        <w:r>
          <w:fldChar w:fldCharType="begin"/>
        </w:r>
        <w:r>
          <w:instrText xml:space="preserve"> PAGEREF _Toc26010 \h </w:instrText>
        </w:r>
        <w:r>
          <w:fldChar w:fldCharType="separate"/>
        </w:r>
        <w:r>
          <w:t>28</w:t>
        </w:r>
        <w:r>
          <w:fldChar w:fldCharType="end"/>
        </w:r>
      </w:hyperlink>
    </w:p>
    <w:p>
      <w:pPr>
        <w:pStyle w:val="TOC2"/>
        <w:tabs>
          <w:tab w:val="right" w:leader="dot" w:pos="8306"/>
        </w:tabs>
      </w:pPr>
      <w:hyperlink w:anchor="_Toc18267" w:history="1">
        <w:r>
          <w:rPr>
            <w:rFonts w:ascii="仿宋" w:eastAsia="仿宋" w:hAnsi="仿宋" w:cs="仿宋" w:hint="eastAsia"/>
            <w:lang w:eastAsia="zh-CN"/>
          </w:rPr>
          <w:t>(一)、人才需求与规划</w:t>
        </w:r>
        <w:r>
          <w:tab/>
        </w:r>
        <w:r>
          <w:fldChar w:fldCharType="begin"/>
        </w:r>
        <w:r>
          <w:instrText xml:space="preserve"> PAGEREF _Toc18267 \h </w:instrText>
        </w:r>
        <w:r>
          <w:fldChar w:fldCharType="separate"/>
        </w:r>
        <w:r>
          <w:t>28</w:t>
        </w:r>
        <w:r>
          <w:fldChar w:fldCharType="end"/>
        </w:r>
      </w:hyperlink>
    </w:p>
    <w:p>
      <w:pPr>
        <w:pStyle w:val="TOC2"/>
        <w:tabs>
          <w:tab w:val="right" w:leader="dot" w:pos="8306"/>
        </w:tabs>
      </w:pPr>
      <w:hyperlink w:anchor="_Toc11432" w:history="1">
        <w:r>
          <w:rPr>
            <w:rFonts w:ascii="仿宋" w:eastAsia="仿宋" w:hAnsi="仿宋" w:cs="仿宋" w:hint="eastAsia"/>
            <w:lang w:eastAsia="zh-CN"/>
          </w:rPr>
          <w:t>(二)、培训与发展计划</w:t>
        </w:r>
        <w:r>
          <w:tab/>
        </w:r>
        <w:r>
          <w:fldChar w:fldCharType="begin"/>
        </w:r>
        <w:r>
          <w:instrText xml:space="preserve"> PAGEREF _Toc11432 \h </w:instrText>
        </w:r>
        <w:r>
          <w:fldChar w:fldCharType="separate"/>
        </w:r>
        <w:r>
          <w:t>29</w:t>
        </w:r>
        <w:r>
          <w:fldChar w:fldCharType="end"/>
        </w:r>
      </w:hyperlink>
    </w:p>
    <w:p>
      <w:pPr>
        <w:pStyle w:val="TOC1"/>
        <w:tabs>
          <w:tab w:val="right" w:leader="dot" w:pos="8306"/>
        </w:tabs>
      </w:pPr>
      <w:hyperlink w:anchor="_Toc22146" w:history="1">
        <w:r>
          <w:rPr>
            <w:rFonts w:ascii="仿宋" w:eastAsia="仿宋" w:hAnsi="仿宋" w:cs="仿宋" w:hint="eastAsia"/>
            <w:lang w:eastAsia="zh-CN"/>
          </w:rPr>
          <w:t>九、资产管理项目人力资源管理</w:t>
        </w:r>
        <w:r>
          <w:tab/>
        </w:r>
        <w:r>
          <w:fldChar w:fldCharType="begin"/>
        </w:r>
        <w:r>
          <w:instrText xml:space="preserve"> PAGEREF _Toc22146 \h </w:instrText>
        </w:r>
        <w:r>
          <w:fldChar w:fldCharType="separate"/>
        </w:r>
        <w:r>
          <w:t>29</w:t>
        </w:r>
        <w:r>
          <w:fldChar w:fldCharType="end"/>
        </w:r>
      </w:hyperlink>
    </w:p>
    <w:p>
      <w:pPr>
        <w:pStyle w:val="TOC2"/>
        <w:tabs>
          <w:tab w:val="right" w:leader="dot" w:pos="8306"/>
        </w:tabs>
      </w:pPr>
      <w:hyperlink w:anchor="_Toc8034" w:history="1">
        <w:r>
          <w:rPr>
            <w:rFonts w:ascii="仿宋" w:eastAsia="仿宋" w:hAnsi="仿宋" w:cs="仿宋" w:hint="eastAsia"/>
            <w:lang w:eastAsia="zh-CN"/>
          </w:rPr>
          <w:t>(一)、建立健全的预算管理制度</w:t>
        </w:r>
        <w:r>
          <w:tab/>
        </w:r>
        <w:r>
          <w:fldChar w:fldCharType="begin"/>
        </w:r>
        <w:r>
          <w:instrText xml:space="preserve"> PAGEREF _Toc8034 \h </w:instrText>
        </w:r>
        <w:r>
          <w:fldChar w:fldCharType="separate"/>
        </w:r>
        <w:r>
          <w:t>29</w:t>
        </w:r>
        <w:r>
          <w:fldChar w:fldCharType="end"/>
        </w:r>
      </w:hyperlink>
    </w:p>
    <w:p>
      <w:pPr>
        <w:pStyle w:val="TOC2"/>
        <w:tabs>
          <w:tab w:val="right" w:leader="dot" w:pos="8306"/>
        </w:tabs>
      </w:pPr>
      <w:hyperlink w:anchor="_Toc13931" w:history="1">
        <w:r>
          <w:rPr>
            <w:rFonts w:ascii="仿宋" w:eastAsia="仿宋" w:hAnsi="仿宋" w:cs="仿宋" w:hint="eastAsia"/>
            <w:lang w:eastAsia="zh-CN"/>
          </w:rPr>
          <w:t>(二)、加强资金流动监控</w:t>
        </w:r>
        <w:r>
          <w:tab/>
        </w:r>
        <w:r>
          <w:fldChar w:fldCharType="begin"/>
        </w:r>
        <w:r>
          <w:instrText xml:space="preserve"> PAGEREF _Toc13931 \h </w:instrText>
        </w:r>
        <w:r>
          <w:fldChar w:fldCharType="separate"/>
        </w:r>
        <w:r>
          <w:t>31</w:t>
        </w:r>
        <w:r>
          <w:fldChar w:fldCharType="end"/>
        </w:r>
      </w:hyperlink>
    </w:p>
    <w:p>
      <w:pPr>
        <w:pStyle w:val="TOC2"/>
        <w:tabs>
          <w:tab w:val="right" w:leader="dot" w:pos="8306"/>
        </w:tabs>
      </w:pPr>
      <w:hyperlink w:anchor="_Toc3456" w:history="1">
        <w:r>
          <w:rPr>
            <w:rFonts w:ascii="仿宋" w:eastAsia="仿宋" w:hAnsi="仿宋" w:cs="仿宋" w:hint="eastAsia"/>
            <w:lang w:eastAsia="zh-CN"/>
          </w:rPr>
          <w:t>(三)、制定完善的风险控制机制</w:t>
        </w:r>
        <w:r>
          <w:tab/>
        </w:r>
        <w:r>
          <w:fldChar w:fldCharType="begin"/>
        </w:r>
        <w:r>
          <w:instrText xml:space="preserve"> PAGEREF _Toc3456 \h </w:instrText>
        </w:r>
        <w:r>
          <w:fldChar w:fldCharType="separate"/>
        </w:r>
        <w:r>
          <w:t>32</w:t>
        </w:r>
        <w:r>
          <w:fldChar w:fldCharType="end"/>
        </w:r>
      </w:hyperlink>
    </w:p>
    <w:p>
      <w:pPr>
        <w:pStyle w:val="TOC2"/>
        <w:tabs>
          <w:tab w:val="right" w:leader="dot" w:pos="8306"/>
        </w:tabs>
      </w:pPr>
      <w:hyperlink w:anchor="_Toc8225" w:history="1">
        <w:r>
          <w:rPr>
            <w:rFonts w:ascii="仿宋" w:eastAsia="仿宋" w:hAnsi="仿宋" w:cs="仿宋" w:hint="eastAsia"/>
            <w:lang w:eastAsia="zh-CN"/>
          </w:rPr>
          <w:t>(四)、优化成本管理</w:t>
        </w:r>
        <w:r>
          <w:tab/>
        </w:r>
        <w:r>
          <w:fldChar w:fldCharType="begin"/>
        </w:r>
        <w:r>
          <w:instrText xml:space="preserve"> PAGEREF _Toc8225 \h </w:instrText>
        </w:r>
        <w:r>
          <w:fldChar w:fldCharType="separate"/>
        </w:r>
        <w:r>
          <w:t>33</w:t>
        </w:r>
        <w:r>
          <w:fldChar w:fldCharType="end"/>
        </w:r>
      </w:hyperlink>
    </w:p>
    <w:p>
      <w:pPr>
        <w:pStyle w:val="TOC1"/>
        <w:tabs>
          <w:tab w:val="right" w:leader="dot" w:pos="8306"/>
        </w:tabs>
      </w:pPr>
      <w:hyperlink w:anchor="_Toc6994" w:history="1">
        <w:r>
          <w:rPr>
            <w:rFonts w:ascii="仿宋" w:eastAsia="仿宋" w:hAnsi="仿宋" w:cs="仿宋" w:hint="eastAsia"/>
            <w:lang w:eastAsia="zh-CN"/>
          </w:rPr>
          <w:t>十、资产管理项目投资规划</w:t>
        </w:r>
        <w:r>
          <w:tab/>
        </w:r>
        <w:r>
          <w:fldChar w:fldCharType="begin"/>
        </w:r>
        <w:r>
          <w:instrText xml:space="preserve"> PAGEREF _Toc6994 \h </w:instrText>
        </w:r>
        <w:r>
          <w:fldChar w:fldCharType="separate"/>
        </w:r>
        <w:r>
          <w:t>35</w:t>
        </w:r>
        <w:r>
          <w:fldChar w:fldCharType="end"/>
        </w:r>
      </w:hyperlink>
    </w:p>
    <w:p>
      <w:pPr>
        <w:pStyle w:val="TOC2"/>
        <w:tabs>
          <w:tab w:val="right" w:leader="dot" w:pos="8306"/>
        </w:tabs>
      </w:pPr>
      <w:hyperlink w:anchor="_Toc24694" w:history="1">
        <w:r>
          <w:rPr>
            <w:rFonts w:ascii="仿宋" w:eastAsia="仿宋" w:hAnsi="仿宋" w:cs="仿宋" w:hint="eastAsia"/>
            <w:lang w:eastAsia="zh-CN"/>
          </w:rPr>
          <w:t>(一)、资产管理项目总投资估算</w:t>
        </w:r>
        <w:r>
          <w:tab/>
        </w:r>
        <w:r>
          <w:fldChar w:fldCharType="begin"/>
        </w:r>
        <w:r>
          <w:instrText xml:space="preserve"> PAGEREF _Toc24694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9" w:history="1">
        <w:r>
          <w:rPr>
            <w:rFonts w:ascii="仿宋" w:eastAsia="仿宋" w:hAnsi="仿宋" w:cs="仿宋" w:hint="eastAsia"/>
            <w:lang w:eastAsia="zh-CN"/>
          </w:rPr>
          <w:t>(二)、资金筹措</w:t>
        </w:r>
        <w:r>
          <w:tab/>
        </w:r>
        <w:r>
          <w:fldChar w:fldCharType="begin"/>
        </w:r>
        <w:r>
          <w:instrText xml:space="preserve"> PAGEREF _Toc15639 \h </w:instrText>
        </w:r>
        <w:r>
          <w:fldChar w:fldCharType="separate"/>
        </w:r>
        <w:r>
          <w:t>36</w:t>
        </w:r>
        <w:r>
          <w:fldChar w:fldCharType="end"/>
        </w:r>
      </w:hyperlink>
    </w:p>
    <w:p>
      <w:pPr>
        <w:pStyle w:val="TOC1"/>
        <w:tabs>
          <w:tab w:val="right" w:leader="dot" w:pos="8306"/>
        </w:tabs>
      </w:pPr>
      <w:hyperlink w:anchor="_Toc29308" w:history="1">
        <w:r>
          <w:rPr>
            <w:rFonts w:ascii="仿宋" w:eastAsia="仿宋" w:hAnsi="仿宋" w:cs="仿宋" w:hint="eastAsia"/>
            <w:lang w:eastAsia="zh-CN"/>
          </w:rPr>
          <w:t>十一、生产安全保护</w:t>
        </w:r>
        <w:r>
          <w:tab/>
        </w:r>
        <w:r>
          <w:fldChar w:fldCharType="begin"/>
        </w:r>
        <w:r>
          <w:instrText xml:space="preserve"> PAGEREF _Toc29308 \h </w:instrText>
        </w:r>
        <w:r>
          <w:fldChar w:fldCharType="separate"/>
        </w:r>
        <w:r>
          <w:t>37</w:t>
        </w:r>
        <w:r>
          <w:fldChar w:fldCharType="end"/>
        </w:r>
      </w:hyperlink>
    </w:p>
    <w:p>
      <w:pPr>
        <w:pStyle w:val="TOC2"/>
        <w:tabs>
          <w:tab w:val="right" w:leader="dot" w:pos="8306"/>
        </w:tabs>
      </w:pPr>
      <w:hyperlink w:anchor="_Toc16929" w:history="1">
        <w:r>
          <w:rPr>
            <w:rFonts w:ascii="仿宋" w:eastAsia="仿宋" w:hAnsi="仿宋" w:cs="仿宋" w:hint="eastAsia"/>
            <w:lang w:eastAsia="zh-CN"/>
          </w:rPr>
          <w:t>(一)、消防安全</w:t>
        </w:r>
        <w:r>
          <w:tab/>
        </w:r>
        <w:r>
          <w:fldChar w:fldCharType="begin"/>
        </w:r>
        <w:r>
          <w:instrText xml:space="preserve"> PAGEREF _Toc16929 \h </w:instrText>
        </w:r>
        <w:r>
          <w:fldChar w:fldCharType="separate"/>
        </w:r>
        <w:r>
          <w:t>37</w:t>
        </w:r>
        <w:r>
          <w:fldChar w:fldCharType="end"/>
        </w:r>
      </w:hyperlink>
    </w:p>
    <w:p>
      <w:pPr>
        <w:pStyle w:val="TOC2"/>
        <w:tabs>
          <w:tab w:val="right" w:leader="dot" w:pos="8306"/>
        </w:tabs>
      </w:pPr>
      <w:hyperlink w:anchor="_Toc20128" w:history="1">
        <w:r>
          <w:rPr>
            <w:rFonts w:ascii="仿宋" w:eastAsia="仿宋" w:hAnsi="仿宋" w:cs="仿宋" w:hint="eastAsia"/>
            <w:lang w:eastAsia="zh-CN"/>
          </w:rPr>
          <w:t>(二)、防火防爆总图布置措施</w:t>
        </w:r>
        <w:r>
          <w:tab/>
        </w:r>
        <w:r>
          <w:fldChar w:fldCharType="begin"/>
        </w:r>
        <w:r>
          <w:instrText xml:space="preserve"> PAGEREF _Toc20128 \h </w:instrText>
        </w:r>
        <w:r>
          <w:fldChar w:fldCharType="separate"/>
        </w:r>
        <w:r>
          <w:t>38</w:t>
        </w:r>
        <w:r>
          <w:fldChar w:fldCharType="end"/>
        </w:r>
      </w:hyperlink>
    </w:p>
    <w:p>
      <w:pPr>
        <w:pStyle w:val="TOC2"/>
        <w:tabs>
          <w:tab w:val="right" w:leader="dot" w:pos="8306"/>
        </w:tabs>
      </w:pPr>
      <w:hyperlink w:anchor="_Toc5641" w:history="1">
        <w:r>
          <w:rPr>
            <w:rFonts w:ascii="仿宋" w:eastAsia="仿宋" w:hAnsi="仿宋" w:cs="仿宋" w:hint="eastAsia"/>
            <w:lang w:eastAsia="zh-CN"/>
          </w:rPr>
          <w:t>(三)、自然灾害防范措施</w:t>
        </w:r>
        <w:r>
          <w:tab/>
        </w:r>
        <w:r>
          <w:fldChar w:fldCharType="begin"/>
        </w:r>
        <w:r>
          <w:instrText xml:space="preserve"> PAGEREF _Toc5641 \h </w:instrText>
        </w:r>
        <w:r>
          <w:fldChar w:fldCharType="separate"/>
        </w:r>
        <w:r>
          <w:t>39</w:t>
        </w:r>
        <w:r>
          <w:fldChar w:fldCharType="end"/>
        </w:r>
      </w:hyperlink>
    </w:p>
    <w:p>
      <w:pPr>
        <w:pStyle w:val="TOC2"/>
        <w:tabs>
          <w:tab w:val="right" w:leader="dot" w:pos="8306"/>
        </w:tabs>
      </w:pPr>
      <w:hyperlink w:anchor="_Toc7052" w:history="1">
        <w:r>
          <w:rPr>
            <w:rFonts w:ascii="仿宋" w:eastAsia="仿宋" w:hAnsi="仿宋" w:cs="仿宋" w:hint="eastAsia"/>
            <w:lang w:eastAsia="zh-CN"/>
          </w:rPr>
          <w:t>(四)、安全色及安全标志使用要求</w:t>
        </w:r>
        <w:r>
          <w:tab/>
        </w:r>
        <w:r>
          <w:fldChar w:fldCharType="begin"/>
        </w:r>
        <w:r>
          <w:instrText xml:space="preserve"> PAGEREF _Toc7052 \h </w:instrText>
        </w:r>
        <w:r>
          <w:fldChar w:fldCharType="separate"/>
        </w:r>
        <w:r>
          <w:t>40</w:t>
        </w:r>
        <w:r>
          <w:fldChar w:fldCharType="end"/>
        </w:r>
      </w:hyperlink>
    </w:p>
    <w:p>
      <w:pPr>
        <w:pStyle w:val="TOC2"/>
        <w:tabs>
          <w:tab w:val="right" w:leader="dot" w:pos="8306"/>
        </w:tabs>
      </w:pPr>
      <w:hyperlink w:anchor="_Toc20600" w:history="1">
        <w:r>
          <w:rPr>
            <w:rFonts w:ascii="仿宋" w:eastAsia="仿宋" w:hAnsi="仿宋" w:cs="仿宋" w:hint="eastAsia"/>
            <w:lang w:eastAsia="zh-CN"/>
          </w:rPr>
          <w:t>(五)、防尘防毒措施</w:t>
        </w:r>
        <w:r>
          <w:tab/>
        </w:r>
        <w:r>
          <w:fldChar w:fldCharType="begin"/>
        </w:r>
        <w:r>
          <w:instrText xml:space="preserve"> PAGEREF _Toc20600 \h </w:instrText>
        </w:r>
        <w:r>
          <w:fldChar w:fldCharType="separate"/>
        </w:r>
        <w:r>
          <w:t>41</w:t>
        </w:r>
        <w:r>
          <w:fldChar w:fldCharType="end"/>
        </w:r>
      </w:hyperlink>
    </w:p>
    <w:p>
      <w:pPr>
        <w:pStyle w:val="TOC2"/>
        <w:tabs>
          <w:tab w:val="right" w:leader="dot" w:pos="8306"/>
        </w:tabs>
      </w:pPr>
      <w:hyperlink w:anchor="_Toc5959" w:history="1">
        <w:r>
          <w:rPr>
            <w:rFonts w:ascii="仿宋" w:eastAsia="仿宋" w:hAnsi="仿宋" w:cs="仿宋" w:hint="eastAsia"/>
            <w:lang w:eastAsia="zh-CN"/>
          </w:rPr>
          <w:t>(六)、防静电、触电防护及防雷措施</w:t>
        </w:r>
        <w:r>
          <w:tab/>
        </w:r>
        <w:r>
          <w:fldChar w:fldCharType="begin"/>
        </w:r>
        <w:r>
          <w:instrText xml:space="preserve"> PAGEREF _Toc5959 \h </w:instrText>
        </w:r>
        <w:r>
          <w:fldChar w:fldCharType="separate"/>
        </w:r>
        <w:r>
          <w:t>42</w:t>
        </w:r>
        <w:r>
          <w:fldChar w:fldCharType="end"/>
        </w:r>
      </w:hyperlink>
    </w:p>
    <w:p>
      <w:pPr>
        <w:pStyle w:val="TOC2"/>
        <w:tabs>
          <w:tab w:val="right" w:leader="dot" w:pos="8306"/>
        </w:tabs>
      </w:pPr>
      <w:hyperlink w:anchor="_Toc12374" w:history="1">
        <w:r>
          <w:rPr>
            <w:rFonts w:ascii="仿宋" w:eastAsia="仿宋" w:hAnsi="仿宋" w:cs="仿宋" w:hint="eastAsia"/>
            <w:lang w:eastAsia="zh-CN"/>
          </w:rPr>
          <w:t>(七)、机械设备安全保障措施</w:t>
        </w:r>
        <w:r>
          <w:tab/>
        </w:r>
        <w:r>
          <w:fldChar w:fldCharType="begin"/>
        </w:r>
        <w:r>
          <w:instrText xml:space="preserve"> PAGEREF _Toc12374 \h </w:instrText>
        </w:r>
        <w:r>
          <w:fldChar w:fldCharType="separate"/>
        </w:r>
        <w:r>
          <w:t>43</w:t>
        </w:r>
        <w:r>
          <w:fldChar w:fldCharType="end"/>
        </w:r>
      </w:hyperlink>
    </w:p>
    <w:p>
      <w:pPr>
        <w:pStyle w:val="TOC1"/>
        <w:tabs>
          <w:tab w:val="right" w:leader="dot" w:pos="8306"/>
        </w:tabs>
      </w:pPr>
      <w:hyperlink w:anchor="_Toc553" w:history="1">
        <w:r>
          <w:rPr>
            <w:rFonts w:ascii="仿宋" w:eastAsia="仿宋" w:hAnsi="仿宋" w:cs="仿宋" w:hint="eastAsia"/>
            <w:lang w:eastAsia="zh-CN"/>
          </w:rPr>
          <w:t>十二、资产管理项目财务管理</w:t>
        </w:r>
        <w:r>
          <w:tab/>
        </w:r>
        <w:r>
          <w:fldChar w:fldCharType="begin"/>
        </w:r>
        <w:r>
          <w:instrText xml:space="preserve"> PAGEREF _Toc553 \h </w:instrText>
        </w:r>
        <w:r>
          <w:fldChar w:fldCharType="separate"/>
        </w:r>
        <w:r>
          <w:t>45</w:t>
        </w:r>
        <w:r>
          <w:fldChar w:fldCharType="end"/>
        </w:r>
      </w:hyperlink>
    </w:p>
    <w:p>
      <w:pPr>
        <w:pStyle w:val="TOC2"/>
        <w:tabs>
          <w:tab w:val="right" w:leader="dot" w:pos="8306"/>
        </w:tabs>
      </w:pPr>
      <w:hyperlink w:anchor="_Toc17759" w:history="1">
        <w:r>
          <w:rPr>
            <w:rFonts w:ascii="仿宋" w:eastAsia="仿宋" w:hAnsi="仿宋" w:cs="仿宋" w:hint="eastAsia"/>
            <w:lang w:eastAsia="zh-CN"/>
          </w:rPr>
          <w:t>(一)、资金需求大</w:t>
        </w:r>
        <w:r>
          <w:tab/>
        </w:r>
        <w:r>
          <w:fldChar w:fldCharType="begin"/>
        </w:r>
        <w:r>
          <w:instrText xml:space="preserve"> PAGEREF _Toc17759 \h </w:instrText>
        </w:r>
        <w:r>
          <w:fldChar w:fldCharType="separate"/>
        </w:r>
        <w:r>
          <w:t>45</w:t>
        </w:r>
        <w:r>
          <w:fldChar w:fldCharType="end"/>
        </w:r>
      </w:hyperlink>
    </w:p>
    <w:p>
      <w:pPr>
        <w:pStyle w:val="TOC2"/>
        <w:tabs>
          <w:tab w:val="right" w:leader="dot" w:pos="8306"/>
        </w:tabs>
      </w:pPr>
      <w:hyperlink w:anchor="_Toc25246" w:history="1">
        <w:r>
          <w:rPr>
            <w:rFonts w:ascii="仿宋" w:eastAsia="仿宋" w:hAnsi="仿宋" w:cs="仿宋" w:hint="eastAsia"/>
            <w:lang w:eastAsia="zh-CN"/>
          </w:rPr>
          <w:t>(二)、研发周期长</w:t>
        </w:r>
        <w:r>
          <w:tab/>
        </w:r>
        <w:r>
          <w:fldChar w:fldCharType="begin"/>
        </w:r>
        <w:r>
          <w:instrText xml:space="preserve"> PAGEREF _Toc25246 \h </w:instrText>
        </w:r>
        <w:r>
          <w:fldChar w:fldCharType="separate"/>
        </w:r>
        <w:r>
          <w:t>46</w:t>
        </w:r>
        <w:r>
          <w:fldChar w:fldCharType="end"/>
        </w:r>
      </w:hyperlink>
    </w:p>
    <w:p>
      <w:pPr>
        <w:pStyle w:val="TOC2"/>
        <w:tabs>
          <w:tab w:val="right" w:leader="dot" w:pos="8306"/>
        </w:tabs>
      </w:pPr>
      <w:hyperlink w:anchor="_Toc25453" w:history="1">
        <w:r>
          <w:rPr>
            <w:rFonts w:ascii="仿宋" w:eastAsia="仿宋" w:hAnsi="仿宋" w:cs="仿宋" w:hint="eastAsia"/>
            <w:lang w:eastAsia="zh-CN"/>
          </w:rPr>
          <w:t>(三)、市场风险大</w:t>
        </w:r>
        <w:r>
          <w:tab/>
        </w:r>
        <w:r>
          <w:fldChar w:fldCharType="begin"/>
        </w:r>
        <w:r>
          <w:instrText xml:space="preserve"> PAGEREF _Toc25453 \h </w:instrText>
        </w:r>
        <w:r>
          <w:fldChar w:fldCharType="separate"/>
        </w:r>
        <w:r>
          <w:t>47</w:t>
        </w:r>
        <w:r>
          <w:fldChar w:fldCharType="end"/>
        </w:r>
      </w:hyperlink>
    </w:p>
    <w:p>
      <w:pPr>
        <w:pStyle w:val="TOC2"/>
        <w:tabs>
          <w:tab w:val="right" w:leader="dot" w:pos="8306"/>
        </w:tabs>
      </w:pPr>
      <w:hyperlink w:anchor="_Toc28620" w:history="1">
        <w:r>
          <w:rPr>
            <w:rFonts w:ascii="仿宋" w:eastAsia="仿宋" w:hAnsi="仿宋" w:cs="仿宋" w:hint="eastAsia"/>
            <w:lang w:eastAsia="zh-CN"/>
          </w:rPr>
          <w:t>(四)、利润率高</w:t>
        </w:r>
        <w:r>
          <w:tab/>
        </w:r>
        <w:r>
          <w:fldChar w:fldCharType="begin"/>
        </w:r>
        <w:r>
          <w:instrText xml:space="preserve"> PAGEREF _Toc28620 \h </w:instrText>
        </w:r>
        <w:r>
          <w:fldChar w:fldCharType="separate"/>
        </w:r>
        <w:r>
          <w:t>50</w:t>
        </w:r>
        <w:r>
          <w:fldChar w:fldCharType="end"/>
        </w:r>
      </w:hyperlink>
    </w:p>
    <w:p>
      <w:pPr>
        <w:pStyle w:val="TOC1"/>
        <w:tabs>
          <w:tab w:val="right" w:leader="dot" w:pos="8306"/>
        </w:tabs>
      </w:pPr>
      <w:hyperlink w:anchor="_Toc5366" w:history="1">
        <w:r>
          <w:rPr>
            <w:rFonts w:ascii="仿宋" w:eastAsia="仿宋" w:hAnsi="仿宋" w:cs="仿宋" w:hint="eastAsia"/>
            <w:lang w:eastAsia="zh-CN"/>
          </w:rPr>
          <w:t>十三、资产管理项目实施时间节点</w:t>
        </w:r>
        <w:r>
          <w:tab/>
        </w:r>
        <w:r>
          <w:fldChar w:fldCharType="begin"/>
        </w:r>
        <w:r>
          <w:instrText xml:space="preserve"> PAGEREF _Toc5366 \h </w:instrText>
        </w:r>
        <w:r>
          <w:fldChar w:fldCharType="separate"/>
        </w:r>
        <w:r>
          <w:t>52</w:t>
        </w:r>
        <w:r>
          <w:fldChar w:fldCharType="end"/>
        </w:r>
      </w:hyperlink>
    </w:p>
    <w:p>
      <w:pPr>
        <w:pStyle w:val="TOC2"/>
        <w:tabs>
          <w:tab w:val="right" w:leader="dot" w:pos="8306"/>
        </w:tabs>
      </w:pPr>
      <w:hyperlink w:anchor="_Toc8855" w:history="1">
        <w:r>
          <w:rPr>
            <w:rFonts w:ascii="仿宋" w:eastAsia="仿宋" w:hAnsi="仿宋" w:cs="仿宋" w:hint="eastAsia"/>
            <w:lang w:eastAsia="zh-CN"/>
          </w:rPr>
          <w:t>(一)、资产管理项目启动阶段时间节点</w:t>
        </w:r>
        <w:r>
          <w:tab/>
        </w:r>
        <w:r>
          <w:fldChar w:fldCharType="begin"/>
        </w:r>
        <w:r>
          <w:instrText xml:space="preserve"> PAGEREF _Toc8855 \h </w:instrText>
        </w:r>
        <w:r>
          <w:fldChar w:fldCharType="separate"/>
        </w:r>
        <w:r>
          <w:t>52</w:t>
        </w:r>
        <w:r>
          <w:fldChar w:fldCharType="end"/>
        </w:r>
      </w:hyperlink>
    </w:p>
    <w:p>
      <w:pPr>
        <w:pStyle w:val="TOC2"/>
        <w:tabs>
          <w:tab w:val="right" w:leader="dot" w:pos="8306"/>
        </w:tabs>
      </w:pPr>
      <w:hyperlink w:anchor="_Toc11914" w:history="1">
        <w:r>
          <w:rPr>
            <w:rFonts w:ascii="仿宋" w:eastAsia="仿宋" w:hAnsi="仿宋" w:cs="仿宋" w:hint="eastAsia"/>
            <w:lang w:eastAsia="zh-CN"/>
          </w:rPr>
          <w:t>(二)、资产管理项目执行阶段时间节点</w:t>
        </w:r>
        <w:r>
          <w:tab/>
        </w:r>
        <w:r>
          <w:fldChar w:fldCharType="begin"/>
        </w:r>
        <w:r>
          <w:instrText xml:space="preserve"> PAGEREF _Toc11914 \h </w:instrText>
        </w:r>
        <w:r>
          <w:fldChar w:fldCharType="separate"/>
        </w:r>
        <w:r>
          <w:t>53</w:t>
        </w:r>
        <w:r>
          <w:fldChar w:fldCharType="end"/>
        </w:r>
      </w:hyperlink>
    </w:p>
    <w:p>
      <w:pPr>
        <w:pStyle w:val="TOC2"/>
        <w:tabs>
          <w:tab w:val="right" w:leader="dot" w:pos="8306"/>
        </w:tabs>
      </w:pPr>
      <w:hyperlink w:anchor="_Toc10137" w:history="1">
        <w:r>
          <w:rPr>
            <w:rFonts w:ascii="仿宋" w:eastAsia="仿宋" w:hAnsi="仿宋" w:cs="仿宋" w:hint="eastAsia"/>
            <w:lang w:eastAsia="zh-CN"/>
          </w:rPr>
          <w:t>(三)、资产管理项目完成阶段时间节点</w:t>
        </w:r>
        <w:r>
          <w:tab/>
        </w:r>
        <w:r>
          <w:fldChar w:fldCharType="begin"/>
        </w:r>
        <w:r>
          <w:instrText xml:space="preserve"> PAGEREF _Toc10137 \h </w:instrText>
        </w:r>
        <w:r>
          <w:fldChar w:fldCharType="separate"/>
        </w:r>
        <w:r>
          <w:t>54</w:t>
        </w:r>
        <w:r>
          <w:fldChar w:fldCharType="end"/>
        </w:r>
      </w:hyperlink>
    </w:p>
    <w:p>
      <w:pPr>
        <w:pStyle w:val="TOC1"/>
        <w:tabs>
          <w:tab w:val="right" w:leader="dot" w:pos="8306"/>
        </w:tabs>
      </w:pPr>
      <w:hyperlink w:anchor="_Toc29541" w:history="1">
        <w:r>
          <w:rPr>
            <w:rFonts w:ascii="仿宋" w:eastAsia="仿宋" w:hAnsi="仿宋" w:cs="仿宋" w:hint="eastAsia"/>
            <w:lang w:eastAsia="zh-CN"/>
          </w:rPr>
          <w:t>十四、资产管理项目工程方案分析</w:t>
        </w:r>
        <w:r>
          <w:tab/>
        </w:r>
        <w:r>
          <w:fldChar w:fldCharType="begin"/>
        </w:r>
        <w:r>
          <w:instrText xml:space="preserve"> PAGEREF _Toc29541 \h </w:instrText>
        </w:r>
        <w:r>
          <w:fldChar w:fldCharType="separate"/>
        </w:r>
        <w:r>
          <w:t>55</w:t>
        </w:r>
        <w:r>
          <w:fldChar w:fldCharType="end"/>
        </w:r>
      </w:hyperlink>
    </w:p>
    <w:p>
      <w:pPr>
        <w:pStyle w:val="TOC2"/>
        <w:tabs>
          <w:tab w:val="right" w:leader="dot" w:pos="8306"/>
        </w:tabs>
      </w:pPr>
      <w:hyperlink w:anchor="_Toc519" w:history="1">
        <w:r>
          <w:rPr>
            <w:rFonts w:ascii="仿宋" w:eastAsia="仿宋" w:hAnsi="仿宋" w:cs="仿宋" w:hint="eastAsia"/>
            <w:lang w:eastAsia="zh-CN"/>
          </w:rPr>
          <w:t>(一)、建筑工程设计原则</w:t>
        </w:r>
        <w:r>
          <w:tab/>
        </w:r>
        <w:r>
          <w:fldChar w:fldCharType="begin"/>
        </w:r>
        <w:r>
          <w:instrText xml:space="preserve"> PAGEREF _Toc519 \h </w:instrText>
        </w:r>
        <w:r>
          <w:fldChar w:fldCharType="separate"/>
        </w:r>
        <w:r>
          <w:t>55</w:t>
        </w:r>
        <w:r>
          <w:fldChar w:fldCharType="end"/>
        </w:r>
      </w:hyperlink>
    </w:p>
    <w:p>
      <w:pPr>
        <w:pStyle w:val="TOC2"/>
        <w:tabs>
          <w:tab w:val="right" w:leader="dot" w:pos="8306"/>
        </w:tabs>
      </w:pPr>
      <w:hyperlink w:anchor="_Toc31554" w:history="1">
        <w:r>
          <w:rPr>
            <w:rFonts w:ascii="仿宋" w:eastAsia="仿宋" w:hAnsi="仿宋" w:cs="仿宋" w:hint="eastAsia"/>
            <w:lang w:eastAsia="zh-CN"/>
          </w:rPr>
          <w:t>(二)、土建工程建设指标</w:t>
        </w:r>
        <w:r>
          <w:tab/>
        </w:r>
        <w:r>
          <w:fldChar w:fldCharType="begin"/>
        </w:r>
        <w:r>
          <w:instrText xml:space="preserve"> PAGEREF _Toc31554 \h </w:instrText>
        </w:r>
        <w:r>
          <w:fldChar w:fldCharType="separate"/>
        </w:r>
        <w:r>
          <w:t>58</w:t>
        </w:r>
        <w:r>
          <w:fldChar w:fldCharType="end"/>
        </w:r>
      </w:hyperlink>
    </w:p>
    <w:p>
      <w:pPr>
        <w:pStyle w:val="TOC1"/>
        <w:tabs>
          <w:tab w:val="right" w:leader="dot" w:pos="8306"/>
        </w:tabs>
      </w:pPr>
      <w:hyperlink w:anchor="_Toc28317" w:history="1">
        <w:r>
          <w:rPr>
            <w:rFonts w:ascii="仿宋" w:eastAsia="仿宋" w:hAnsi="仿宋" w:cs="仿宋" w:hint="eastAsia"/>
            <w:lang w:eastAsia="zh-CN"/>
          </w:rPr>
          <w:t>十五、资产管理项目实施保障措施</w:t>
        </w:r>
        <w:r>
          <w:tab/>
        </w:r>
        <w:r>
          <w:fldChar w:fldCharType="begin"/>
        </w:r>
        <w:r>
          <w:instrText xml:space="preserve"> PAGEREF _Toc28317 \h </w:instrText>
        </w:r>
        <w:r>
          <w:fldChar w:fldCharType="separate"/>
        </w:r>
        <w:r>
          <w:t>60</w:t>
        </w:r>
        <w:r>
          <w:fldChar w:fldCharType="end"/>
        </w:r>
      </w:hyperlink>
    </w:p>
    <w:p>
      <w:pPr>
        <w:pStyle w:val="TOC2"/>
        <w:tabs>
          <w:tab w:val="right" w:leader="dot" w:pos="8306"/>
        </w:tabs>
      </w:pPr>
      <w:hyperlink w:anchor="_Toc19477" w:history="1">
        <w:r>
          <w:rPr>
            <w:rFonts w:ascii="仿宋" w:eastAsia="仿宋" w:hAnsi="仿宋" w:cs="仿宋" w:hint="eastAsia"/>
            <w:lang w:eastAsia="zh-CN"/>
          </w:rPr>
          <w:t>(一)、资产管理项目实施保障机制</w:t>
        </w:r>
        <w:r>
          <w:tab/>
        </w:r>
        <w:r>
          <w:fldChar w:fldCharType="begin"/>
        </w:r>
        <w:r>
          <w:instrText xml:space="preserve"> PAGEREF _Toc19477 \h </w:instrText>
        </w:r>
        <w:r>
          <w:fldChar w:fldCharType="separate"/>
        </w:r>
        <w:r>
          <w:t>60</w:t>
        </w:r>
        <w:r>
          <w:fldChar w:fldCharType="end"/>
        </w:r>
      </w:hyperlink>
    </w:p>
    <w:p>
      <w:pPr>
        <w:pStyle w:val="TOC2"/>
        <w:tabs>
          <w:tab w:val="right" w:leader="dot" w:pos="8306"/>
        </w:tabs>
      </w:pPr>
      <w:hyperlink w:anchor="_Toc20229" w:history="1">
        <w:r>
          <w:rPr>
            <w:rFonts w:ascii="仿宋" w:eastAsia="仿宋" w:hAnsi="仿宋" w:cs="仿宋" w:hint="eastAsia"/>
            <w:lang w:eastAsia="zh-CN"/>
          </w:rPr>
          <w:t>(二)、资产管理项目法律合规要求</w:t>
        </w:r>
        <w:r>
          <w:tab/>
        </w:r>
        <w:r>
          <w:fldChar w:fldCharType="begin"/>
        </w:r>
        <w:r>
          <w:instrText xml:space="preserve"> PAGEREF _Toc20229 \h </w:instrText>
        </w:r>
        <w:r>
          <w:fldChar w:fldCharType="separate"/>
        </w:r>
        <w:r>
          <w:t>63</w:t>
        </w:r>
        <w:r>
          <w:fldChar w:fldCharType="end"/>
        </w:r>
      </w:hyperlink>
    </w:p>
    <w:p>
      <w:pPr>
        <w:pStyle w:val="TOC2"/>
        <w:tabs>
          <w:tab w:val="right" w:leader="dot" w:pos="8306"/>
        </w:tabs>
      </w:pPr>
      <w:hyperlink w:anchor="_Toc28253" w:history="1">
        <w:r>
          <w:rPr>
            <w:rFonts w:ascii="仿宋" w:eastAsia="仿宋" w:hAnsi="仿宋" w:cs="仿宋" w:hint="eastAsia"/>
            <w:lang w:eastAsia="zh-CN"/>
          </w:rPr>
          <w:t>(三)、资产管理项目合同管理与法律事务</w:t>
        </w:r>
        <w:r>
          <w:tab/>
        </w:r>
        <w:r>
          <w:fldChar w:fldCharType="begin"/>
        </w:r>
        <w:r>
          <w:instrText xml:space="preserve"> PAGEREF _Toc28253 \h </w:instrText>
        </w:r>
        <w:r>
          <w:fldChar w:fldCharType="separate"/>
        </w:r>
        <w:r>
          <w:t>67</w:t>
        </w:r>
        <w:r>
          <w:fldChar w:fldCharType="end"/>
        </w:r>
      </w:hyperlink>
    </w:p>
    <w:p>
      <w:pPr>
        <w:pStyle w:val="TOC2"/>
        <w:tabs>
          <w:tab w:val="right" w:leader="dot" w:pos="8306"/>
        </w:tabs>
      </w:pPr>
      <w:hyperlink w:anchor="_Toc26964" w:history="1">
        <w:r>
          <w:rPr>
            <w:rFonts w:ascii="仿宋" w:eastAsia="仿宋" w:hAnsi="仿宋" w:cs="仿宋" w:hint="eastAsia"/>
            <w:lang w:eastAsia="zh-CN"/>
          </w:rPr>
          <w:t>(四)、资产管理项目知识产权保护策略</w:t>
        </w:r>
        <w:r>
          <w:tab/>
        </w:r>
        <w:r>
          <w:fldChar w:fldCharType="begin"/>
        </w:r>
        <w:r>
          <w:instrText xml:space="preserve"> PAGEREF _Toc26964 \h </w:instrText>
        </w:r>
        <w:r>
          <w:fldChar w:fldCharType="separate"/>
        </w:r>
        <w:r>
          <w:t>74</w:t>
        </w:r>
        <w:r>
          <w:fldChar w:fldCharType="end"/>
        </w:r>
      </w:hyperlink>
    </w:p>
    <w:p>
      <w:pPr>
        <w:pStyle w:val="TOC1"/>
        <w:tabs>
          <w:tab w:val="right" w:leader="dot" w:pos="8306"/>
        </w:tabs>
      </w:pPr>
      <w:hyperlink w:anchor="_Toc14625" w:history="1">
        <w:r>
          <w:rPr>
            <w:rFonts w:ascii="仿宋" w:eastAsia="仿宋" w:hAnsi="仿宋" w:cs="仿宋" w:hint="eastAsia"/>
            <w:lang w:eastAsia="zh-CN"/>
          </w:rPr>
          <w:t>十六、资产管理项目变更管理</w:t>
        </w:r>
        <w:r>
          <w:tab/>
        </w:r>
        <w:r>
          <w:fldChar w:fldCharType="begin"/>
        </w:r>
        <w:r>
          <w:instrText xml:space="preserve"> PAGEREF _Toc14625 \h </w:instrText>
        </w:r>
        <w:r>
          <w:fldChar w:fldCharType="separate"/>
        </w:r>
        <w:r>
          <w:t>76</w:t>
        </w:r>
        <w:r>
          <w:fldChar w:fldCharType="end"/>
        </w:r>
      </w:hyperlink>
    </w:p>
    <w:p>
      <w:pPr>
        <w:pStyle w:val="TOC2"/>
        <w:tabs>
          <w:tab w:val="right" w:leader="dot" w:pos="8306"/>
        </w:tabs>
      </w:pPr>
      <w:hyperlink w:anchor="_Toc25746" w:history="1">
        <w:r>
          <w:rPr>
            <w:rFonts w:ascii="仿宋" w:eastAsia="仿宋" w:hAnsi="仿宋" w:cs="仿宋" w:hint="eastAsia"/>
            <w:lang w:eastAsia="zh-CN"/>
          </w:rPr>
          <w:t>(一)、变更申请与评估</w:t>
        </w:r>
        <w:r>
          <w:tab/>
        </w:r>
        <w:r>
          <w:fldChar w:fldCharType="begin"/>
        </w:r>
        <w:r>
          <w:instrText xml:space="preserve"> PAGEREF _Toc25746 \h </w:instrText>
        </w:r>
        <w:r>
          <w:fldChar w:fldCharType="separate"/>
        </w:r>
        <w:r>
          <w:t>76</w:t>
        </w:r>
        <w:r>
          <w:fldChar w:fldCharType="end"/>
        </w:r>
      </w:hyperlink>
    </w:p>
    <w:p>
      <w:pPr>
        <w:pStyle w:val="TOC2"/>
        <w:tabs>
          <w:tab w:val="right" w:leader="dot" w:pos="8306"/>
        </w:tabs>
      </w:pPr>
      <w:hyperlink w:anchor="_Toc15075" w:history="1">
        <w:r>
          <w:rPr>
            <w:rFonts w:ascii="仿宋" w:eastAsia="仿宋" w:hAnsi="仿宋" w:cs="仿宋" w:hint="eastAsia"/>
            <w:lang w:eastAsia="zh-CN"/>
          </w:rPr>
          <w:t>(二)、变更实施与控制</w:t>
        </w:r>
        <w:r>
          <w:tab/>
        </w:r>
        <w:r>
          <w:fldChar w:fldCharType="begin"/>
        </w:r>
        <w:r>
          <w:instrText xml:space="preserve"> PAGEREF _Toc15075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66"/>
      <w:r>
        <w:rPr>
          <w:rFonts w:ascii="仿宋" w:eastAsia="仿宋" w:hAnsi="仿宋" w:cs="仿宋" w:hint="eastAsia"/>
          <w:sz w:val="28"/>
          <w:lang w:eastAsia="zh-CN"/>
        </w:rPr>
        <w:t>一、资产管理项目选址可行性分析</w:t>
      </w:r>
      <w:bookmarkEnd w:id="2"/>
    </w:p>
    <w:p>
      <w:pPr>
        <w:pStyle w:val="Heading2"/>
        <w:rPr>
          <w:rFonts w:ascii="仿宋" w:eastAsia="仿宋" w:hAnsi="仿宋" w:cs="仿宋" w:hint="eastAsia"/>
          <w:lang w:eastAsia="zh-CN"/>
        </w:rPr>
      </w:pPr>
      <w:bookmarkStart w:id="3" w:name="_Toc507"/>
      <w:r>
        <w:rPr>
          <w:rFonts w:ascii="仿宋" w:eastAsia="仿宋" w:hAnsi="仿宋" w:cs="仿宋" w:hint="eastAsia"/>
          <w:lang w:eastAsia="zh-CN"/>
        </w:rPr>
        <w:t>(一)、资产管理项目选址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该资产管理项目选址位于XX省XX市XX区XXX街道</w:t>
      </w:r>
    </w:p>
    <w:p>
      <w:pPr>
        <w:pStyle w:val="Heading2"/>
        <w:ind w:firstLine="560" w:firstLineChars="200"/>
        <w:rPr>
          <w:rFonts w:ascii="仿宋" w:eastAsia="仿宋" w:hAnsi="仿宋" w:cs="仿宋" w:hint="eastAsia"/>
          <w:sz w:val="28"/>
          <w:lang w:eastAsia="zh-CN"/>
        </w:rPr>
      </w:pPr>
      <w:bookmarkStart w:id="4" w:name="_Toc153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资产管理项目的征地面积将根据资产管理项目的实际规模和需求进行精确规划。具体面积XXX平方米，旨在确保资产管理项目不仅能够满足当前的发展需求，还能够预留空间以适应未来的扩展。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净用地面积是在征地面积基础上去除不可利用面积后的实际可开发用地。具体面积XXX平方米，考虑到环保、交通、安全等多方面因素，以确保资产管理项目在整体利用效率上达到最优。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资产管理项目计划建设的建筑总规模具体面积XXX平方米。这一规模的确定综合考虑了资产管理项目的性质、规模，以及城市规划的相关要求，确保建筑布局与周边环境协调一致。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绿地率是资产管理项目用地中被规划为绿地的比例。具体面积XXX平方米，旨在通过合理规划绿地，改善资产管理项目周边环境，提升居民生活质量，并符合城市整体绿化规划。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容积率是用地上可以建设的建筑总体积与用地面积之比。具体面积XXX，通过合理的容积率规划，确保资产管理项目建筑规模与周边环境和谐共生。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确保资产管理项目选址与当地城市规划相一致，具体面积XXX平方米。通过与城市规划部门深入沟通，确保资产管理项目不仅符合城市的整体发展方向，还能够融入城市的发展布局，为城市的长远发展贡献力量。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资产管理项目选址符合当地产业政策，具体面积XXX平方米。这包括资产管理项目对当地经济的促进作用，以及对相关产业的带动效应，确保资产管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用地总体要求必须符合环保和可持续发展的原则，具体面积XXX平方米。通过采用绿色建筑设计、节能减排等措施，确保资产管理项目在建设和运营过程中对环境的影响最小化，达到可持续发展的要求。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确保资产管理项目选址具备必要的公共设施配套，具体面积XXX平方米。这包括交通便利性、教育、医疗等基础设施，以提高居民生活品质，使得资产管理项目选址更具吸引力。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考虑用地总体要求对当地社会稳定性的影响，具体面积XXX平方米。通过深入了解当地社区反馈，确保资产管理项目的选址和建设过程对当地社会和谐稳定产生积极作用。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资产管理项目选址不仅符合法规和规划，还在实际操作中具有可行性。这一全面规划将为资产管理项目的成功实施提供坚实的基础，确保资产管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5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产管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资产管理项目的设备规划和空间设计中，我们将采取灵活设备布局的措施。设备布局将根据实际需求进行灵活设计，避免不必要的浪费。通过合理规划设备摆放位置，我们将提高设备的利用率，减少设备间距，以确保资产管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资产管理项目内部引入共享设施的概念，例如共享会议室、办公区等。通过这种方式，我们可以减少对资源的重复建设，提高资源共享效率，从而减小资产管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3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资产管理项目的总图布置中，我们将不同功能区域进行明确的规划，以最大程度满足资产管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5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资产管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资产管理项目对环境的影响是综合评价的重要因素之一。我们将详细考虑选址周边的自然环境、生态保护区、水源地等情况，确保资产管理项目的建设和运营对环境影响最小化，并符合当地的环保法规标准。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对选址的评价还需充分考虑当地政府的产业政策和法规。我们将详细了解资产管理项目所在地的相关政策，确保资产管理项目的规划和运营与当地法规相符，降低不必要的法律风险。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考虑到社会稳定性对企业运营的重要性，我们将评估选址地区的社会安全情况、劳工关系、社区反馈等方面，以确保资产管理项目的建设和运营不会受到社会稳定性的负面影响。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最后，我们将综合考虑用地成本，包括土地购置费用、土地开发成本等。通过对用地成本的详细评估，我们能够做出更为精确的经济效益分析，为资产管理项目的投资决策提供有力支持。</w:t>
      </w:r>
    </w:p>
    <w:p>
      <w:pPr>
        <w:pStyle w:val="Heading1"/>
        <w:ind w:firstLine="560" w:firstLineChars="200"/>
        <w:rPr>
          <w:rFonts w:ascii="仿宋" w:eastAsia="仿宋" w:hAnsi="仿宋" w:cs="仿宋" w:hint="eastAsia"/>
          <w:sz w:val="28"/>
          <w:lang w:eastAsia="zh-CN"/>
        </w:rPr>
      </w:pPr>
      <w:bookmarkStart w:id="8" w:name="_Toc12383"/>
      <w:r>
        <w:rPr>
          <w:rFonts w:ascii="仿宋" w:eastAsia="仿宋" w:hAnsi="仿宋" w:cs="仿宋" w:hint="eastAsia"/>
          <w:sz w:val="28"/>
          <w:lang w:eastAsia="zh-CN"/>
        </w:rPr>
        <w:t>二、资产管理项目可持续发展</w:t>
      </w:r>
      <w:bookmarkEnd w:id="8"/>
    </w:p>
    <w:p>
      <w:pPr>
        <w:pStyle w:val="Heading2"/>
        <w:rPr>
          <w:rFonts w:ascii="仿宋" w:eastAsia="仿宋" w:hAnsi="仿宋" w:cs="仿宋" w:hint="eastAsia"/>
          <w:lang w:eastAsia="zh-CN"/>
        </w:rPr>
      </w:pPr>
      <w:bookmarkStart w:id="9" w:name="_Toc2032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产管理项目中，资产管理项目团队着眼于未来，明确了可持续发展的战略方向。制定的具体可持续发展目标包括降低资源使用、采用环保技术、最大化社会效益等。这一步骤不仅有助于资产管理项目在环保和社会责任方面达到最高标准，也为未来提供了明确的指引，确保资产管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可持续实践的融入资产管理项目管理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资产管理项目管理周期。从资产管理项目规划开始，资产管理项目团队就考虑了环境和社会的因素。在执行阶段，资产管理项目团队积极推动绿色技术的应用，优化资源利用。此外，关注员工的社会责任，通过培训和沟通活动提高员工对可持续发展的认知，使他们能够在日常工作中践行可持续实践。这些举措不仅为资产管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18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扎根于资产管理项目的可持续发展理念，我们深信环保与社会责任是资产管理项目成功的关键支柱。在资产管理项目的每一步，我们都致力于通过创新和实践，履行对环境和社会的坚定责任。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团队通过引入先进的环保技术、建立高效的废物处理系统以及推动能源节约措施，积极履行环保责任。定期的环保监测和评估确保资产管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产管理项目不仅致力于自身可持续发展，还注重对社会的回馈。通过支持社区资产管理项目、参与慈善事业、提供培训机会等方式，资产管理项目积极履行社会责任。与当地社区建立积极互动，关注员工的工作与生活平衡，以及员工的身心健康，是资产管理项目在社会责任层面的关键举措。这样的实践不仅增强了资产管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372"/>
      <w:r>
        <w:rPr>
          <w:rFonts w:ascii="仿宋" w:eastAsia="仿宋" w:hAnsi="仿宋" w:cs="仿宋" w:hint="eastAsia"/>
          <w:sz w:val="28"/>
          <w:lang w:eastAsia="zh-CN"/>
        </w:rPr>
        <w:t>三、资产管理项目建设单位说明</w:t>
      </w:r>
      <w:bookmarkEnd w:id="11"/>
    </w:p>
    <w:p>
      <w:pPr>
        <w:pStyle w:val="Heading2"/>
        <w:rPr>
          <w:rFonts w:ascii="仿宋" w:eastAsia="仿宋" w:hAnsi="仿宋" w:cs="仿宋" w:hint="eastAsia"/>
          <w:lang w:eastAsia="zh-CN"/>
        </w:rPr>
      </w:pPr>
      <w:bookmarkStart w:id="12" w:name="_Toc24151"/>
      <w:r>
        <w:rPr>
          <w:rFonts w:ascii="仿宋" w:eastAsia="仿宋" w:hAnsi="仿宋" w:cs="仿宋" w:hint="eastAsia"/>
          <w:lang w:eastAsia="zh-CN"/>
        </w:rPr>
        <w:t>(一)、资产管理项目承办单位基本情况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12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资产管理项目承办单位的XXXX，我们着眼于实现可持续的经济效益。通过技术创新和解决方案的提供，公司预计在资产管理项目执行期间将获得可观的收入增长。这一收入来源主要包括资产管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同时，我们注重成本控制和效率提升，以确保资产管理项目的可持续盈利。透过精细的管理和资源优化，公司期望实现资产管理项目利润最大化。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资产管理项目实施进行全面的投资评估，包括资产管理项目启动阶段的资金投入和后续运营成本。通过对资产管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资产管理项目实施过程中具备足够的资金流动性，公司将进行详尽的现金流分析。这包括资金需求的合理预测、资产管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837"/>
      <w:r>
        <w:rPr>
          <w:rFonts w:ascii="仿宋" w:eastAsia="仿宋" w:hAnsi="仿宋" w:cs="仿宋" w:hint="eastAsia"/>
          <w:sz w:val="28"/>
          <w:lang w:eastAsia="zh-CN"/>
        </w:rPr>
        <w:t>四、资产管理项目建设背景及必要性分析</w:t>
      </w:r>
      <w:bookmarkEnd w:id="14"/>
    </w:p>
    <w:p>
      <w:pPr>
        <w:pStyle w:val="Heading2"/>
        <w:rPr>
          <w:rFonts w:ascii="仿宋" w:eastAsia="仿宋" w:hAnsi="仿宋" w:cs="仿宋" w:hint="eastAsia"/>
          <w:lang w:eastAsia="zh-CN"/>
        </w:rPr>
      </w:pPr>
      <w:bookmarkStart w:id="15" w:name="_Toc30091"/>
      <w:r>
        <w:rPr>
          <w:rFonts w:ascii="仿宋" w:eastAsia="仿宋" w:hAnsi="仿宋" w:cs="仿宋" w:hint="eastAsia"/>
          <w:lang w:eastAsia="zh-CN"/>
        </w:rPr>
        <w:t>(一)、资产管理项目背景分析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资产管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资产管理项目在这个潮流中的定位。同时，我们将关注行业内涌现的新兴机遇，以便资产管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资产管理项目提供了强大的发展动力。我们将聚焦于行业内最新的技术发展趋势，包括但不限于人工智能、大数据分析、物联网等领域。通过深度的技术研究，我们将确保资产管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资产管理项目发展的源泉。我们将投入更多的精力对市场需求进行深入剖析，超越表面的需求，深入挖掘潜在的市场痛点和机遇。通过对市场需求的细致了解，资产管理项目将更有针对性地设计解决方案，满足市场的多样化需求，从而更好地促进资产管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资产管理项目战略至关重要。我们将对竞争态势进行更为深入的分析，包括但不限于市场份额、产品特点、客户满意度等多个维度。通过深度的竞争分析，资产管理项目将能够更准确地把握市场脉搏，制定具有竞争力的资产管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资产管理项目的发展具有直接的影响。我们将进行更为全面的法规和政策分析，了解行业发展中的潜在法律风险和合规挑战。通过充分了解和遵守相关法规，资产管理项目将确保在法律框架内合法合规运营，为资产管理项目的稳健发展提供有力支持。</w:t>
      </w:r>
    </w:p>
    <w:p>
      <w:pPr>
        <w:pStyle w:val="Heading2"/>
        <w:ind w:firstLine="560" w:firstLineChars="200"/>
        <w:rPr>
          <w:rFonts w:ascii="仿宋" w:eastAsia="仿宋" w:hAnsi="仿宋" w:cs="仿宋" w:hint="eastAsia"/>
          <w:sz w:val="28"/>
          <w:lang w:eastAsia="zh-CN"/>
        </w:rPr>
      </w:pPr>
      <w:bookmarkStart w:id="16" w:name="_Toc31439"/>
      <w:r>
        <w:rPr>
          <w:rFonts w:ascii="仿宋" w:eastAsia="仿宋" w:hAnsi="仿宋" w:cs="仿宋" w:hint="eastAsia"/>
          <w:sz w:val="28"/>
          <w:lang w:eastAsia="zh-CN"/>
        </w:rPr>
        <w:t>(二)、资产管理项目建设必要性分析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建设的迫切性源于对行业发展趋势的深刻洞察。我们正处于一个行业变革的时代，科技创新、数字化转型成为企业发展的关键动力。资产管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建设不仅仅是为了跟上潮流，更是为了通过技术创新推动企业的持续发展。通过引入先进的技术和解决方案，资产管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资产管理项目的建设成为必然选择，通过提高产品质量、拓展服务领域，从而在竞争中获得更多的机会。资产管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资产管理项目建设的必要性体现在对客户需求更精准的满足。通过资产管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建设的背后是对企业持续创新的追求。只有通过不断创新，企业才能在竞争中立于不败之地。资产管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7497"/>
      <w:r>
        <w:rPr>
          <w:rFonts w:ascii="仿宋" w:eastAsia="仿宋" w:hAnsi="仿宋" w:cs="仿宋" w:hint="eastAsia"/>
          <w:sz w:val="28"/>
          <w:lang w:eastAsia="zh-CN"/>
        </w:rPr>
        <w:t>五、资产管理项目概论</w:t>
      </w:r>
      <w:bookmarkEnd w:id="17"/>
    </w:p>
    <w:p>
      <w:pPr>
        <w:pStyle w:val="Heading2"/>
        <w:rPr>
          <w:rFonts w:ascii="仿宋" w:eastAsia="仿宋" w:hAnsi="仿宋" w:cs="仿宋" w:hint="eastAsia"/>
          <w:lang w:eastAsia="zh-CN"/>
        </w:rPr>
      </w:pPr>
      <w:bookmarkStart w:id="18" w:name="_Toc1343"/>
      <w:r>
        <w:rPr>
          <w:rFonts w:ascii="仿宋" w:eastAsia="仿宋" w:hAnsi="仿宋" w:cs="仿宋" w:hint="eastAsia"/>
          <w:lang w:eastAsia="zh-CN"/>
        </w:rPr>
        <w:t>(一)、资产管理项目概况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的起源追溯至对市场的深入洞察。市场的不断演变与变革为资产管理项目提供了难得的机遇。当前市场存在的需求缺口和变革的大环境共同构成了资产管理项目的背景。这个资产管理项目旨在充分利用市场机遇，填补行业中尚未满足的需求，为客户提供全新的解决方案。市场的变革和需求的增长使得这个资产管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资产管理项目名称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正式命名为资产管理。这个名称不仅仅是一个标识，更代表了资产管理项目的核心理念和愿景。它蕴含着资产管理项目所要解决问题的关键字，具有强烈的表达和辨识度，为资产管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资产管理项目目标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的核心目标是提供一种全新、高效的解决方案，满足客户日益增长的需求。资产管理项目追求的不仅仅是满足市场需求，更是在市场中获得卓越的竞争优势。通过不断提升产品或服务的质量和创新水平，资产管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资产管理项目范围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全面涵盖了产品研发、制造、市场推广和售后服务，确保从产品设计到最终用户体验的全方位关注。这一全面的资产管理项目范围是为了确保资产管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资产管理项目时间表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资产管理项目计划在未来18个月内完成，包括研发、测试、市场试点和正式推出等不同阶段。这个时间表的合理设计是为了确保资产管理项目各个阶段的顺利推进，以便按时交付高质量的成果。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资产管理项目预算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资产管理项目总预算估算为XX百万美元，主要分配在研发、市场推广、人员培训和运营等方面。这一充足的预算为资产管理项目提供了充足的资源，确保资产管理项目在各个方面都能取得优异的表现。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资产管理项目风险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资产管理项目可能面临的风险包括市场接受度低、技术难题、竞争激烈等。资产管理项目团队已经制定了相应的风险应对计划，通过前瞻性的风险管理，确保资产管理项目在面对不确定性时能够迅速做出应对。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资产管理项目团队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资产管理项目汇聚了一支经验丰富、多领域专业素养的核心团队，确保资产管理项目在各个方面都能拥有高水平的执行力。团队的协同作战是资产管理项目成功的关键因素之一。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资产管理项目背景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资产管理项目的背景根植于市场对更高效、创新产品的渴望，同时也受到科技发展对行业格局的深刻改变的影响。这为资产管理项目提供了广阔的发展空间和市场需求。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资产管理项目现状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截至目前，资产管理项目已完成市场调研和技术验证，取得了初步的成功。这为资产管理项目在未来的发展奠定了坚实的基础，为更远大的目标打下了坚实的基石。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https://d.book118.com/635144242113011100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资产管理项目规划设计纲要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42831"/>
    <w:rsid w:val="04A42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4424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2024-01-18T07:33:00Z</dcterms:created>
  <dcterms:modified xsi:type="dcterms:W3CDTF">2024-01-18T07:33:40Z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08D3BC8C84A34FC68AB6A7DEC6C651CC_11</vt:lpwstr>
  </property>
  <property fmtid="{D5CDD505-2E9C-101B-9397-08002B2CF9AE}" pid="3" name="KSOProductBuildVer">
    <vt:lpwstr>2052-12.1.0.16120</vt:lpwstr>
  </property>
</Properties>
</file>