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针织、编织制品行业企业战略风险管理报告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65" w:history="1">
        <w:r>
          <w:rPr>
            <w:rFonts w:ascii="仿宋" w:eastAsia="仿宋" w:hAnsi="仿宋" w:cs="仿宋" w:hint="eastAsia"/>
            <w:lang w:eastAsia="zh-CN"/>
          </w:rPr>
          <w:t>概论</w:t>
        </w:r>
        <w:r>
          <w:tab/>
        </w:r>
        <w:r>
          <w:fldChar w:fldCharType="begin"/>
        </w:r>
        <w:r>
          <w:instrText xml:space="preserve"> PAGEREF _Toc12765 \h </w:instrText>
        </w:r>
        <w:r>
          <w:fldChar w:fldCharType="separate"/>
        </w:r>
        <w:r>
          <w:t>4</w:t>
        </w:r>
        <w:r>
          <w:fldChar w:fldCharType="end"/>
        </w:r>
      </w:hyperlink>
    </w:p>
    <w:p>
      <w:pPr>
        <w:pStyle w:val="TOC1"/>
        <w:tabs>
          <w:tab w:val="right" w:leader="dot" w:pos="8306"/>
        </w:tabs>
      </w:pPr>
      <w:hyperlink w:anchor="_Toc5927" w:history="1">
        <w:r>
          <w:rPr>
            <w:rFonts w:ascii="仿宋" w:eastAsia="仿宋" w:hAnsi="仿宋" w:cs="仿宋" w:hint="eastAsia"/>
            <w:lang w:eastAsia="zh-CN"/>
          </w:rPr>
          <w:t>一、针织、编织制品行业行业发展现状</w:t>
        </w:r>
        <w:r>
          <w:tab/>
        </w:r>
        <w:r>
          <w:fldChar w:fldCharType="begin"/>
        </w:r>
        <w:r>
          <w:instrText xml:space="preserve"> PAGEREF _Toc5927 \h </w:instrText>
        </w:r>
        <w:r>
          <w:fldChar w:fldCharType="separate"/>
        </w:r>
        <w:r>
          <w:t>4</w:t>
        </w:r>
        <w:r>
          <w:fldChar w:fldCharType="end"/>
        </w:r>
      </w:hyperlink>
    </w:p>
    <w:p>
      <w:pPr>
        <w:pStyle w:val="TOC2"/>
        <w:tabs>
          <w:tab w:val="right" w:leader="dot" w:pos="8306"/>
        </w:tabs>
      </w:pPr>
      <w:hyperlink w:anchor="_Toc21852" w:history="1">
        <w:r>
          <w:rPr>
            <w:rFonts w:ascii="仿宋" w:eastAsia="仿宋" w:hAnsi="仿宋" w:cs="仿宋" w:hint="eastAsia"/>
            <w:lang w:eastAsia="zh-CN"/>
          </w:rPr>
          <w:t>(一)、市场规模的扩大</w:t>
        </w:r>
        <w:r>
          <w:tab/>
        </w:r>
        <w:r>
          <w:fldChar w:fldCharType="begin"/>
        </w:r>
        <w:r>
          <w:instrText xml:space="preserve"> PAGEREF _Toc21852 \h </w:instrText>
        </w:r>
        <w:r>
          <w:fldChar w:fldCharType="separate"/>
        </w:r>
        <w:r>
          <w:t>4</w:t>
        </w:r>
        <w:r>
          <w:fldChar w:fldCharType="end"/>
        </w:r>
      </w:hyperlink>
    </w:p>
    <w:p>
      <w:pPr>
        <w:pStyle w:val="TOC2"/>
        <w:tabs>
          <w:tab w:val="right" w:leader="dot" w:pos="8306"/>
        </w:tabs>
      </w:pPr>
      <w:hyperlink w:anchor="_Toc12980" w:history="1">
        <w:r>
          <w:rPr>
            <w:rFonts w:ascii="仿宋" w:eastAsia="仿宋" w:hAnsi="仿宋" w:cs="仿宋" w:hint="eastAsia"/>
            <w:lang w:eastAsia="zh-CN"/>
          </w:rPr>
          <w:t>(二)、产品创新推动行业发展</w:t>
        </w:r>
        <w:r>
          <w:tab/>
        </w:r>
        <w:r>
          <w:fldChar w:fldCharType="begin"/>
        </w:r>
        <w:r>
          <w:instrText xml:space="preserve"> PAGEREF _Toc12980 \h </w:instrText>
        </w:r>
        <w:r>
          <w:fldChar w:fldCharType="separate"/>
        </w:r>
        <w:r>
          <w:t>4</w:t>
        </w:r>
        <w:r>
          <w:fldChar w:fldCharType="end"/>
        </w:r>
      </w:hyperlink>
    </w:p>
    <w:p>
      <w:pPr>
        <w:pStyle w:val="TOC2"/>
        <w:tabs>
          <w:tab w:val="right" w:leader="dot" w:pos="8306"/>
        </w:tabs>
      </w:pPr>
      <w:hyperlink w:anchor="_Toc27700" w:history="1">
        <w:r>
          <w:rPr>
            <w:rFonts w:ascii="仿宋" w:eastAsia="仿宋" w:hAnsi="仿宋" w:cs="仿宋" w:hint="eastAsia"/>
            <w:lang w:eastAsia="zh-CN"/>
          </w:rPr>
          <w:t>(三)、线上线下渠道融合发展</w:t>
        </w:r>
        <w:r>
          <w:tab/>
        </w:r>
        <w:r>
          <w:fldChar w:fldCharType="begin"/>
        </w:r>
        <w:r>
          <w:instrText xml:space="preserve"> PAGEREF _Toc27700 \h </w:instrText>
        </w:r>
        <w:r>
          <w:fldChar w:fldCharType="separate"/>
        </w:r>
        <w:r>
          <w:t>5</w:t>
        </w:r>
        <w:r>
          <w:fldChar w:fldCharType="end"/>
        </w:r>
      </w:hyperlink>
    </w:p>
    <w:p>
      <w:pPr>
        <w:pStyle w:val="TOC2"/>
        <w:tabs>
          <w:tab w:val="right" w:leader="dot" w:pos="8306"/>
        </w:tabs>
      </w:pPr>
      <w:hyperlink w:anchor="_Toc16074" w:history="1">
        <w:r>
          <w:rPr>
            <w:rFonts w:ascii="仿宋" w:eastAsia="仿宋" w:hAnsi="仿宋" w:cs="仿宋" w:hint="eastAsia"/>
            <w:lang w:eastAsia="zh-CN"/>
          </w:rPr>
          <w:t>(四)、定制化服务的兴起</w:t>
        </w:r>
        <w:r>
          <w:tab/>
        </w:r>
        <w:r>
          <w:fldChar w:fldCharType="begin"/>
        </w:r>
        <w:r>
          <w:instrText xml:space="preserve"> PAGEREF _Toc16074 \h </w:instrText>
        </w:r>
        <w:r>
          <w:fldChar w:fldCharType="separate"/>
        </w:r>
        <w:r>
          <w:t>5</w:t>
        </w:r>
        <w:r>
          <w:fldChar w:fldCharType="end"/>
        </w:r>
      </w:hyperlink>
    </w:p>
    <w:p>
      <w:pPr>
        <w:pStyle w:val="TOC2"/>
        <w:tabs>
          <w:tab w:val="right" w:leader="dot" w:pos="8306"/>
        </w:tabs>
      </w:pPr>
      <w:hyperlink w:anchor="_Toc11962" w:history="1">
        <w:r>
          <w:rPr>
            <w:rFonts w:ascii="仿宋" w:eastAsia="仿宋" w:hAnsi="仿宋" w:cs="仿宋" w:hint="eastAsia"/>
            <w:lang w:eastAsia="zh-CN"/>
          </w:rPr>
          <w:t>(五)、环保意识的提高</w:t>
        </w:r>
        <w:r>
          <w:tab/>
        </w:r>
        <w:r>
          <w:fldChar w:fldCharType="begin"/>
        </w:r>
        <w:r>
          <w:instrText xml:space="preserve"> PAGEREF _Toc11962 \h </w:instrText>
        </w:r>
        <w:r>
          <w:fldChar w:fldCharType="separate"/>
        </w:r>
        <w:r>
          <w:t>5</w:t>
        </w:r>
        <w:r>
          <w:fldChar w:fldCharType="end"/>
        </w:r>
      </w:hyperlink>
    </w:p>
    <w:p>
      <w:pPr>
        <w:pStyle w:val="TOC1"/>
        <w:tabs>
          <w:tab w:val="right" w:leader="dot" w:pos="8306"/>
        </w:tabs>
      </w:pPr>
      <w:hyperlink w:anchor="_Toc14595" w:history="1">
        <w:r>
          <w:rPr>
            <w:rFonts w:ascii="仿宋" w:eastAsia="仿宋" w:hAnsi="仿宋" w:cs="仿宋" w:hint="eastAsia"/>
            <w:lang w:eastAsia="zh-CN"/>
          </w:rPr>
          <w:t>二、针织、编织制品项目基本情况</w:t>
        </w:r>
        <w:r>
          <w:tab/>
        </w:r>
        <w:r>
          <w:fldChar w:fldCharType="begin"/>
        </w:r>
        <w:r>
          <w:instrText xml:space="preserve"> PAGEREF _Toc14595 \h </w:instrText>
        </w:r>
        <w:r>
          <w:fldChar w:fldCharType="separate"/>
        </w:r>
        <w:r>
          <w:t>6</w:t>
        </w:r>
        <w:r>
          <w:fldChar w:fldCharType="end"/>
        </w:r>
      </w:hyperlink>
    </w:p>
    <w:p>
      <w:pPr>
        <w:pStyle w:val="TOC2"/>
        <w:tabs>
          <w:tab w:val="right" w:leader="dot" w:pos="8306"/>
        </w:tabs>
      </w:pPr>
      <w:hyperlink w:anchor="_Toc6221" w:history="1">
        <w:r>
          <w:rPr>
            <w:rFonts w:ascii="仿宋" w:eastAsia="仿宋" w:hAnsi="仿宋" w:cs="仿宋" w:hint="eastAsia"/>
            <w:lang w:eastAsia="zh-CN"/>
          </w:rPr>
          <w:t>(一)、针织、编织制品项目承办单位名称</w:t>
        </w:r>
        <w:r>
          <w:tab/>
        </w:r>
        <w:r>
          <w:fldChar w:fldCharType="begin"/>
        </w:r>
        <w:r>
          <w:instrText xml:space="preserve"> PAGEREF _Toc6221 \h </w:instrText>
        </w:r>
        <w:r>
          <w:fldChar w:fldCharType="separate"/>
        </w:r>
        <w:r>
          <w:t>6</w:t>
        </w:r>
        <w:r>
          <w:fldChar w:fldCharType="end"/>
        </w:r>
      </w:hyperlink>
    </w:p>
    <w:p>
      <w:pPr>
        <w:pStyle w:val="TOC2"/>
        <w:tabs>
          <w:tab w:val="right" w:leader="dot" w:pos="8306"/>
        </w:tabs>
      </w:pPr>
      <w:hyperlink w:anchor="_Toc6827" w:history="1">
        <w:r>
          <w:rPr>
            <w:rFonts w:ascii="仿宋" w:eastAsia="仿宋" w:hAnsi="仿宋" w:cs="仿宋" w:hint="eastAsia"/>
            <w:lang w:eastAsia="zh-CN"/>
          </w:rPr>
          <w:t>(二)、针织、编织制品项目联系人</w:t>
        </w:r>
        <w:r>
          <w:tab/>
        </w:r>
        <w:r>
          <w:fldChar w:fldCharType="begin"/>
        </w:r>
        <w:r>
          <w:instrText xml:space="preserve"> PAGEREF _Toc6827 \h </w:instrText>
        </w:r>
        <w:r>
          <w:fldChar w:fldCharType="separate"/>
        </w:r>
        <w:r>
          <w:t>6</w:t>
        </w:r>
        <w:r>
          <w:fldChar w:fldCharType="end"/>
        </w:r>
      </w:hyperlink>
    </w:p>
    <w:p>
      <w:pPr>
        <w:pStyle w:val="TOC2"/>
        <w:tabs>
          <w:tab w:val="right" w:leader="dot" w:pos="8306"/>
        </w:tabs>
      </w:pPr>
      <w:hyperlink w:anchor="_Toc8913" w:history="1">
        <w:r>
          <w:rPr>
            <w:rFonts w:ascii="仿宋" w:eastAsia="仿宋" w:hAnsi="仿宋" w:cs="仿宋" w:hint="eastAsia"/>
            <w:lang w:eastAsia="zh-CN"/>
          </w:rPr>
          <w:t>(三)、针织、编织制品项目建设单位概况</w:t>
        </w:r>
        <w:r>
          <w:tab/>
        </w:r>
        <w:r>
          <w:fldChar w:fldCharType="begin"/>
        </w:r>
        <w:r>
          <w:instrText xml:space="preserve"> PAGEREF _Toc8913 \h </w:instrText>
        </w:r>
        <w:r>
          <w:fldChar w:fldCharType="separate"/>
        </w:r>
        <w:r>
          <w:t>6</w:t>
        </w:r>
        <w:r>
          <w:fldChar w:fldCharType="end"/>
        </w:r>
      </w:hyperlink>
    </w:p>
    <w:p>
      <w:pPr>
        <w:pStyle w:val="TOC2"/>
        <w:tabs>
          <w:tab w:val="right" w:leader="dot" w:pos="8306"/>
        </w:tabs>
      </w:pPr>
      <w:hyperlink w:anchor="_Toc19667" w:history="1">
        <w:r>
          <w:rPr>
            <w:rFonts w:ascii="仿宋" w:eastAsia="仿宋" w:hAnsi="仿宋" w:cs="仿宋" w:hint="eastAsia"/>
            <w:lang w:eastAsia="zh-CN"/>
          </w:rPr>
          <w:t>(四)、针织、编织制品项目实施的可行性</w:t>
        </w:r>
        <w:r>
          <w:tab/>
        </w:r>
        <w:r>
          <w:fldChar w:fldCharType="begin"/>
        </w:r>
        <w:r>
          <w:instrText xml:space="preserve"> PAGEREF _Toc19667 \h </w:instrText>
        </w:r>
        <w:r>
          <w:fldChar w:fldCharType="separate"/>
        </w:r>
        <w:r>
          <w:t>7</w:t>
        </w:r>
        <w:r>
          <w:fldChar w:fldCharType="end"/>
        </w:r>
      </w:hyperlink>
    </w:p>
    <w:p>
      <w:pPr>
        <w:pStyle w:val="TOC2"/>
        <w:tabs>
          <w:tab w:val="right" w:leader="dot" w:pos="8306"/>
        </w:tabs>
      </w:pPr>
      <w:hyperlink w:anchor="_Toc30431" w:history="1">
        <w:r>
          <w:rPr>
            <w:rFonts w:ascii="仿宋" w:eastAsia="仿宋" w:hAnsi="仿宋" w:cs="仿宋" w:hint="eastAsia"/>
            <w:lang w:eastAsia="zh-CN"/>
          </w:rPr>
          <w:t>(五)、针织、编织制品项目建设选址及建设规模</w:t>
        </w:r>
        <w:r>
          <w:tab/>
        </w:r>
        <w:r>
          <w:fldChar w:fldCharType="begin"/>
        </w:r>
        <w:r>
          <w:instrText xml:space="preserve"> PAGEREF _Toc30431 \h </w:instrText>
        </w:r>
        <w:r>
          <w:fldChar w:fldCharType="separate"/>
        </w:r>
        <w:r>
          <w:t>8</w:t>
        </w:r>
        <w:r>
          <w:fldChar w:fldCharType="end"/>
        </w:r>
      </w:hyperlink>
    </w:p>
    <w:p>
      <w:pPr>
        <w:pStyle w:val="TOC2"/>
        <w:tabs>
          <w:tab w:val="right" w:leader="dot" w:pos="8306"/>
        </w:tabs>
      </w:pPr>
      <w:hyperlink w:anchor="_Toc29241" w:history="1">
        <w:r>
          <w:rPr>
            <w:rFonts w:ascii="仿宋" w:eastAsia="仿宋" w:hAnsi="仿宋" w:cs="仿宋" w:hint="eastAsia"/>
            <w:lang w:eastAsia="zh-CN"/>
          </w:rPr>
          <w:t>(六)、针织、编织制品项目总投资及资金构成</w:t>
        </w:r>
        <w:r>
          <w:tab/>
        </w:r>
        <w:r>
          <w:fldChar w:fldCharType="begin"/>
        </w:r>
        <w:r>
          <w:instrText xml:space="preserve"> PAGEREF _Toc29241 \h </w:instrText>
        </w:r>
        <w:r>
          <w:fldChar w:fldCharType="separate"/>
        </w:r>
        <w:r>
          <w:t>8</w:t>
        </w:r>
        <w:r>
          <w:fldChar w:fldCharType="end"/>
        </w:r>
      </w:hyperlink>
    </w:p>
    <w:p>
      <w:pPr>
        <w:pStyle w:val="TOC2"/>
        <w:tabs>
          <w:tab w:val="right" w:leader="dot" w:pos="8306"/>
        </w:tabs>
      </w:pPr>
      <w:hyperlink w:anchor="_Toc32416" w:history="1">
        <w:r>
          <w:rPr>
            <w:rFonts w:ascii="仿宋" w:eastAsia="仿宋" w:hAnsi="仿宋" w:cs="仿宋" w:hint="eastAsia"/>
            <w:lang w:eastAsia="zh-CN"/>
          </w:rPr>
          <w:t>(七)、资金筹措方案</w:t>
        </w:r>
        <w:r>
          <w:tab/>
        </w:r>
        <w:r>
          <w:fldChar w:fldCharType="begin"/>
        </w:r>
        <w:r>
          <w:instrText xml:space="preserve"> PAGEREF _Toc32416 \h </w:instrText>
        </w:r>
        <w:r>
          <w:fldChar w:fldCharType="separate"/>
        </w:r>
        <w:r>
          <w:t>9</w:t>
        </w:r>
        <w:r>
          <w:fldChar w:fldCharType="end"/>
        </w:r>
      </w:hyperlink>
    </w:p>
    <w:p>
      <w:pPr>
        <w:pStyle w:val="TOC1"/>
        <w:tabs>
          <w:tab w:val="right" w:leader="dot" w:pos="8306"/>
        </w:tabs>
      </w:pPr>
      <w:hyperlink w:anchor="_Toc23864" w:history="1">
        <w:r>
          <w:rPr>
            <w:rFonts w:ascii="仿宋" w:eastAsia="仿宋" w:hAnsi="仿宋" w:cs="仿宋" w:hint="eastAsia"/>
            <w:lang w:eastAsia="zh-CN"/>
          </w:rPr>
          <w:t>三、行业、市场分析</w:t>
        </w:r>
        <w:r>
          <w:tab/>
        </w:r>
        <w:r>
          <w:fldChar w:fldCharType="begin"/>
        </w:r>
        <w:r>
          <w:instrText xml:space="preserve"> PAGEREF _Toc23864 \h </w:instrText>
        </w:r>
        <w:r>
          <w:fldChar w:fldCharType="separate"/>
        </w:r>
        <w:r>
          <w:t>9</w:t>
        </w:r>
        <w:r>
          <w:fldChar w:fldCharType="end"/>
        </w:r>
      </w:hyperlink>
    </w:p>
    <w:p>
      <w:pPr>
        <w:pStyle w:val="TOC2"/>
        <w:tabs>
          <w:tab w:val="right" w:leader="dot" w:pos="8306"/>
        </w:tabs>
      </w:pPr>
      <w:hyperlink w:anchor="_Toc30840" w:history="1">
        <w:r>
          <w:rPr>
            <w:rFonts w:ascii="仿宋" w:eastAsia="仿宋" w:hAnsi="仿宋" w:cs="仿宋" w:hint="eastAsia"/>
            <w:lang w:eastAsia="zh-CN"/>
          </w:rPr>
          <w:t>(一)、行业分析</w:t>
        </w:r>
        <w:r>
          <w:tab/>
        </w:r>
        <w:r>
          <w:fldChar w:fldCharType="begin"/>
        </w:r>
        <w:r>
          <w:instrText xml:space="preserve"> PAGEREF _Toc30840 \h </w:instrText>
        </w:r>
        <w:r>
          <w:fldChar w:fldCharType="separate"/>
        </w:r>
        <w:r>
          <w:t>9</w:t>
        </w:r>
        <w:r>
          <w:fldChar w:fldCharType="end"/>
        </w:r>
      </w:hyperlink>
    </w:p>
    <w:p>
      <w:pPr>
        <w:pStyle w:val="TOC2"/>
        <w:tabs>
          <w:tab w:val="right" w:leader="dot" w:pos="8306"/>
        </w:tabs>
      </w:pPr>
      <w:hyperlink w:anchor="_Toc31315" w:history="1">
        <w:r>
          <w:rPr>
            <w:rFonts w:ascii="仿宋" w:eastAsia="仿宋" w:hAnsi="仿宋" w:cs="仿宋" w:hint="eastAsia"/>
            <w:lang w:eastAsia="zh-CN"/>
          </w:rPr>
          <w:t>(二)、市场分析</w:t>
        </w:r>
        <w:r>
          <w:tab/>
        </w:r>
        <w:r>
          <w:fldChar w:fldCharType="begin"/>
        </w:r>
        <w:r>
          <w:instrText xml:space="preserve"> PAGEREF _Toc31315 \h </w:instrText>
        </w:r>
        <w:r>
          <w:fldChar w:fldCharType="separate"/>
        </w:r>
        <w:r>
          <w:t>10</w:t>
        </w:r>
        <w:r>
          <w:fldChar w:fldCharType="end"/>
        </w:r>
      </w:hyperlink>
    </w:p>
    <w:p>
      <w:pPr>
        <w:pStyle w:val="TOC2"/>
        <w:tabs>
          <w:tab w:val="right" w:leader="dot" w:pos="8306"/>
        </w:tabs>
      </w:pPr>
      <w:hyperlink w:anchor="_Toc20443" w:history="1">
        <w:r>
          <w:rPr>
            <w:rFonts w:ascii="仿宋" w:eastAsia="仿宋" w:hAnsi="仿宋" w:cs="仿宋" w:hint="eastAsia"/>
            <w:lang w:eastAsia="zh-CN"/>
          </w:rPr>
          <w:t>(三)、行业发展及市场前景分析</w:t>
        </w:r>
        <w:r>
          <w:tab/>
        </w:r>
        <w:r>
          <w:fldChar w:fldCharType="begin"/>
        </w:r>
        <w:r>
          <w:instrText xml:space="preserve"> PAGEREF _Toc20443 \h </w:instrText>
        </w:r>
        <w:r>
          <w:fldChar w:fldCharType="separate"/>
        </w:r>
        <w:r>
          <w:t>11</w:t>
        </w:r>
        <w:r>
          <w:fldChar w:fldCharType="end"/>
        </w:r>
      </w:hyperlink>
    </w:p>
    <w:p>
      <w:pPr>
        <w:pStyle w:val="TOC1"/>
        <w:tabs>
          <w:tab w:val="right" w:leader="dot" w:pos="8306"/>
        </w:tabs>
      </w:pPr>
      <w:hyperlink w:anchor="_Toc31784" w:history="1">
        <w:r>
          <w:rPr>
            <w:rFonts w:ascii="仿宋" w:eastAsia="仿宋" w:hAnsi="仿宋" w:cs="仿宋" w:hint="eastAsia"/>
            <w:lang w:eastAsia="zh-CN"/>
          </w:rPr>
          <w:t>四、工艺技术设计及设备选型方案</w:t>
        </w:r>
        <w:r>
          <w:tab/>
        </w:r>
        <w:r>
          <w:fldChar w:fldCharType="begin"/>
        </w:r>
        <w:r>
          <w:instrText xml:space="preserve"> PAGEREF _Toc31784 \h </w:instrText>
        </w:r>
        <w:r>
          <w:fldChar w:fldCharType="separate"/>
        </w:r>
        <w:r>
          <w:t>12</w:t>
        </w:r>
        <w:r>
          <w:fldChar w:fldCharType="end"/>
        </w:r>
      </w:hyperlink>
    </w:p>
    <w:p>
      <w:pPr>
        <w:pStyle w:val="TOC2"/>
        <w:tabs>
          <w:tab w:val="right" w:leader="dot" w:pos="8306"/>
        </w:tabs>
      </w:pPr>
      <w:hyperlink w:anchor="_Toc30217" w:history="1">
        <w:r>
          <w:rPr>
            <w:rFonts w:ascii="仿宋" w:eastAsia="仿宋" w:hAnsi="仿宋" w:cs="仿宋" w:hint="eastAsia"/>
            <w:lang w:eastAsia="zh-CN"/>
          </w:rPr>
          <w:t>(一)、企业技术研发分析</w:t>
        </w:r>
        <w:r>
          <w:tab/>
        </w:r>
        <w:r>
          <w:fldChar w:fldCharType="begin"/>
        </w:r>
        <w:r>
          <w:instrText xml:space="preserve"> PAGEREF _Toc30217 \h </w:instrText>
        </w:r>
        <w:r>
          <w:fldChar w:fldCharType="separate"/>
        </w:r>
        <w:r>
          <w:t>12</w:t>
        </w:r>
        <w:r>
          <w:fldChar w:fldCharType="end"/>
        </w:r>
      </w:hyperlink>
    </w:p>
    <w:p>
      <w:pPr>
        <w:pStyle w:val="TOC2"/>
        <w:tabs>
          <w:tab w:val="right" w:leader="dot" w:pos="8306"/>
        </w:tabs>
      </w:pPr>
      <w:hyperlink w:anchor="_Toc15292" w:history="1">
        <w:r>
          <w:rPr>
            <w:rFonts w:ascii="仿宋" w:eastAsia="仿宋" w:hAnsi="仿宋" w:cs="仿宋" w:hint="eastAsia"/>
            <w:lang w:eastAsia="zh-CN"/>
          </w:rPr>
          <w:t>(二)、针织、编织制品项目技术工艺分析</w:t>
        </w:r>
        <w:r>
          <w:tab/>
        </w:r>
        <w:r>
          <w:fldChar w:fldCharType="begin"/>
        </w:r>
        <w:r>
          <w:instrText xml:space="preserve"> PAGEREF _Toc15292 \h </w:instrText>
        </w:r>
        <w:r>
          <w:fldChar w:fldCharType="separate"/>
        </w:r>
        <w:r>
          <w:t>14</w:t>
        </w:r>
        <w:r>
          <w:fldChar w:fldCharType="end"/>
        </w:r>
      </w:hyperlink>
    </w:p>
    <w:p>
      <w:pPr>
        <w:pStyle w:val="TOC2"/>
        <w:tabs>
          <w:tab w:val="right" w:leader="dot" w:pos="8306"/>
        </w:tabs>
      </w:pPr>
      <w:hyperlink w:anchor="_Toc397" w:history="1">
        <w:r>
          <w:rPr>
            <w:rFonts w:ascii="仿宋" w:eastAsia="仿宋" w:hAnsi="仿宋" w:cs="仿宋" w:hint="eastAsia"/>
            <w:lang w:eastAsia="zh-CN"/>
          </w:rPr>
          <w:t>(三)、质量管理</w:t>
        </w:r>
        <w:r>
          <w:tab/>
        </w:r>
        <w:r>
          <w:fldChar w:fldCharType="begin"/>
        </w:r>
        <w:r>
          <w:instrText xml:space="preserve"> PAGEREF _Toc397 \h </w:instrText>
        </w:r>
        <w:r>
          <w:fldChar w:fldCharType="separate"/>
        </w:r>
        <w:r>
          <w:t>15</w:t>
        </w:r>
        <w:r>
          <w:fldChar w:fldCharType="end"/>
        </w:r>
      </w:hyperlink>
    </w:p>
    <w:p>
      <w:pPr>
        <w:pStyle w:val="TOC2"/>
        <w:tabs>
          <w:tab w:val="right" w:leader="dot" w:pos="8306"/>
        </w:tabs>
      </w:pPr>
      <w:hyperlink w:anchor="_Toc6284" w:history="1">
        <w:r>
          <w:rPr>
            <w:rFonts w:ascii="仿宋" w:eastAsia="仿宋" w:hAnsi="仿宋" w:cs="仿宋" w:hint="eastAsia"/>
            <w:lang w:eastAsia="zh-CN"/>
          </w:rPr>
          <w:t>(四)、设备选型方案</w:t>
        </w:r>
        <w:r>
          <w:tab/>
        </w:r>
        <w:r>
          <w:fldChar w:fldCharType="begin"/>
        </w:r>
        <w:r>
          <w:instrText xml:space="preserve"> PAGEREF _Toc6284 \h </w:instrText>
        </w:r>
        <w:r>
          <w:fldChar w:fldCharType="separate"/>
        </w:r>
        <w:r>
          <w:t>16</w:t>
        </w:r>
        <w:r>
          <w:fldChar w:fldCharType="end"/>
        </w:r>
      </w:hyperlink>
    </w:p>
    <w:p>
      <w:pPr>
        <w:pStyle w:val="TOC1"/>
        <w:tabs>
          <w:tab w:val="right" w:leader="dot" w:pos="8306"/>
        </w:tabs>
      </w:pPr>
      <w:hyperlink w:anchor="_Toc21157" w:history="1">
        <w:r>
          <w:rPr>
            <w:rFonts w:ascii="仿宋" w:eastAsia="仿宋" w:hAnsi="仿宋" w:cs="仿宋" w:hint="eastAsia"/>
            <w:lang w:eastAsia="zh-CN"/>
          </w:rPr>
          <w:t>五、针织、编织制品项目环境保护分析</w:t>
        </w:r>
        <w:r>
          <w:tab/>
        </w:r>
        <w:r>
          <w:fldChar w:fldCharType="begin"/>
        </w:r>
        <w:r>
          <w:instrText xml:space="preserve"> PAGEREF _Toc21157 \h </w:instrText>
        </w:r>
        <w:r>
          <w:fldChar w:fldCharType="separate"/>
        </w:r>
        <w:r>
          <w:t>17</w:t>
        </w:r>
        <w:r>
          <w:fldChar w:fldCharType="end"/>
        </w:r>
      </w:hyperlink>
    </w:p>
    <w:p>
      <w:pPr>
        <w:pStyle w:val="TOC2"/>
        <w:tabs>
          <w:tab w:val="right" w:leader="dot" w:pos="8306"/>
        </w:tabs>
      </w:pPr>
      <w:hyperlink w:anchor="_Toc15817" w:history="1">
        <w:r>
          <w:rPr>
            <w:rFonts w:ascii="仿宋" w:eastAsia="仿宋" w:hAnsi="仿宋" w:cs="仿宋" w:hint="eastAsia"/>
            <w:lang w:eastAsia="zh-CN"/>
          </w:rPr>
          <w:t>(一)、建设区域环境质量现状</w:t>
        </w:r>
        <w:r>
          <w:tab/>
        </w:r>
        <w:r>
          <w:fldChar w:fldCharType="begin"/>
        </w:r>
        <w:r>
          <w:instrText xml:space="preserve"> PAGEREF _Toc15817 \h </w:instrText>
        </w:r>
        <w:r>
          <w:fldChar w:fldCharType="separate"/>
        </w:r>
        <w:r>
          <w:t>17</w:t>
        </w:r>
        <w:r>
          <w:fldChar w:fldCharType="end"/>
        </w:r>
      </w:hyperlink>
    </w:p>
    <w:p>
      <w:pPr>
        <w:pStyle w:val="TOC2"/>
        <w:tabs>
          <w:tab w:val="right" w:leader="dot" w:pos="8306"/>
        </w:tabs>
      </w:pPr>
      <w:hyperlink w:anchor="_Toc11266" w:history="1">
        <w:r>
          <w:rPr>
            <w:rFonts w:ascii="仿宋" w:eastAsia="仿宋" w:hAnsi="仿宋" w:cs="仿宋" w:hint="eastAsia"/>
            <w:lang w:eastAsia="zh-CN"/>
          </w:rPr>
          <w:t>(二)、建设期环境保护</w:t>
        </w:r>
        <w:r>
          <w:tab/>
        </w:r>
        <w:r>
          <w:fldChar w:fldCharType="begin"/>
        </w:r>
        <w:r>
          <w:instrText xml:space="preserve"> PAGEREF _Toc11266 \h </w:instrText>
        </w:r>
        <w:r>
          <w:fldChar w:fldCharType="separate"/>
        </w:r>
        <w:r>
          <w:t>18</w:t>
        </w:r>
        <w:r>
          <w:fldChar w:fldCharType="end"/>
        </w:r>
      </w:hyperlink>
    </w:p>
    <w:p>
      <w:pPr>
        <w:pStyle w:val="TOC2"/>
        <w:tabs>
          <w:tab w:val="right" w:leader="dot" w:pos="8306"/>
        </w:tabs>
      </w:pPr>
      <w:hyperlink w:anchor="_Toc7832" w:history="1">
        <w:r>
          <w:rPr>
            <w:rFonts w:ascii="仿宋" w:eastAsia="仿宋" w:hAnsi="仿宋" w:cs="仿宋" w:hint="eastAsia"/>
            <w:lang w:eastAsia="zh-CN"/>
          </w:rPr>
          <w:t>(三)、运营期环境保护</w:t>
        </w:r>
        <w:r>
          <w:tab/>
        </w:r>
        <w:r>
          <w:fldChar w:fldCharType="begin"/>
        </w:r>
        <w:r>
          <w:instrText xml:space="preserve"> PAGEREF _Toc7832 \h </w:instrText>
        </w:r>
        <w:r>
          <w:fldChar w:fldCharType="separate"/>
        </w:r>
        <w:r>
          <w:t>19</w:t>
        </w:r>
        <w:r>
          <w:fldChar w:fldCharType="end"/>
        </w:r>
      </w:hyperlink>
    </w:p>
    <w:p>
      <w:pPr>
        <w:pStyle w:val="TOC2"/>
        <w:tabs>
          <w:tab w:val="right" w:leader="dot" w:pos="8306"/>
        </w:tabs>
      </w:pPr>
      <w:hyperlink w:anchor="_Toc27270" w:history="1">
        <w:r>
          <w:rPr>
            <w:rFonts w:ascii="仿宋" w:eastAsia="仿宋" w:hAnsi="仿宋" w:cs="仿宋" w:hint="eastAsia"/>
            <w:lang w:eastAsia="zh-CN"/>
          </w:rPr>
          <w:t>(四)、针织、编织制品项目建设对区域经济的影响</w:t>
        </w:r>
        <w:r>
          <w:tab/>
        </w:r>
        <w:r>
          <w:fldChar w:fldCharType="begin"/>
        </w:r>
        <w:r>
          <w:instrText xml:space="preserve"> PAGEREF _Toc27270 \h </w:instrText>
        </w:r>
        <w:r>
          <w:fldChar w:fldCharType="separate"/>
        </w:r>
        <w:r>
          <w:t>21</w:t>
        </w:r>
        <w:r>
          <w:fldChar w:fldCharType="end"/>
        </w:r>
      </w:hyperlink>
    </w:p>
    <w:p>
      <w:pPr>
        <w:pStyle w:val="TOC2"/>
        <w:tabs>
          <w:tab w:val="right" w:leader="dot" w:pos="8306"/>
        </w:tabs>
      </w:pPr>
      <w:hyperlink w:anchor="_Toc18781" w:history="1">
        <w:r>
          <w:rPr>
            <w:rFonts w:ascii="仿宋" w:eastAsia="仿宋" w:hAnsi="仿宋" w:cs="仿宋" w:hint="eastAsia"/>
            <w:lang w:eastAsia="zh-CN"/>
          </w:rPr>
          <w:t>(五)、废弃物处理</w:t>
        </w:r>
        <w:r>
          <w:tab/>
        </w:r>
        <w:r>
          <w:fldChar w:fldCharType="begin"/>
        </w:r>
        <w:r>
          <w:instrText xml:space="preserve"> PAGEREF _Toc18781 \h </w:instrText>
        </w:r>
        <w:r>
          <w:fldChar w:fldCharType="separate"/>
        </w:r>
        <w:r>
          <w:t>22</w:t>
        </w:r>
        <w:r>
          <w:fldChar w:fldCharType="end"/>
        </w:r>
      </w:hyperlink>
    </w:p>
    <w:p>
      <w:pPr>
        <w:pStyle w:val="TOC2"/>
        <w:tabs>
          <w:tab w:val="right" w:leader="dot" w:pos="8306"/>
        </w:tabs>
      </w:pPr>
      <w:hyperlink w:anchor="_Toc7140" w:history="1">
        <w:r>
          <w:rPr>
            <w:rFonts w:ascii="仿宋" w:eastAsia="仿宋" w:hAnsi="仿宋" w:cs="仿宋" w:hint="eastAsia"/>
            <w:lang w:eastAsia="zh-CN"/>
          </w:rPr>
          <w:t>(六)、特殊环境影响分析</w:t>
        </w:r>
        <w:r>
          <w:tab/>
        </w:r>
        <w:r>
          <w:fldChar w:fldCharType="begin"/>
        </w:r>
        <w:r>
          <w:instrText xml:space="preserve"> PAGEREF _Toc7140 \h </w:instrText>
        </w:r>
        <w:r>
          <w:fldChar w:fldCharType="separate"/>
        </w:r>
        <w:r>
          <w:t>23</w:t>
        </w:r>
        <w:r>
          <w:fldChar w:fldCharType="end"/>
        </w:r>
      </w:hyperlink>
    </w:p>
    <w:p>
      <w:pPr>
        <w:pStyle w:val="TOC2"/>
        <w:tabs>
          <w:tab w:val="right" w:leader="dot" w:pos="8306"/>
        </w:tabs>
      </w:pPr>
      <w:hyperlink w:anchor="_Toc29272" w:history="1">
        <w:r>
          <w:rPr>
            <w:rFonts w:ascii="仿宋" w:eastAsia="仿宋" w:hAnsi="仿宋" w:cs="仿宋" w:hint="eastAsia"/>
            <w:lang w:eastAsia="zh-CN"/>
          </w:rPr>
          <w:t>(七)、清洁生产</w:t>
        </w:r>
        <w:r>
          <w:tab/>
        </w:r>
        <w:r>
          <w:fldChar w:fldCharType="begin"/>
        </w:r>
        <w:r>
          <w:instrText xml:space="preserve"> PAGEREF _Toc29272 \h </w:instrText>
        </w:r>
        <w:r>
          <w:fldChar w:fldCharType="separate"/>
        </w:r>
        <w:r>
          <w:t>25</w:t>
        </w:r>
        <w:r>
          <w:fldChar w:fldCharType="end"/>
        </w:r>
      </w:hyperlink>
    </w:p>
    <w:p>
      <w:pPr>
        <w:pStyle w:val="TOC2"/>
        <w:tabs>
          <w:tab w:val="right" w:leader="dot" w:pos="8306"/>
        </w:tabs>
      </w:pPr>
      <w:hyperlink w:anchor="_Toc29521" w:history="1">
        <w:r>
          <w:rPr>
            <w:rFonts w:ascii="仿宋" w:eastAsia="仿宋" w:hAnsi="仿宋" w:cs="仿宋" w:hint="eastAsia"/>
            <w:lang w:eastAsia="zh-CN"/>
          </w:rPr>
          <w:t>(八)、环境保护综合评价</w:t>
        </w:r>
        <w:r>
          <w:tab/>
        </w:r>
        <w:r>
          <w:fldChar w:fldCharType="begin"/>
        </w:r>
        <w:r>
          <w:instrText xml:space="preserve"> PAGEREF _Toc29521 \h </w:instrText>
        </w:r>
        <w:r>
          <w:fldChar w:fldCharType="separate"/>
        </w:r>
        <w:r>
          <w:t>26</w:t>
        </w:r>
        <w:r>
          <w:fldChar w:fldCharType="end"/>
        </w:r>
      </w:hyperlink>
    </w:p>
    <w:p>
      <w:pPr>
        <w:pStyle w:val="TOC1"/>
        <w:tabs>
          <w:tab w:val="right" w:leader="dot" w:pos="8306"/>
        </w:tabs>
      </w:pPr>
      <w:hyperlink w:anchor="_Toc22551" w:history="1">
        <w:r>
          <w:rPr>
            <w:rFonts w:ascii="仿宋" w:eastAsia="仿宋" w:hAnsi="仿宋" w:cs="仿宋" w:hint="eastAsia"/>
            <w:lang w:eastAsia="zh-CN"/>
          </w:rPr>
          <w:t>六、技术创新风险的探讨</w:t>
        </w:r>
        <w:r>
          <w:tab/>
        </w:r>
        <w:r>
          <w:fldChar w:fldCharType="begin"/>
        </w:r>
        <w:r>
          <w:instrText xml:space="preserve"> PAGEREF _Toc22551 \h </w:instrText>
        </w:r>
        <w:r>
          <w:fldChar w:fldCharType="separate"/>
        </w:r>
        <w:r>
          <w:t>28</w:t>
        </w:r>
        <w:r>
          <w:fldChar w:fldCharType="end"/>
        </w:r>
      </w:hyperlink>
    </w:p>
    <w:p>
      <w:pPr>
        <w:pStyle w:val="TOC2"/>
        <w:tabs>
          <w:tab w:val="right" w:leader="dot" w:pos="8306"/>
        </w:tabs>
      </w:pPr>
      <w:hyperlink w:anchor="_Toc21668" w:history="1">
        <w:r>
          <w:rPr>
            <w:rFonts w:ascii="仿宋" w:eastAsia="仿宋" w:hAnsi="仿宋" w:cs="仿宋" w:hint="eastAsia"/>
            <w:lang w:eastAsia="zh-CN"/>
          </w:rPr>
          <w:t>(一)、技术创新风险的探讨</w:t>
        </w:r>
        <w:r>
          <w:tab/>
        </w:r>
        <w:r>
          <w:fldChar w:fldCharType="begin"/>
        </w:r>
        <w:r>
          <w:instrText xml:space="preserve"> PAGEREF _Toc21668 \h </w:instrText>
        </w:r>
        <w:r>
          <w:fldChar w:fldCharType="separate"/>
        </w:r>
        <w:r>
          <w:t>28</w:t>
        </w:r>
        <w:r>
          <w:fldChar w:fldCharType="end"/>
        </w:r>
      </w:hyperlink>
    </w:p>
    <w:p>
      <w:pPr>
        <w:pStyle w:val="TOC1"/>
        <w:tabs>
          <w:tab w:val="right" w:leader="dot" w:pos="8306"/>
        </w:tabs>
      </w:pPr>
      <w:hyperlink w:anchor="_Toc30860" w:history="1">
        <w:r>
          <w:rPr>
            <w:rFonts w:ascii="仿宋" w:eastAsia="仿宋" w:hAnsi="仿宋" w:cs="仿宋" w:hint="eastAsia"/>
            <w:lang w:eastAsia="zh-CN"/>
          </w:rPr>
          <w:t>七、运营管理</w:t>
        </w:r>
        <w:r>
          <w:tab/>
        </w:r>
        <w:r>
          <w:fldChar w:fldCharType="begin"/>
        </w:r>
        <w:r>
          <w:instrText xml:space="preserve"> PAGEREF _Toc30860 \h </w:instrText>
        </w:r>
        <w:r>
          <w:fldChar w:fldCharType="separate"/>
        </w:r>
        <w:r>
          <w:t>29</w:t>
        </w:r>
        <w:r>
          <w:fldChar w:fldCharType="end"/>
        </w:r>
      </w:hyperlink>
    </w:p>
    <w:p>
      <w:pPr>
        <w:pStyle w:val="TOC2"/>
        <w:tabs>
          <w:tab w:val="right" w:leader="dot" w:pos="8306"/>
        </w:tabs>
      </w:pPr>
      <w:hyperlink w:anchor="_Toc12698" w:history="1">
        <w:r>
          <w:rPr>
            <w:rFonts w:ascii="仿宋" w:eastAsia="仿宋" w:hAnsi="仿宋" w:cs="仿宋" w:hint="eastAsia"/>
            <w:lang w:eastAsia="zh-CN"/>
          </w:rPr>
          <w:t>(一)、公司经营宗旨</w:t>
        </w:r>
        <w:r>
          <w:tab/>
        </w:r>
        <w:r>
          <w:fldChar w:fldCharType="begin"/>
        </w:r>
        <w:r>
          <w:instrText xml:space="preserve"> PAGEREF _Toc12698 \h </w:instrText>
        </w:r>
        <w:r>
          <w:fldChar w:fldCharType="separate"/>
        </w:r>
        <w:r>
          <w:t>29</w:t>
        </w:r>
        <w:r>
          <w:fldChar w:fldCharType="end"/>
        </w:r>
      </w:hyperlink>
    </w:p>
    <w:p>
      <w:pPr>
        <w:pStyle w:val="TOC2"/>
        <w:tabs>
          <w:tab w:val="right" w:leader="dot" w:pos="8306"/>
        </w:tabs>
      </w:pPr>
      <w:hyperlink w:anchor="_Toc970" w:history="1">
        <w:r>
          <w:rPr>
            <w:rFonts w:ascii="仿宋" w:eastAsia="仿宋" w:hAnsi="仿宋" w:cs="仿宋" w:hint="eastAsia"/>
            <w:lang w:eastAsia="zh-CN"/>
          </w:rPr>
          <w:t>(二)、公司的目标、主要职责</w:t>
        </w:r>
        <w:r>
          <w:tab/>
        </w:r>
        <w:r>
          <w:fldChar w:fldCharType="begin"/>
        </w:r>
        <w:r>
          <w:instrText xml:space="preserve"> PAGEREF _Toc970 \h </w:instrText>
        </w:r>
        <w:r>
          <w:fldChar w:fldCharType="separate"/>
        </w:r>
        <w:r>
          <w:t>30</w:t>
        </w:r>
        <w:r>
          <w:fldChar w:fldCharType="end"/>
        </w:r>
      </w:hyperlink>
    </w:p>
    <w:p>
      <w:pPr>
        <w:pStyle w:val="TOC2"/>
        <w:tabs>
          <w:tab w:val="right" w:leader="dot" w:pos="8306"/>
        </w:tabs>
      </w:pPr>
      <w:hyperlink w:anchor="_Toc4635" w:history="1">
        <w:r>
          <w:rPr>
            <w:rFonts w:ascii="仿宋" w:eastAsia="仿宋" w:hAnsi="仿宋" w:cs="仿宋" w:hint="eastAsia"/>
            <w:lang w:eastAsia="zh-CN"/>
          </w:rPr>
          <w:t>(三)、各部门职责及权限</w:t>
        </w:r>
        <w:r>
          <w:tab/>
        </w:r>
        <w:r>
          <w:fldChar w:fldCharType="begin"/>
        </w:r>
        <w:r>
          <w:instrText xml:space="preserve"> PAGEREF _Toc4635 \h </w:instrText>
        </w:r>
        <w:r>
          <w:fldChar w:fldCharType="separate"/>
        </w:r>
        <w:r>
          <w:t>31</w:t>
        </w:r>
        <w:r>
          <w:fldChar w:fldCharType="end"/>
        </w:r>
      </w:hyperlink>
    </w:p>
    <w:p>
      <w:pPr>
        <w:pStyle w:val="TOC2"/>
        <w:tabs>
          <w:tab w:val="right" w:leader="dot" w:pos="8306"/>
        </w:tabs>
      </w:pPr>
      <w:hyperlink w:anchor="_Toc8630" w:history="1">
        <w:r>
          <w:rPr>
            <w:rFonts w:ascii="仿宋" w:eastAsia="仿宋" w:hAnsi="仿宋" w:cs="仿宋" w:hint="eastAsia"/>
            <w:lang w:eastAsia="zh-CN"/>
          </w:rPr>
          <w:t>(四)、财务会计制度</w:t>
        </w:r>
        <w:r>
          <w:tab/>
        </w:r>
        <w:r>
          <w:fldChar w:fldCharType="begin"/>
        </w:r>
        <w:r>
          <w:instrText xml:space="preserve"> PAGEREF _Toc8630 \h </w:instrText>
        </w:r>
        <w:r>
          <w:fldChar w:fldCharType="separate"/>
        </w:r>
        <w:r>
          <w:t>34</w:t>
        </w:r>
        <w:r>
          <w:fldChar w:fldCharType="end"/>
        </w:r>
      </w:hyperlink>
    </w:p>
    <w:p>
      <w:pPr>
        <w:pStyle w:val="TOC1"/>
        <w:tabs>
          <w:tab w:val="right" w:leader="dot" w:pos="8306"/>
        </w:tabs>
      </w:pPr>
      <w:hyperlink w:anchor="_Toc10155" w:history="1">
        <w:r>
          <w:rPr>
            <w:rFonts w:ascii="仿宋" w:eastAsia="仿宋" w:hAnsi="仿宋" w:cs="仿宋" w:hint="eastAsia"/>
            <w:lang w:eastAsia="zh-CN"/>
          </w:rPr>
          <w:t>八、风险评估</w:t>
        </w:r>
        <w:r>
          <w:tab/>
        </w:r>
        <w:r>
          <w:fldChar w:fldCharType="begin"/>
        </w:r>
        <w:r>
          <w:instrText xml:space="preserve"> PAGEREF _Toc10155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6" w:history="1">
        <w:r>
          <w:rPr>
            <w:rFonts w:ascii="仿宋" w:eastAsia="仿宋" w:hAnsi="仿宋" w:cs="仿宋" w:hint="eastAsia"/>
            <w:lang w:eastAsia="zh-CN"/>
          </w:rPr>
          <w:t>(一)、项目风险分析</w:t>
        </w:r>
        <w:r>
          <w:tab/>
        </w:r>
        <w:r>
          <w:fldChar w:fldCharType="begin"/>
        </w:r>
        <w:r>
          <w:instrText xml:space="preserve"> PAGEREF _Toc2606 \h </w:instrText>
        </w:r>
        <w:r>
          <w:fldChar w:fldCharType="separate"/>
        </w:r>
        <w:r>
          <w:t>36</w:t>
        </w:r>
        <w:r>
          <w:fldChar w:fldCharType="end"/>
        </w:r>
      </w:hyperlink>
    </w:p>
    <w:p>
      <w:pPr>
        <w:pStyle w:val="TOC2"/>
        <w:tabs>
          <w:tab w:val="right" w:leader="dot" w:pos="8306"/>
        </w:tabs>
      </w:pPr>
      <w:hyperlink w:anchor="_Toc3442" w:history="1">
        <w:r>
          <w:rPr>
            <w:rFonts w:ascii="仿宋" w:eastAsia="仿宋" w:hAnsi="仿宋" w:cs="仿宋" w:hint="eastAsia"/>
            <w:lang w:eastAsia="zh-CN"/>
          </w:rPr>
          <w:t>(二)、项目风险对策</w:t>
        </w:r>
        <w:r>
          <w:tab/>
        </w:r>
        <w:r>
          <w:fldChar w:fldCharType="begin"/>
        </w:r>
        <w:r>
          <w:instrText xml:space="preserve"> PAGEREF _Toc3442 \h </w:instrText>
        </w:r>
        <w:r>
          <w:fldChar w:fldCharType="separate"/>
        </w:r>
        <w:r>
          <w:t>38</w:t>
        </w:r>
        <w:r>
          <w:fldChar w:fldCharType="end"/>
        </w:r>
      </w:hyperlink>
    </w:p>
    <w:p>
      <w:pPr>
        <w:pStyle w:val="TOC1"/>
        <w:tabs>
          <w:tab w:val="right" w:leader="dot" w:pos="8306"/>
        </w:tabs>
      </w:pPr>
      <w:hyperlink w:anchor="_Toc11121" w:history="1">
        <w:r>
          <w:rPr>
            <w:rFonts w:ascii="仿宋" w:eastAsia="仿宋" w:hAnsi="仿宋" w:cs="仿宋" w:hint="eastAsia"/>
            <w:lang w:eastAsia="zh-CN"/>
          </w:rPr>
          <w:t>九、第十三章技术与创新支持</w:t>
        </w:r>
        <w:r>
          <w:tab/>
        </w:r>
        <w:r>
          <w:fldChar w:fldCharType="begin"/>
        </w:r>
        <w:r>
          <w:instrText xml:space="preserve"> PAGEREF _Toc11121 \h </w:instrText>
        </w:r>
        <w:r>
          <w:fldChar w:fldCharType="separate"/>
        </w:r>
        <w:r>
          <w:t>39</w:t>
        </w:r>
        <w:r>
          <w:fldChar w:fldCharType="end"/>
        </w:r>
      </w:hyperlink>
    </w:p>
    <w:p>
      <w:pPr>
        <w:pStyle w:val="TOC2"/>
        <w:tabs>
          <w:tab w:val="right" w:leader="dot" w:pos="8306"/>
        </w:tabs>
      </w:pPr>
      <w:hyperlink w:anchor="_Toc8577" w:history="1">
        <w:r>
          <w:rPr>
            <w:rFonts w:ascii="仿宋" w:eastAsia="仿宋" w:hAnsi="仿宋" w:cs="仿宋" w:hint="eastAsia"/>
            <w:lang w:eastAsia="zh-CN"/>
          </w:rPr>
          <w:t>(一)、技术培训与更新</w:t>
        </w:r>
        <w:r>
          <w:tab/>
        </w:r>
        <w:r>
          <w:fldChar w:fldCharType="begin"/>
        </w:r>
        <w:r>
          <w:instrText xml:space="preserve"> PAGEREF _Toc8577 \h </w:instrText>
        </w:r>
        <w:r>
          <w:fldChar w:fldCharType="separate"/>
        </w:r>
        <w:r>
          <w:t>39</w:t>
        </w:r>
        <w:r>
          <w:fldChar w:fldCharType="end"/>
        </w:r>
      </w:hyperlink>
    </w:p>
    <w:p>
      <w:pPr>
        <w:pStyle w:val="TOC2"/>
        <w:tabs>
          <w:tab w:val="right" w:leader="dot" w:pos="8306"/>
        </w:tabs>
      </w:pPr>
      <w:hyperlink w:anchor="_Toc14549" w:history="1">
        <w:r>
          <w:rPr>
            <w:rFonts w:ascii="仿宋" w:eastAsia="仿宋" w:hAnsi="仿宋" w:cs="仿宋" w:hint="eastAsia"/>
            <w:lang w:eastAsia="zh-CN"/>
          </w:rPr>
          <w:t>(二)、创新文化与项目支持</w:t>
        </w:r>
        <w:r>
          <w:tab/>
        </w:r>
        <w:r>
          <w:fldChar w:fldCharType="begin"/>
        </w:r>
        <w:r>
          <w:instrText xml:space="preserve"> PAGEREF _Toc14549 \h </w:instrText>
        </w:r>
        <w:r>
          <w:fldChar w:fldCharType="separate"/>
        </w:r>
        <w:r>
          <w:t>40</w:t>
        </w:r>
        <w:r>
          <w:fldChar w:fldCharType="end"/>
        </w:r>
      </w:hyperlink>
    </w:p>
    <w:p>
      <w:pPr>
        <w:pStyle w:val="TOC1"/>
        <w:tabs>
          <w:tab w:val="right" w:leader="dot" w:pos="8306"/>
        </w:tabs>
      </w:pPr>
      <w:hyperlink w:anchor="_Toc2367" w:history="1">
        <w:r>
          <w:rPr>
            <w:rFonts w:ascii="仿宋" w:eastAsia="仿宋" w:hAnsi="仿宋" w:cs="仿宋" w:hint="eastAsia"/>
            <w:lang w:eastAsia="zh-CN"/>
          </w:rPr>
          <w:t>十、针织、编织制品项目选址可行性分析</w:t>
        </w:r>
        <w:r>
          <w:tab/>
        </w:r>
        <w:r>
          <w:fldChar w:fldCharType="begin"/>
        </w:r>
        <w:r>
          <w:instrText xml:space="preserve"> PAGEREF _Toc2367 \h </w:instrText>
        </w:r>
        <w:r>
          <w:fldChar w:fldCharType="separate"/>
        </w:r>
        <w:r>
          <w:t>41</w:t>
        </w:r>
        <w:r>
          <w:fldChar w:fldCharType="end"/>
        </w:r>
      </w:hyperlink>
    </w:p>
    <w:p>
      <w:pPr>
        <w:pStyle w:val="TOC2"/>
        <w:tabs>
          <w:tab w:val="right" w:leader="dot" w:pos="8306"/>
        </w:tabs>
      </w:pPr>
      <w:hyperlink w:anchor="_Toc3076" w:history="1">
        <w:r>
          <w:rPr>
            <w:rFonts w:ascii="仿宋" w:eastAsia="仿宋" w:hAnsi="仿宋" w:cs="仿宋" w:hint="eastAsia"/>
            <w:lang w:eastAsia="zh-CN"/>
          </w:rPr>
          <w:t>(一)、针织、编织制品项目选址原则</w:t>
        </w:r>
        <w:r>
          <w:tab/>
        </w:r>
        <w:r>
          <w:fldChar w:fldCharType="begin"/>
        </w:r>
        <w:r>
          <w:instrText xml:space="preserve"> PAGEREF _Toc3076 \h </w:instrText>
        </w:r>
        <w:r>
          <w:fldChar w:fldCharType="separate"/>
        </w:r>
        <w:r>
          <w:t>41</w:t>
        </w:r>
        <w:r>
          <w:fldChar w:fldCharType="end"/>
        </w:r>
      </w:hyperlink>
    </w:p>
    <w:p>
      <w:pPr>
        <w:pStyle w:val="TOC2"/>
        <w:tabs>
          <w:tab w:val="right" w:leader="dot" w:pos="8306"/>
        </w:tabs>
      </w:pPr>
      <w:hyperlink w:anchor="_Toc16920" w:history="1">
        <w:r>
          <w:rPr>
            <w:rFonts w:ascii="仿宋" w:eastAsia="仿宋" w:hAnsi="仿宋" w:cs="仿宋" w:hint="eastAsia"/>
            <w:lang w:eastAsia="zh-CN"/>
          </w:rPr>
          <w:t>(二)、针织、编织制品项目选址</w:t>
        </w:r>
        <w:r>
          <w:tab/>
        </w:r>
        <w:r>
          <w:fldChar w:fldCharType="begin"/>
        </w:r>
        <w:r>
          <w:instrText xml:space="preserve"> PAGEREF _Toc16920 \h </w:instrText>
        </w:r>
        <w:r>
          <w:fldChar w:fldCharType="separate"/>
        </w:r>
        <w:r>
          <w:t>42</w:t>
        </w:r>
        <w:r>
          <w:fldChar w:fldCharType="end"/>
        </w:r>
      </w:hyperlink>
    </w:p>
    <w:p>
      <w:pPr>
        <w:pStyle w:val="TOC2"/>
        <w:tabs>
          <w:tab w:val="right" w:leader="dot" w:pos="8306"/>
        </w:tabs>
      </w:pPr>
      <w:hyperlink w:anchor="_Toc21856" w:history="1">
        <w:r>
          <w:rPr>
            <w:rFonts w:ascii="仿宋" w:eastAsia="仿宋" w:hAnsi="仿宋" w:cs="仿宋" w:hint="eastAsia"/>
            <w:lang w:eastAsia="zh-CN"/>
          </w:rPr>
          <w:t>(三)、建设条件分析</w:t>
        </w:r>
        <w:r>
          <w:tab/>
        </w:r>
        <w:r>
          <w:fldChar w:fldCharType="begin"/>
        </w:r>
        <w:r>
          <w:instrText xml:space="preserve"> PAGEREF _Toc21856 \h </w:instrText>
        </w:r>
        <w:r>
          <w:fldChar w:fldCharType="separate"/>
        </w:r>
        <w:r>
          <w:t>42</w:t>
        </w:r>
        <w:r>
          <w:fldChar w:fldCharType="end"/>
        </w:r>
      </w:hyperlink>
    </w:p>
    <w:p>
      <w:pPr>
        <w:pStyle w:val="TOC2"/>
        <w:tabs>
          <w:tab w:val="right" w:leader="dot" w:pos="8306"/>
        </w:tabs>
      </w:pPr>
      <w:hyperlink w:anchor="_Toc26864" w:history="1">
        <w:r>
          <w:rPr>
            <w:rFonts w:ascii="仿宋" w:eastAsia="仿宋" w:hAnsi="仿宋" w:cs="仿宋" w:hint="eastAsia"/>
            <w:lang w:eastAsia="zh-CN"/>
          </w:rPr>
          <w:t>(四)、用地控制指标</w:t>
        </w:r>
        <w:r>
          <w:tab/>
        </w:r>
        <w:r>
          <w:fldChar w:fldCharType="begin"/>
        </w:r>
        <w:r>
          <w:instrText xml:space="preserve"> PAGEREF _Toc26864 \h </w:instrText>
        </w:r>
        <w:r>
          <w:fldChar w:fldCharType="separate"/>
        </w:r>
        <w:r>
          <w:t>43</w:t>
        </w:r>
        <w:r>
          <w:fldChar w:fldCharType="end"/>
        </w:r>
      </w:hyperlink>
    </w:p>
    <w:p>
      <w:pPr>
        <w:pStyle w:val="TOC2"/>
        <w:tabs>
          <w:tab w:val="right" w:leader="dot" w:pos="8306"/>
        </w:tabs>
      </w:pPr>
      <w:hyperlink w:anchor="_Toc15415" w:history="1">
        <w:r>
          <w:rPr>
            <w:rFonts w:ascii="仿宋" w:eastAsia="仿宋" w:hAnsi="仿宋" w:cs="仿宋" w:hint="eastAsia"/>
            <w:lang w:eastAsia="zh-CN"/>
          </w:rPr>
          <w:t>(五)、用地总体要求</w:t>
        </w:r>
        <w:r>
          <w:tab/>
        </w:r>
        <w:r>
          <w:fldChar w:fldCharType="begin"/>
        </w:r>
        <w:r>
          <w:instrText xml:space="preserve"> PAGEREF _Toc15415 \h </w:instrText>
        </w:r>
        <w:r>
          <w:fldChar w:fldCharType="separate"/>
        </w:r>
        <w:r>
          <w:t>44</w:t>
        </w:r>
        <w:r>
          <w:fldChar w:fldCharType="end"/>
        </w:r>
      </w:hyperlink>
    </w:p>
    <w:p>
      <w:pPr>
        <w:pStyle w:val="TOC2"/>
        <w:tabs>
          <w:tab w:val="right" w:leader="dot" w:pos="8306"/>
        </w:tabs>
      </w:pPr>
      <w:hyperlink w:anchor="_Toc30185" w:history="1">
        <w:r>
          <w:rPr>
            <w:rFonts w:ascii="仿宋" w:eastAsia="仿宋" w:hAnsi="仿宋" w:cs="仿宋" w:hint="eastAsia"/>
            <w:lang w:eastAsia="zh-CN"/>
          </w:rPr>
          <w:t>(六)、节约用地措施</w:t>
        </w:r>
        <w:r>
          <w:tab/>
        </w:r>
        <w:r>
          <w:fldChar w:fldCharType="begin"/>
        </w:r>
        <w:r>
          <w:instrText xml:space="preserve"> PAGEREF _Toc30185 \h </w:instrText>
        </w:r>
        <w:r>
          <w:fldChar w:fldCharType="separate"/>
        </w:r>
        <w:r>
          <w:t>44</w:t>
        </w:r>
        <w:r>
          <w:fldChar w:fldCharType="end"/>
        </w:r>
      </w:hyperlink>
    </w:p>
    <w:p>
      <w:pPr>
        <w:pStyle w:val="TOC2"/>
        <w:tabs>
          <w:tab w:val="right" w:leader="dot" w:pos="8306"/>
        </w:tabs>
      </w:pPr>
      <w:hyperlink w:anchor="_Toc22002" w:history="1">
        <w:r>
          <w:rPr>
            <w:rFonts w:ascii="仿宋" w:eastAsia="仿宋" w:hAnsi="仿宋" w:cs="仿宋" w:hint="eastAsia"/>
            <w:lang w:eastAsia="zh-CN"/>
          </w:rPr>
          <w:t>(七)、总图布置方案</w:t>
        </w:r>
        <w:r>
          <w:tab/>
        </w:r>
        <w:r>
          <w:fldChar w:fldCharType="begin"/>
        </w:r>
        <w:r>
          <w:instrText xml:space="preserve"> PAGEREF _Toc22002 \h </w:instrText>
        </w:r>
        <w:r>
          <w:fldChar w:fldCharType="separate"/>
        </w:r>
        <w:r>
          <w:t>45</w:t>
        </w:r>
        <w:r>
          <w:fldChar w:fldCharType="end"/>
        </w:r>
      </w:hyperlink>
    </w:p>
    <w:p>
      <w:pPr>
        <w:pStyle w:val="TOC2"/>
        <w:tabs>
          <w:tab w:val="right" w:leader="dot" w:pos="8306"/>
        </w:tabs>
      </w:pPr>
      <w:hyperlink w:anchor="_Toc22381" w:history="1">
        <w:r>
          <w:rPr>
            <w:rFonts w:ascii="仿宋" w:eastAsia="仿宋" w:hAnsi="仿宋" w:cs="仿宋" w:hint="eastAsia"/>
            <w:lang w:eastAsia="zh-CN"/>
          </w:rPr>
          <w:t>(八)、运输组成</w:t>
        </w:r>
        <w:r>
          <w:tab/>
        </w:r>
        <w:r>
          <w:fldChar w:fldCharType="begin"/>
        </w:r>
        <w:r>
          <w:instrText xml:space="preserve"> PAGEREF _Toc22381 \h </w:instrText>
        </w:r>
        <w:r>
          <w:fldChar w:fldCharType="separate"/>
        </w:r>
        <w:r>
          <w:t>46</w:t>
        </w:r>
        <w:r>
          <w:fldChar w:fldCharType="end"/>
        </w:r>
      </w:hyperlink>
    </w:p>
    <w:p>
      <w:pPr>
        <w:pStyle w:val="TOC2"/>
        <w:tabs>
          <w:tab w:val="right" w:leader="dot" w:pos="8306"/>
        </w:tabs>
      </w:pPr>
      <w:hyperlink w:anchor="_Toc21350" w:history="1">
        <w:r>
          <w:rPr>
            <w:rFonts w:ascii="仿宋" w:eastAsia="仿宋" w:hAnsi="仿宋" w:cs="仿宋" w:hint="eastAsia"/>
            <w:lang w:eastAsia="zh-CN"/>
          </w:rPr>
          <w:t>(九)、选址综合评价</w:t>
        </w:r>
        <w:r>
          <w:tab/>
        </w:r>
        <w:r>
          <w:fldChar w:fldCharType="begin"/>
        </w:r>
        <w:r>
          <w:instrText xml:space="preserve"> PAGEREF _Toc21350 \h </w:instrText>
        </w:r>
        <w:r>
          <w:fldChar w:fldCharType="separate"/>
        </w:r>
        <w:r>
          <w:t>48</w:t>
        </w:r>
        <w:r>
          <w:fldChar w:fldCharType="end"/>
        </w:r>
      </w:hyperlink>
    </w:p>
    <w:p>
      <w:pPr>
        <w:pStyle w:val="TOC1"/>
        <w:tabs>
          <w:tab w:val="right" w:leader="dot" w:pos="8306"/>
        </w:tabs>
      </w:pPr>
      <w:hyperlink w:anchor="_Toc28336" w:history="1">
        <w:r>
          <w:rPr>
            <w:rFonts w:ascii="仿宋" w:eastAsia="仿宋" w:hAnsi="仿宋" w:cs="仿宋" w:hint="eastAsia"/>
            <w:lang w:eastAsia="zh-CN"/>
          </w:rPr>
          <w:t>十一、针织、编织制品财务管理策略</w:t>
        </w:r>
        <w:r>
          <w:tab/>
        </w:r>
        <w:r>
          <w:fldChar w:fldCharType="begin"/>
        </w:r>
        <w:r>
          <w:instrText xml:space="preserve"> PAGEREF _Toc28336 \h </w:instrText>
        </w:r>
        <w:r>
          <w:fldChar w:fldCharType="separate"/>
        </w:r>
        <w:r>
          <w:t>49</w:t>
        </w:r>
        <w:r>
          <w:fldChar w:fldCharType="end"/>
        </w:r>
      </w:hyperlink>
    </w:p>
    <w:p>
      <w:pPr>
        <w:pStyle w:val="TOC2"/>
        <w:tabs>
          <w:tab w:val="right" w:leader="dot" w:pos="8306"/>
        </w:tabs>
      </w:pPr>
      <w:hyperlink w:anchor="_Toc32229" w:history="1">
        <w:r>
          <w:rPr>
            <w:rFonts w:ascii="仿宋" w:eastAsia="仿宋" w:hAnsi="仿宋" w:cs="仿宋" w:hint="eastAsia"/>
            <w:lang w:eastAsia="zh-CN"/>
          </w:rPr>
          <w:t>(一)、针织、编织制品财务管理原则</w:t>
        </w:r>
        <w:r>
          <w:tab/>
        </w:r>
        <w:r>
          <w:fldChar w:fldCharType="begin"/>
        </w:r>
        <w:r>
          <w:instrText xml:space="preserve"> PAGEREF _Toc32229 \h </w:instrText>
        </w:r>
        <w:r>
          <w:fldChar w:fldCharType="separate"/>
        </w:r>
        <w:r>
          <w:t>49</w:t>
        </w:r>
        <w:r>
          <w:fldChar w:fldCharType="end"/>
        </w:r>
      </w:hyperlink>
    </w:p>
    <w:p>
      <w:pPr>
        <w:pStyle w:val="TOC2"/>
        <w:tabs>
          <w:tab w:val="right" w:leader="dot" w:pos="8306"/>
        </w:tabs>
      </w:pPr>
      <w:hyperlink w:anchor="_Toc16633" w:history="1">
        <w:r>
          <w:rPr>
            <w:rFonts w:ascii="仿宋" w:eastAsia="仿宋" w:hAnsi="仿宋" w:cs="仿宋" w:hint="eastAsia"/>
            <w:lang w:eastAsia="zh-CN"/>
          </w:rPr>
          <w:t>(二)、针织、编织制品收入及成本核算</w:t>
        </w:r>
        <w:r>
          <w:tab/>
        </w:r>
        <w:r>
          <w:fldChar w:fldCharType="begin"/>
        </w:r>
        <w:r>
          <w:instrText xml:space="preserve"> PAGEREF _Toc16633 \h </w:instrText>
        </w:r>
        <w:r>
          <w:fldChar w:fldCharType="separate"/>
        </w:r>
        <w:r>
          <w:t>50</w:t>
        </w:r>
        <w:r>
          <w:fldChar w:fldCharType="end"/>
        </w:r>
      </w:hyperlink>
    </w:p>
    <w:p>
      <w:pPr>
        <w:pStyle w:val="TOC2"/>
        <w:tabs>
          <w:tab w:val="right" w:leader="dot" w:pos="8306"/>
        </w:tabs>
      </w:pPr>
      <w:hyperlink w:anchor="_Toc10707" w:history="1">
        <w:r>
          <w:rPr>
            <w:rFonts w:ascii="仿宋" w:eastAsia="仿宋" w:hAnsi="仿宋" w:cs="仿宋" w:hint="eastAsia"/>
            <w:lang w:eastAsia="zh-CN"/>
          </w:rPr>
          <w:t>(三)、针织、编织制品经济效益分析</w:t>
        </w:r>
        <w:r>
          <w:tab/>
        </w:r>
        <w:r>
          <w:fldChar w:fldCharType="begin"/>
        </w:r>
        <w:r>
          <w:instrText xml:space="preserve"> PAGEREF _Toc10707 \h </w:instrText>
        </w:r>
        <w:r>
          <w:fldChar w:fldCharType="separate"/>
        </w:r>
        <w:r>
          <w:t>52</w:t>
        </w:r>
        <w:r>
          <w:fldChar w:fldCharType="end"/>
        </w:r>
      </w:hyperlink>
    </w:p>
    <w:p>
      <w:pPr>
        <w:pStyle w:val="TOC2"/>
        <w:tabs>
          <w:tab w:val="right" w:leader="dot" w:pos="8306"/>
        </w:tabs>
      </w:pPr>
      <w:hyperlink w:anchor="_Toc3186" w:history="1">
        <w:r>
          <w:rPr>
            <w:rFonts w:ascii="仿宋" w:eastAsia="仿宋" w:hAnsi="仿宋" w:cs="仿宋" w:hint="eastAsia"/>
            <w:lang w:eastAsia="zh-CN"/>
          </w:rPr>
          <w:t>(四)、针织、编织制品利润及利润分配</w:t>
        </w:r>
        <w:r>
          <w:tab/>
        </w:r>
        <w:r>
          <w:fldChar w:fldCharType="begin"/>
        </w:r>
        <w:r>
          <w:instrText xml:space="preserve"> PAGEREF _Toc3186 \h </w:instrText>
        </w:r>
        <w:r>
          <w:fldChar w:fldCharType="separate"/>
        </w:r>
        <w:r>
          <w:t>53</w:t>
        </w:r>
        <w:r>
          <w:fldChar w:fldCharType="end"/>
        </w:r>
      </w:hyperlink>
    </w:p>
    <w:p>
      <w:pPr>
        <w:pStyle w:val="TOC1"/>
        <w:tabs>
          <w:tab w:val="right" w:leader="dot" w:pos="8306"/>
        </w:tabs>
      </w:pPr>
      <w:hyperlink w:anchor="_Toc12988" w:history="1">
        <w:r>
          <w:rPr>
            <w:rFonts w:ascii="仿宋" w:eastAsia="仿宋" w:hAnsi="仿宋" w:cs="仿宋" w:hint="eastAsia"/>
            <w:lang w:eastAsia="zh-CN"/>
          </w:rPr>
          <w:t>十二、针织、编织制品项目风险对策</w:t>
        </w:r>
        <w:r>
          <w:tab/>
        </w:r>
        <w:r>
          <w:fldChar w:fldCharType="begin"/>
        </w:r>
        <w:r>
          <w:instrText xml:space="preserve"> PAGEREF _Toc12988 \h </w:instrText>
        </w:r>
        <w:r>
          <w:fldChar w:fldCharType="separate"/>
        </w:r>
        <w:r>
          <w:t>55</w:t>
        </w:r>
        <w:r>
          <w:fldChar w:fldCharType="end"/>
        </w:r>
      </w:hyperlink>
    </w:p>
    <w:p>
      <w:pPr>
        <w:pStyle w:val="TOC2"/>
        <w:tabs>
          <w:tab w:val="right" w:leader="dot" w:pos="8306"/>
        </w:tabs>
      </w:pPr>
      <w:hyperlink w:anchor="_Toc9305" w:history="1">
        <w:r>
          <w:rPr>
            <w:rFonts w:ascii="仿宋" w:eastAsia="仿宋" w:hAnsi="仿宋" w:cs="仿宋" w:hint="eastAsia"/>
            <w:lang w:eastAsia="zh-CN"/>
          </w:rPr>
          <w:t>(一)、政策风险对策</w:t>
        </w:r>
        <w:r>
          <w:tab/>
        </w:r>
        <w:r>
          <w:fldChar w:fldCharType="begin"/>
        </w:r>
        <w:r>
          <w:instrText xml:space="preserve"> PAGEREF _Toc9305 \h </w:instrText>
        </w:r>
        <w:r>
          <w:fldChar w:fldCharType="separate"/>
        </w:r>
        <w:r>
          <w:t>55</w:t>
        </w:r>
        <w:r>
          <w:fldChar w:fldCharType="end"/>
        </w:r>
      </w:hyperlink>
    </w:p>
    <w:p>
      <w:pPr>
        <w:pStyle w:val="TOC2"/>
        <w:tabs>
          <w:tab w:val="right" w:leader="dot" w:pos="8306"/>
        </w:tabs>
      </w:pPr>
      <w:hyperlink w:anchor="_Toc30016" w:history="1">
        <w:r>
          <w:rPr>
            <w:rFonts w:ascii="仿宋" w:eastAsia="仿宋" w:hAnsi="仿宋" w:cs="仿宋" w:hint="eastAsia"/>
            <w:lang w:eastAsia="zh-CN"/>
          </w:rPr>
          <w:t>(二)、经济风险对策</w:t>
        </w:r>
        <w:r>
          <w:tab/>
        </w:r>
        <w:r>
          <w:fldChar w:fldCharType="begin"/>
        </w:r>
        <w:r>
          <w:instrText xml:space="preserve"> PAGEREF _Toc30016 \h </w:instrText>
        </w:r>
        <w:r>
          <w:fldChar w:fldCharType="separate"/>
        </w:r>
        <w:r>
          <w:t>55</w:t>
        </w:r>
        <w:r>
          <w:fldChar w:fldCharType="end"/>
        </w:r>
      </w:hyperlink>
    </w:p>
    <w:p>
      <w:pPr>
        <w:pStyle w:val="TOC2"/>
        <w:tabs>
          <w:tab w:val="right" w:leader="dot" w:pos="8306"/>
        </w:tabs>
      </w:pPr>
      <w:hyperlink w:anchor="_Toc22463" w:history="1">
        <w:r>
          <w:rPr>
            <w:rFonts w:ascii="仿宋" w:eastAsia="仿宋" w:hAnsi="仿宋" w:cs="仿宋" w:hint="eastAsia"/>
            <w:lang w:eastAsia="zh-CN"/>
          </w:rPr>
          <w:t>(三)、环境风险对策</w:t>
        </w:r>
        <w:r>
          <w:tab/>
        </w:r>
        <w:r>
          <w:fldChar w:fldCharType="begin"/>
        </w:r>
        <w:r>
          <w:instrText xml:space="preserve"> PAGEREF _Toc22463 \h </w:instrText>
        </w:r>
        <w:r>
          <w:fldChar w:fldCharType="separate"/>
        </w:r>
        <w:r>
          <w:t>55</w:t>
        </w:r>
        <w:r>
          <w:fldChar w:fldCharType="end"/>
        </w:r>
      </w:hyperlink>
    </w:p>
    <w:p>
      <w:pPr>
        <w:pStyle w:val="TOC2"/>
        <w:tabs>
          <w:tab w:val="right" w:leader="dot" w:pos="8306"/>
        </w:tabs>
      </w:pPr>
      <w:hyperlink w:anchor="_Toc7513" w:history="1">
        <w:r>
          <w:rPr>
            <w:rFonts w:ascii="仿宋" w:eastAsia="仿宋" w:hAnsi="仿宋" w:cs="仿宋" w:hint="eastAsia"/>
            <w:lang w:eastAsia="zh-CN"/>
          </w:rPr>
          <w:t>(四)、人才风险对策</w:t>
        </w:r>
        <w:r>
          <w:tab/>
        </w:r>
        <w:r>
          <w:fldChar w:fldCharType="begin"/>
        </w:r>
        <w:r>
          <w:instrText xml:space="preserve"> PAGEREF _Toc7513 \h </w:instrText>
        </w:r>
        <w:r>
          <w:fldChar w:fldCharType="separate"/>
        </w:r>
        <w:r>
          <w:t>56</w:t>
        </w:r>
        <w:r>
          <w:fldChar w:fldCharType="end"/>
        </w:r>
      </w:hyperlink>
    </w:p>
    <w:p>
      <w:pPr>
        <w:pStyle w:val="TOC2"/>
        <w:tabs>
          <w:tab w:val="right" w:leader="dot" w:pos="8306"/>
        </w:tabs>
      </w:pPr>
      <w:hyperlink w:anchor="_Toc32569" w:history="1">
        <w:r>
          <w:rPr>
            <w:rFonts w:ascii="仿宋" w:eastAsia="仿宋" w:hAnsi="仿宋" w:cs="仿宋" w:hint="eastAsia"/>
            <w:lang w:eastAsia="zh-CN"/>
          </w:rPr>
          <w:t>(五)、社会责任风险对策</w:t>
        </w:r>
        <w:r>
          <w:tab/>
        </w:r>
        <w:r>
          <w:fldChar w:fldCharType="begin"/>
        </w:r>
        <w:r>
          <w:instrText xml:space="preserve"> PAGEREF _Toc32569 \h </w:instrText>
        </w:r>
        <w:r>
          <w:fldChar w:fldCharType="separate"/>
        </w:r>
        <w:r>
          <w:t>56</w:t>
        </w:r>
        <w:r>
          <w:fldChar w:fldCharType="end"/>
        </w:r>
      </w:hyperlink>
    </w:p>
    <w:p>
      <w:pPr>
        <w:pStyle w:val="TOC2"/>
        <w:tabs>
          <w:tab w:val="right" w:leader="dot" w:pos="8306"/>
        </w:tabs>
      </w:pPr>
      <w:hyperlink w:anchor="_Toc5054" w:history="1">
        <w:r>
          <w:rPr>
            <w:rFonts w:ascii="仿宋" w:eastAsia="仿宋" w:hAnsi="仿宋" w:cs="仿宋" w:hint="eastAsia"/>
            <w:lang w:eastAsia="zh-CN"/>
          </w:rPr>
          <w:t>(六)、全球经济不确定性风险对策</w:t>
        </w:r>
        <w:r>
          <w:tab/>
        </w:r>
        <w:r>
          <w:fldChar w:fldCharType="begin"/>
        </w:r>
        <w:r>
          <w:instrText xml:space="preserve"> PAGEREF _Toc5054 \h </w:instrText>
        </w:r>
        <w:r>
          <w:fldChar w:fldCharType="separate"/>
        </w:r>
        <w:r>
          <w:t>56</w:t>
        </w:r>
        <w:r>
          <w:fldChar w:fldCharType="end"/>
        </w:r>
      </w:hyperlink>
    </w:p>
    <w:p>
      <w:pPr>
        <w:pStyle w:val="TOC2"/>
        <w:tabs>
          <w:tab w:val="right" w:leader="dot" w:pos="8306"/>
        </w:tabs>
      </w:pPr>
      <w:hyperlink w:anchor="_Toc28981" w:history="1">
        <w:r>
          <w:rPr>
            <w:rFonts w:ascii="仿宋" w:eastAsia="仿宋" w:hAnsi="仿宋" w:cs="仿宋" w:hint="eastAsia"/>
            <w:lang w:eastAsia="zh-CN"/>
          </w:rPr>
          <w:t>(七)、供应链风险对策</w:t>
        </w:r>
        <w:r>
          <w:tab/>
        </w:r>
        <w:r>
          <w:fldChar w:fldCharType="begin"/>
        </w:r>
        <w:r>
          <w:instrText xml:space="preserve"> PAGEREF _Toc28981 \h </w:instrText>
        </w:r>
        <w:r>
          <w:fldChar w:fldCharType="separate"/>
        </w:r>
        <w:r>
          <w:t>57</w:t>
        </w:r>
        <w:r>
          <w:fldChar w:fldCharType="end"/>
        </w:r>
      </w:hyperlink>
    </w:p>
    <w:p>
      <w:pPr>
        <w:pStyle w:val="TOC2"/>
        <w:tabs>
          <w:tab w:val="right" w:leader="dot" w:pos="8306"/>
        </w:tabs>
      </w:pPr>
      <w:hyperlink w:anchor="_Toc27505" w:history="1">
        <w:r>
          <w:rPr>
            <w:rFonts w:ascii="仿宋" w:eastAsia="仿宋" w:hAnsi="仿宋" w:cs="仿宋" w:hint="eastAsia"/>
            <w:lang w:eastAsia="zh-CN"/>
          </w:rPr>
          <w:t>(八)、网络安全风险对策</w:t>
        </w:r>
        <w:r>
          <w:tab/>
        </w:r>
        <w:r>
          <w:fldChar w:fldCharType="begin"/>
        </w:r>
        <w:r>
          <w:instrText xml:space="preserve"> PAGEREF _Toc27505 \h </w:instrText>
        </w:r>
        <w:r>
          <w:fldChar w:fldCharType="separate"/>
        </w:r>
        <w:r>
          <w:t>57</w:t>
        </w:r>
        <w:r>
          <w:fldChar w:fldCharType="end"/>
        </w:r>
      </w:hyperlink>
    </w:p>
    <w:p>
      <w:pPr>
        <w:pStyle w:val="TOC1"/>
        <w:tabs>
          <w:tab w:val="right" w:leader="dot" w:pos="8306"/>
        </w:tabs>
      </w:pPr>
      <w:hyperlink w:anchor="_Toc22987" w:history="1">
        <w:r>
          <w:rPr>
            <w:rFonts w:ascii="仿宋" w:eastAsia="仿宋" w:hAnsi="仿宋" w:cs="仿宋" w:hint="eastAsia"/>
            <w:lang w:eastAsia="zh-CN"/>
          </w:rPr>
          <w:t>十三、战略实施的基本原则</w:t>
        </w:r>
        <w:r>
          <w:tab/>
        </w:r>
        <w:r>
          <w:fldChar w:fldCharType="begin"/>
        </w:r>
        <w:r>
          <w:instrText xml:space="preserve"> PAGEREF _Toc22987 \h </w:instrText>
        </w:r>
        <w:r>
          <w:fldChar w:fldCharType="separate"/>
        </w:r>
        <w:r>
          <w:t>57</w:t>
        </w:r>
        <w:r>
          <w:fldChar w:fldCharType="end"/>
        </w:r>
      </w:hyperlink>
    </w:p>
    <w:p>
      <w:pPr>
        <w:pStyle w:val="TOC2"/>
        <w:tabs>
          <w:tab w:val="right" w:leader="dot" w:pos="8306"/>
        </w:tabs>
      </w:pPr>
      <w:hyperlink w:anchor="_Toc30912" w:history="1">
        <w:r>
          <w:rPr>
            <w:rFonts w:ascii="仿宋" w:eastAsia="仿宋" w:hAnsi="仿宋" w:cs="仿宋" w:hint="eastAsia"/>
            <w:lang w:eastAsia="zh-CN"/>
          </w:rPr>
          <w:t>(一)、战略实施的基本原则</w:t>
        </w:r>
        <w:r>
          <w:tab/>
        </w:r>
        <w:r>
          <w:fldChar w:fldCharType="begin"/>
        </w:r>
        <w:r>
          <w:instrText xml:space="preserve"> PAGEREF _Toc30912 \h </w:instrText>
        </w:r>
        <w:r>
          <w:fldChar w:fldCharType="separate"/>
        </w:r>
        <w:r>
          <w:t>57</w:t>
        </w:r>
        <w:r>
          <w:fldChar w:fldCharType="end"/>
        </w:r>
      </w:hyperlink>
    </w:p>
    <w:p>
      <w:pPr>
        <w:pStyle w:val="TOC1"/>
        <w:tabs>
          <w:tab w:val="right" w:leader="dot" w:pos="8306"/>
        </w:tabs>
      </w:pPr>
      <w:hyperlink w:anchor="_Toc6725" w:history="1">
        <w:r>
          <w:rPr>
            <w:rFonts w:ascii="仿宋" w:eastAsia="仿宋" w:hAnsi="仿宋" w:cs="仿宋" w:hint="eastAsia"/>
            <w:lang w:eastAsia="zh-CN"/>
          </w:rPr>
          <w:t>十四、环境影响分析</w:t>
        </w:r>
        <w:r>
          <w:tab/>
        </w:r>
        <w:r>
          <w:fldChar w:fldCharType="begin"/>
        </w:r>
        <w:r>
          <w:instrText xml:space="preserve"> PAGEREF _Toc6725 \h </w:instrText>
        </w:r>
        <w:r>
          <w:fldChar w:fldCharType="separate"/>
        </w:r>
        <w:r>
          <w:t>59</w:t>
        </w:r>
        <w:r>
          <w:fldChar w:fldCharType="end"/>
        </w:r>
      </w:hyperlink>
    </w:p>
    <w:p>
      <w:pPr>
        <w:pStyle w:val="TOC2"/>
        <w:tabs>
          <w:tab w:val="right" w:leader="dot" w:pos="8306"/>
        </w:tabs>
      </w:pPr>
      <w:hyperlink w:anchor="_Toc17724" w:history="1">
        <w:r>
          <w:rPr>
            <w:rFonts w:ascii="仿宋" w:eastAsia="仿宋" w:hAnsi="仿宋" w:cs="仿宋" w:hint="eastAsia"/>
            <w:lang w:eastAsia="zh-CN"/>
          </w:rPr>
          <w:t>(一)、大气环境影响</w:t>
        </w:r>
        <w:r>
          <w:tab/>
        </w:r>
        <w:r>
          <w:fldChar w:fldCharType="begin"/>
        </w:r>
        <w:r>
          <w:instrText xml:space="preserve"> PAGEREF _Toc17724 \h </w:instrText>
        </w:r>
        <w:r>
          <w:fldChar w:fldCharType="separate"/>
        </w:r>
        <w:r>
          <w:t>59</w:t>
        </w:r>
        <w:r>
          <w:fldChar w:fldCharType="end"/>
        </w:r>
      </w:hyperlink>
    </w:p>
    <w:p>
      <w:pPr>
        <w:pStyle w:val="TOC2"/>
        <w:tabs>
          <w:tab w:val="right" w:leader="dot" w:pos="8306"/>
        </w:tabs>
      </w:pPr>
      <w:hyperlink w:anchor="_Toc13745" w:history="1">
        <w:r>
          <w:rPr>
            <w:rFonts w:ascii="仿宋" w:eastAsia="仿宋" w:hAnsi="仿宋" w:cs="仿宋" w:hint="eastAsia"/>
            <w:lang w:eastAsia="zh-CN"/>
          </w:rPr>
          <w:t>(二)、水环境影响</w:t>
        </w:r>
        <w:r>
          <w:tab/>
        </w:r>
        <w:r>
          <w:fldChar w:fldCharType="begin"/>
        </w:r>
        <w:r>
          <w:instrText xml:space="preserve"> PAGEREF _Toc13745 \h </w:instrText>
        </w:r>
        <w:r>
          <w:fldChar w:fldCharType="separate"/>
        </w:r>
        <w:r>
          <w:t>61</w:t>
        </w:r>
        <w:r>
          <w:fldChar w:fldCharType="end"/>
        </w:r>
      </w:hyperlink>
    </w:p>
    <w:p>
      <w:pPr>
        <w:pStyle w:val="TOC2"/>
        <w:tabs>
          <w:tab w:val="right" w:leader="dot" w:pos="8306"/>
        </w:tabs>
      </w:pPr>
      <w:hyperlink w:anchor="_Toc28787" w:history="1">
        <w:r>
          <w:rPr>
            <w:rFonts w:ascii="仿宋" w:eastAsia="仿宋" w:hAnsi="仿宋" w:cs="仿宋" w:hint="eastAsia"/>
            <w:lang w:eastAsia="zh-CN"/>
          </w:rPr>
          <w:t>(三)、土壤环境影响</w:t>
        </w:r>
        <w:r>
          <w:tab/>
        </w:r>
        <w:r>
          <w:fldChar w:fldCharType="begin"/>
        </w:r>
        <w:r>
          <w:instrText xml:space="preserve"> PAGEREF _Toc28787 \h </w:instrText>
        </w:r>
        <w:r>
          <w:fldChar w:fldCharType="separate"/>
        </w:r>
        <w:r>
          <w:t>63</w:t>
        </w:r>
        <w:r>
          <w:fldChar w:fldCharType="end"/>
        </w:r>
      </w:hyperlink>
    </w:p>
    <w:p>
      <w:pPr>
        <w:pStyle w:val="TOC2"/>
        <w:tabs>
          <w:tab w:val="right" w:leader="dot" w:pos="8306"/>
        </w:tabs>
      </w:pPr>
      <w:hyperlink w:anchor="_Toc15162" w:history="1">
        <w:r>
          <w:rPr>
            <w:rFonts w:ascii="仿宋" w:eastAsia="仿宋" w:hAnsi="仿宋" w:cs="仿宋" w:hint="eastAsia"/>
            <w:lang w:eastAsia="zh-CN"/>
          </w:rPr>
          <w:t>(四)、生态环境影响</w:t>
        </w:r>
        <w:r>
          <w:tab/>
        </w:r>
        <w:r>
          <w:fldChar w:fldCharType="begin"/>
        </w:r>
        <w:r>
          <w:instrText xml:space="preserve"> PAGEREF _Toc15162 \h </w:instrText>
        </w:r>
        <w:r>
          <w:fldChar w:fldCharType="separate"/>
        </w:r>
        <w:r>
          <w:t>64</w:t>
        </w:r>
        <w:r>
          <w:fldChar w:fldCharType="end"/>
        </w:r>
      </w:hyperlink>
    </w:p>
    <w:p>
      <w:pPr>
        <w:pStyle w:val="TOC2"/>
        <w:tabs>
          <w:tab w:val="right" w:leader="dot" w:pos="8306"/>
        </w:tabs>
      </w:pPr>
      <w:hyperlink w:anchor="_Toc19313" w:history="1">
        <w:r>
          <w:rPr>
            <w:rFonts w:ascii="仿宋" w:eastAsia="仿宋" w:hAnsi="仿宋" w:cs="仿宋" w:hint="eastAsia"/>
            <w:lang w:eastAsia="zh-CN"/>
          </w:rPr>
          <w:t>(五)、噪声环境影响</w:t>
        </w:r>
        <w:r>
          <w:tab/>
        </w:r>
        <w:r>
          <w:fldChar w:fldCharType="begin"/>
        </w:r>
        <w:r>
          <w:instrText xml:space="preserve"> PAGEREF _Toc19313 \h </w:instrText>
        </w:r>
        <w:r>
          <w:fldChar w:fldCharType="separate"/>
        </w:r>
        <w:r>
          <w:t>65</w:t>
        </w:r>
        <w:r>
          <w:fldChar w:fldCharType="end"/>
        </w:r>
      </w:hyperlink>
    </w:p>
    <w:p>
      <w:pPr>
        <w:pStyle w:val="TOC1"/>
        <w:tabs>
          <w:tab w:val="right" w:leader="dot" w:pos="8306"/>
        </w:tabs>
      </w:pPr>
      <w:hyperlink w:anchor="_Toc25629" w:history="1">
        <w:r>
          <w:rPr>
            <w:rFonts w:ascii="仿宋" w:eastAsia="仿宋" w:hAnsi="仿宋" w:cs="仿宋" w:hint="eastAsia"/>
            <w:lang w:eastAsia="zh-CN"/>
          </w:rPr>
          <w:t>十五、员工培训与发展方案</w:t>
        </w:r>
        <w:r>
          <w:tab/>
        </w:r>
        <w:r>
          <w:fldChar w:fldCharType="begin"/>
        </w:r>
        <w:r>
          <w:instrText xml:space="preserve"> PAGEREF _Toc25629 \h </w:instrText>
        </w:r>
        <w:r>
          <w:fldChar w:fldCharType="separate"/>
        </w:r>
        <w:r>
          <w:t>67</w:t>
        </w:r>
        <w:r>
          <w:fldChar w:fldCharType="end"/>
        </w:r>
      </w:hyperlink>
    </w:p>
    <w:p>
      <w:pPr>
        <w:pStyle w:val="TOC2"/>
        <w:tabs>
          <w:tab w:val="right" w:leader="dot" w:pos="8306"/>
        </w:tabs>
      </w:pPr>
      <w:hyperlink w:anchor="_Toc11602" w:history="1">
        <w:r>
          <w:rPr>
            <w:rFonts w:ascii="仿宋" w:eastAsia="仿宋" w:hAnsi="仿宋" w:cs="仿宋" w:hint="eastAsia"/>
            <w:lang w:eastAsia="zh-CN"/>
          </w:rPr>
          <w:t>(一)、培训需求分析与规划</w:t>
        </w:r>
        <w:r>
          <w:tab/>
        </w:r>
        <w:r>
          <w:fldChar w:fldCharType="begin"/>
        </w:r>
        <w:r>
          <w:instrText xml:space="preserve"> PAGEREF _Toc11602 \h </w:instrText>
        </w:r>
        <w:r>
          <w:fldChar w:fldCharType="separate"/>
        </w:r>
        <w:r>
          <w:t>67</w:t>
        </w:r>
        <w:r>
          <w:fldChar w:fldCharType="end"/>
        </w:r>
      </w:hyperlink>
    </w:p>
    <w:p>
      <w:pPr>
        <w:pStyle w:val="TOC2"/>
        <w:tabs>
          <w:tab w:val="right" w:leader="dot" w:pos="8306"/>
        </w:tabs>
      </w:pPr>
      <w:hyperlink w:anchor="_Toc2678" w:history="1">
        <w:r>
          <w:rPr>
            <w:rFonts w:ascii="仿宋" w:eastAsia="仿宋" w:hAnsi="仿宋" w:cs="仿宋" w:hint="eastAsia"/>
            <w:lang w:eastAsia="zh-CN"/>
          </w:rPr>
          <w:t>(二)、内部培训体系搭建</w:t>
        </w:r>
        <w:r>
          <w:tab/>
        </w:r>
        <w:r>
          <w:fldChar w:fldCharType="begin"/>
        </w:r>
        <w:r>
          <w:instrText xml:space="preserve"> PAGEREF _Toc2678 \h </w:instrText>
        </w:r>
        <w:r>
          <w:fldChar w:fldCharType="separate"/>
        </w:r>
        <w:r>
          <w:t>69</w:t>
        </w:r>
        <w:r>
          <w:fldChar w:fldCharType="end"/>
        </w:r>
      </w:hyperlink>
    </w:p>
    <w:p>
      <w:pPr>
        <w:pStyle w:val="TOC2"/>
        <w:tabs>
          <w:tab w:val="right" w:leader="dot" w:pos="8306"/>
        </w:tabs>
      </w:pPr>
      <w:hyperlink w:anchor="_Toc12657" w:history="1">
        <w:r>
          <w:rPr>
            <w:rFonts w:ascii="仿宋" w:eastAsia="仿宋" w:hAnsi="仿宋" w:cs="仿宋" w:hint="eastAsia"/>
            <w:lang w:eastAsia="zh-CN"/>
          </w:rPr>
          <w:t>(三)、外部培训资源合作</w:t>
        </w:r>
        <w:r>
          <w:tab/>
        </w:r>
        <w:r>
          <w:fldChar w:fldCharType="begin"/>
        </w:r>
        <w:r>
          <w:instrText xml:space="preserve"> PAGEREF _Toc12657 \h </w:instrText>
        </w:r>
        <w:r>
          <w:fldChar w:fldCharType="separate"/>
        </w:r>
        <w:r>
          <w:t>70</w:t>
        </w:r>
        <w:r>
          <w:fldChar w:fldCharType="end"/>
        </w:r>
      </w:hyperlink>
    </w:p>
    <w:p>
      <w:pPr>
        <w:pStyle w:val="TOC2"/>
        <w:tabs>
          <w:tab w:val="right" w:leader="dot" w:pos="8306"/>
        </w:tabs>
      </w:pPr>
      <w:hyperlink w:anchor="_Toc1847" w:history="1">
        <w:r>
          <w:rPr>
            <w:rFonts w:ascii="仿宋" w:eastAsia="仿宋" w:hAnsi="仿宋" w:cs="仿宋" w:hint="eastAsia"/>
            <w:lang w:eastAsia="zh-CN"/>
          </w:rPr>
          <w:t>(四)、员工职业发展规划</w:t>
        </w:r>
        <w:r>
          <w:tab/>
        </w:r>
        <w:r>
          <w:fldChar w:fldCharType="begin"/>
        </w:r>
        <w:r>
          <w:instrText xml:space="preserve"> PAGEREF _Toc1847 \h </w:instrText>
        </w:r>
        <w:r>
          <w:fldChar w:fldCharType="separate"/>
        </w:r>
        <w:r>
          <w:t>71</w:t>
        </w:r>
        <w:r>
          <w:fldChar w:fldCharType="end"/>
        </w:r>
      </w:hyperlink>
    </w:p>
    <w:p>
      <w:pPr>
        <w:pStyle w:val="TOC2"/>
        <w:tabs>
          <w:tab w:val="right" w:leader="dot" w:pos="8306"/>
        </w:tabs>
      </w:pPr>
      <w:hyperlink w:anchor="_Toc21493" w:history="1">
        <w:r>
          <w:rPr>
            <w:rFonts w:ascii="仿宋" w:eastAsia="仿宋" w:hAnsi="仿宋" w:cs="仿宋" w:hint="eastAsia"/>
            <w:lang w:eastAsia="zh-CN"/>
          </w:rPr>
          <w:t>(五)、学习型组织文化建设</w:t>
        </w:r>
        <w:r>
          <w:tab/>
        </w:r>
        <w:r>
          <w:fldChar w:fldCharType="begin"/>
        </w:r>
        <w:r>
          <w:instrText xml:space="preserve"> PAGEREF _Toc21493 \h </w:instrText>
        </w:r>
        <w:r>
          <w:fldChar w:fldCharType="separate"/>
        </w:r>
        <w:r>
          <w:t>73</w:t>
        </w:r>
        <w:r>
          <w:fldChar w:fldCharType="end"/>
        </w:r>
      </w:hyperlink>
    </w:p>
    <w:p>
      <w:pPr>
        <w:pStyle w:val="TOC1"/>
        <w:tabs>
          <w:tab w:val="right" w:leader="dot" w:pos="8306"/>
        </w:tabs>
      </w:pPr>
      <w:hyperlink w:anchor="_Toc14591" w:history="1">
        <w:r>
          <w:rPr>
            <w:rFonts w:ascii="仿宋" w:eastAsia="仿宋" w:hAnsi="仿宋" w:cs="仿宋" w:hint="eastAsia"/>
            <w:lang w:eastAsia="zh-CN"/>
          </w:rPr>
          <w:t>十六、针织、编织制品项目总结分析</w:t>
        </w:r>
        <w:r>
          <w:tab/>
        </w:r>
        <w:r>
          <w:fldChar w:fldCharType="begin"/>
        </w:r>
        <w:r>
          <w:instrText xml:space="preserve"> PAGEREF _Toc14591 \h </w:instrText>
        </w:r>
        <w:r>
          <w:fldChar w:fldCharType="separate"/>
        </w:r>
        <w:r>
          <w:t>75</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370" w:history="1">
        <w:r>
          <w:rPr>
            <w:rFonts w:ascii="仿宋" w:eastAsia="仿宋" w:hAnsi="仿宋" w:cs="仿宋" w:hint="eastAsia"/>
            <w:lang w:eastAsia="zh-CN"/>
          </w:rPr>
          <w:t>十七、供应链可持续性</w:t>
        </w:r>
        <w:r>
          <w:tab/>
        </w:r>
        <w:r>
          <w:fldChar w:fldCharType="begin"/>
        </w:r>
        <w:r>
          <w:instrText xml:space="preserve"> PAGEREF _Toc18370 \h </w:instrText>
        </w:r>
        <w:r>
          <w:fldChar w:fldCharType="separate"/>
        </w:r>
        <w:r>
          <w:t>75</w:t>
        </w:r>
        <w:r>
          <w:fldChar w:fldCharType="end"/>
        </w:r>
      </w:hyperlink>
    </w:p>
    <w:p>
      <w:pPr>
        <w:pStyle w:val="TOC2"/>
        <w:tabs>
          <w:tab w:val="right" w:leader="dot" w:pos="8306"/>
        </w:tabs>
      </w:pPr>
      <w:hyperlink w:anchor="_Toc17087" w:history="1">
        <w:r>
          <w:rPr>
            <w:rFonts w:ascii="仿宋" w:eastAsia="仿宋" w:hAnsi="仿宋" w:cs="仿宋" w:hint="eastAsia"/>
            <w:lang w:eastAsia="zh-CN"/>
          </w:rPr>
          <w:t>(一)、供应链可持续性评估</w:t>
        </w:r>
        <w:r>
          <w:tab/>
        </w:r>
        <w:r>
          <w:fldChar w:fldCharType="begin"/>
        </w:r>
        <w:r>
          <w:instrText xml:space="preserve"> PAGEREF _Toc17087 \h </w:instrText>
        </w:r>
        <w:r>
          <w:fldChar w:fldCharType="separate"/>
        </w:r>
        <w:r>
          <w:t>75</w:t>
        </w:r>
        <w:r>
          <w:fldChar w:fldCharType="end"/>
        </w:r>
      </w:hyperlink>
    </w:p>
    <w:p>
      <w:pPr>
        <w:pStyle w:val="TOC2"/>
        <w:tabs>
          <w:tab w:val="right" w:leader="dot" w:pos="8306"/>
        </w:tabs>
      </w:pPr>
      <w:hyperlink w:anchor="_Toc31017" w:history="1">
        <w:r>
          <w:rPr>
            <w:rFonts w:ascii="仿宋" w:eastAsia="仿宋" w:hAnsi="仿宋" w:cs="仿宋" w:hint="eastAsia"/>
            <w:lang w:eastAsia="zh-CN"/>
          </w:rPr>
          <w:t>(二)、供应商合作与责任管理</w:t>
        </w:r>
        <w:r>
          <w:tab/>
        </w:r>
        <w:r>
          <w:fldChar w:fldCharType="begin"/>
        </w:r>
        <w:r>
          <w:instrText xml:space="preserve"> PAGEREF _Toc31017 \h </w:instrText>
        </w:r>
        <w:r>
          <w:fldChar w:fldCharType="separate"/>
        </w:r>
        <w:r>
          <w:t>76</w:t>
        </w:r>
        <w:r>
          <w:fldChar w:fldCharType="end"/>
        </w:r>
      </w:hyperlink>
    </w:p>
    <w:p>
      <w:pPr>
        <w:pStyle w:val="TOC2"/>
        <w:tabs>
          <w:tab w:val="right" w:leader="dot" w:pos="8306"/>
        </w:tabs>
      </w:pPr>
      <w:hyperlink w:anchor="_Toc18491" w:history="1">
        <w:r>
          <w:rPr>
            <w:rFonts w:ascii="仿宋" w:eastAsia="仿宋" w:hAnsi="仿宋" w:cs="仿宋" w:hint="eastAsia"/>
            <w:lang w:eastAsia="zh-CN"/>
          </w:rPr>
          <w:t>(三)、库存优化与物流创新</w:t>
        </w:r>
        <w:r>
          <w:tab/>
        </w:r>
        <w:r>
          <w:fldChar w:fldCharType="begin"/>
        </w:r>
        <w:r>
          <w:instrText xml:space="preserve"> PAGEREF _Toc18491 \h </w:instrText>
        </w:r>
        <w:r>
          <w:fldChar w:fldCharType="separate"/>
        </w:r>
        <w:r>
          <w:t>77</w:t>
        </w:r>
        <w:r>
          <w:fldChar w:fldCharType="end"/>
        </w:r>
      </w:hyperlink>
    </w:p>
    <w:p>
      <w:pPr>
        <w:pStyle w:val="TOC1"/>
        <w:tabs>
          <w:tab w:val="right" w:leader="dot" w:pos="8306"/>
        </w:tabs>
      </w:pPr>
      <w:hyperlink w:anchor="_Toc2752" w:history="1">
        <w:r>
          <w:rPr>
            <w:rFonts w:ascii="仿宋" w:eastAsia="仿宋" w:hAnsi="仿宋" w:cs="仿宋" w:hint="eastAsia"/>
            <w:lang w:eastAsia="zh-CN"/>
          </w:rPr>
          <w:t>十八、战略的定量评价决策方法</w:t>
        </w:r>
        <w:r>
          <w:tab/>
        </w:r>
        <w:r>
          <w:fldChar w:fldCharType="begin"/>
        </w:r>
        <w:r>
          <w:instrText xml:space="preserve"> PAGEREF _Toc2752 \h </w:instrText>
        </w:r>
        <w:r>
          <w:fldChar w:fldCharType="separate"/>
        </w:r>
        <w:r>
          <w:t>78</w:t>
        </w:r>
        <w:r>
          <w:fldChar w:fldCharType="end"/>
        </w:r>
      </w:hyperlink>
    </w:p>
    <w:p>
      <w:pPr>
        <w:pStyle w:val="TOC2"/>
        <w:tabs>
          <w:tab w:val="right" w:leader="dot" w:pos="8306"/>
        </w:tabs>
      </w:pPr>
      <w:hyperlink w:anchor="_Toc24563" w:history="1">
        <w:r>
          <w:rPr>
            <w:rFonts w:ascii="仿宋" w:eastAsia="仿宋" w:hAnsi="仿宋" w:cs="仿宋" w:hint="eastAsia"/>
            <w:lang w:eastAsia="zh-CN"/>
          </w:rPr>
          <w:t>(一)、战略的定量评价决策方法</w:t>
        </w:r>
        <w:r>
          <w:tab/>
        </w:r>
        <w:r>
          <w:fldChar w:fldCharType="begin"/>
        </w:r>
        <w:r>
          <w:instrText xml:space="preserve"> PAGEREF _Toc24563 \h </w:instrText>
        </w:r>
        <w:r>
          <w:fldChar w:fldCharType="separate"/>
        </w:r>
        <w:r>
          <w:t>78</w:t>
        </w:r>
        <w:r>
          <w:fldChar w:fldCharType="end"/>
        </w:r>
      </w:hyperlink>
    </w:p>
    <w:p>
      <w:pPr>
        <w:pStyle w:val="TOC1"/>
        <w:tabs>
          <w:tab w:val="right" w:leader="dot" w:pos="8306"/>
        </w:tabs>
      </w:pPr>
      <w:hyperlink w:anchor="_Toc17990" w:history="1">
        <w:r>
          <w:rPr>
            <w:rFonts w:ascii="仿宋" w:eastAsia="仿宋" w:hAnsi="仿宋" w:cs="仿宋" w:hint="eastAsia"/>
            <w:lang w:eastAsia="zh-CN"/>
          </w:rPr>
          <w:t>十九、第四十五章员工品牌建设</w:t>
        </w:r>
        <w:r>
          <w:tab/>
        </w:r>
        <w:r>
          <w:fldChar w:fldCharType="begin"/>
        </w:r>
        <w:r>
          <w:instrText xml:space="preserve"> PAGEREF _Toc17990 \h </w:instrText>
        </w:r>
        <w:r>
          <w:fldChar w:fldCharType="separate"/>
        </w:r>
        <w:r>
          <w:t>80</w:t>
        </w:r>
        <w:r>
          <w:fldChar w:fldCharType="end"/>
        </w:r>
      </w:hyperlink>
    </w:p>
    <w:p>
      <w:pPr>
        <w:pStyle w:val="TOC2"/>
        <w:tabs>
          <w:tab w:val="right" w:leader="dot" w:pos="8306"/>
        </w:tabs>
      </w:pPr>
      <w:hyperlink w:anchor="_Toc27896" w:history="1">
        <w:r>
          <w:rPr>
            <w:rFonts w:ascii="仿宋" w:eastAsia="仿宋" w:hAnsi="仿宋" w:cs="仿宋" w:hint="eastAsia"/>
            <w:lang w:eastAsia="zh-CN"/>
          </w:rPr>
          <w:t>(一)、个人品牌管理</w:t>
        </w:r>
        <w:r>
          <w:tab/>
        </w:r>
        <w:r>
          <w:fldChar w:fldCharType="begin"/>
        </w:r>
        <w:r>
          <w:instrText xml:space="preserve"> PAGEREF _Toc27896 \h </w:instrText>
        </w:r>
        <w:r>
          <w:fldChar w:fldCharType="separate"/>
        </w:r>
        <w:r>
          <w:t>80</w:t>
        </w:r>
        <w:r>
          <w:fldChar w:fldCharType="end"/>
        </w:r>
      </w:hyperlink>
    </w:p>
    <w:p>
      <w:pPr>
        <w:pStyle w:val="TOC2"/>
        <w:tabs>
          <w:tab w:val="right" w:leader="dot" w:pos="8306"/>
        </w:tabs>
      </w:pPr>
      <w:hyperlink w:anchor="_Toc2447" w:history="1">
        <w:r>
          <w:rPr>
            <w:rFonts w:ascii="仿宋" w:eastAsia="仿宋" w:hAnsi="仿宋" w:cs="仿宋" w:hint="eastAsia"/>
            <w:lang w:eastAsia="zh-CN"/>
          </w:rPr>
          <w:t>(二)、在针织、编织制品行业内建立个人影响力</w:t>
        </w:r>
        <w:r>
          <w:tab/>
        </w:r>
        <w:r>
          <w:fldChar w:fldCharType="begin"/>
        </w:r>
        <w:r>
          <w:instrText xml:space="preserve"> PAGEREF _Toc2447 \h </w:instrText>
        </w:r>
        <w:r>
          <w:fldChar w:fldCharType="separate"/>
        </w:r>
        <w:r>
          <w:t>80</w:t>
        </w:r>
        <w:r>
          <w:fldChar w:fldCharType="end"/>
        </w:r>
      </w:hyperlink>
    </w:p>
    <w:p>
      <w:pPr>
        <w:pStyle w:val="TOC2"/>
        <w:tabs>
          <w:tab w:val="right" w:leader="dot" w:pos="8306"/>
        </w:tabs>
      </w:pPr>
      <w:hyperlink w:anchor="_Toc26803" w:history="1">
        <w:r>
          <w:rPr>
            <w:rFonts w:ascii="仿宋" w:eastAsia="仿宋" w:hAnsi="仿宋" w:cs="仿宋" w:hint="eastAsia"/>
            <w:lang w:eastAsia="zh-CN"/>
          </w:rPr>
          <w:t>(三)、个人品牌与公司品牌的关联</w:t>
        </w:r>
        <w:r>
          <w:tab/>
        </w:r>
        <w:r>
          <w:fldChar w:fldCharType="begin"/>
        </w:r>
        <w:r>
          <w:instrText xml:space="preserve"> PAGEREF _Toc26803 \h </w:instrText>
        </w:r>
        <w:r>
          <w:fldChar w:fldCharType="separate"/>
        </w:r>
        <w:r>
          <w:t>81</w:t>
        </w:r>
        <w:r>
          <w:fldChar w:fldCharType="end"/>
        </w:r>
      </w:hyperlink>
    </w:p>
    <w:p>
      <w:pPr>
        <w:pStyle w:val="TOC2"/>
        <w:tabs>
          <w:tab w:val="right" w:leader="dot" w:pos="8306"/>
        </w:tabs>
      </w:pPr>
      <w:hyperlink w:anchor="_Toc14269" w:history="1">
        <w:r>
          <w:rPr>
            <w:rFonts w:ascii="仿宋" w:eastAsia="仿宋" w:hAnsi="仿宋" w:cs="仿宋" w:hint="eastAsia"/>
            <w:lang w:eastAsia="zh-CN"/>
          </w:rPr>
          <w:t>(四)、社交媒体与个人品牌</w:t>
        </w:r>
        <w:r>
          <w:tab/>
        </w:r>
        <w:r>
          <w:fldChar w:fldCharType="begin"/>
        </w:r>
        <w:r>
          <w:instrText xml:space="preserve"> PAGEREF _Toc14269 \h </w:instrText>
        </w:r>
        <w:r>
          <w:fldChar w:fldCharType="separate"/>
        </w:r>
        <w:r>
          <w:t>82</w:t>
        </w:r>
        <w:r>
          <w:fldChar w:fldCharType="end"/>
        </w:r>
      </w:hyperlink>
    </w:p>
    <w:p>
      <w:pPr>
        <w:pStyle w:val="TOC2"/>
        <w:tabs>
          <w:tab w:val="right" w:leader="dot" w:pos="8306"/>
        </w:tabs>
      </w:pPr>
      <w:hyperlink w:anchor="_Toc9135" w:history="1">
        <w:r>
          <w:rPr>
            <w:rFonts w:ascii="仿宋" w:eastAsia="仿宋" w:hAnsi="仿宋" w:cs="仿宋" w:hint="eastAsia"/>
            <w:lang w:eastAsia="zh-CN"/>
          </w:rPr>
          <w:t>(五)、个人品牌的社交媒体传播</w:t>
        </w:r>
        <w:r>
          <w:tab/>
        </w:r>
        <w:r>
          <w:fldChar w:fldCharType="begin"/>
        </w:r>
        <w:r>
          <w:instrText xml:space="preserve"> PAGEREF _Toc9135 \h </w:instrText>
        </w:r>
        <w:r>
          <w:fldChar w:fldCharType="separate"/>
        </w:r>
        <w:r>
          <w:t>83</w:t>
        </w:r>
        <w:r>
          <w:fldChar w:fldCharType="end"/>
        </w:r>
      </w:hyperlink>
    </w:p>
    <w:p>
      <w:pPr>
        <w:pStyle w:val="TOC2"/>
        <w:tabs>
          <w:tab w:val="right" w:leader="dot" w:pos="8306"/>
        </w:tabs>
      </w:pPr>
      <w:hyperlink w:anchor="_Toc14676" w:history="1">
        <w:r>
          <w:rPr>
            <w:rFonts w:ascii="仿宋" w:eastAsia="仿宋" w:hAnsi="仿宋" w:cs="仿宋" w:hint="eastAsia"/>
            <w:lang w:eastAsia="zh-CN"/>
          </w:rPr>
          <w:t>(六)、员工品牌建设与公司形象一致性</w:t>
        </w:r>
        <w:r>
          <w:tab/>
        </w:r>
        <w:r>
          <w:fldChar w:fldCharType="begin"/>
        </w:r>
        <w:r>
          <w:instrText xml:space="preserve"> PAGEREF _Toc14676 \h </w:instrText>
        </w:r>
        <w:r>
          <w:fldChar w:fldCharType="separate"/>
        </w:r>
        <w:r>
          <w:t>84</w:t>
        </w:r>
        <w:r>
          <w:fldChar w:fldCharType="end"/>
        </w:r>
      </w:hyperlink>
    </w:p>
    <w:p>
      <w:pPr>
        <w:pStyle w:val="TOC1"/>
        <w:tabs>
          <w:tab w:val="right" w:leader="dot" w:pos="8306"/>
        </w:tabs>
      </w:pPr>
      <w:hyperlink w:anchor="_Toc32227" w:history="1">
        <w:r>
          <w:rPr>
            <w:rFonts w:ascii="仿宋" w:eastAsia="仿宋" w:hAnsi="仿宋" w:cs="仿宋" w:hint="eastAsia"/>
            <w:lang w:eastAsia="zh-CN"/>
          </w:rPr>
          <w:t>二十、法律和合规事项</w:t>
        </w:r>
        <w:r>
          <w:tab/>
        </w:r>
        <w:r>
          <w:fldChar w:fldCharType="begin"/>
        </w:r>
        <w:r>
          <w:instrText xml:space="preserve"> PAGEREF _Toc32227 \h </w:instrText>
        </w:r>
        <w:r>
          <w:fldChar w:fldCharType="separate"/>
        </w:r>
        <w:r>
          <w:t>85</w:t>
        </w:r>
        <w:r>
          <w:fldChar w:fldCharType="end"/>
        </w:r>
      </w:hyperlink>
    </w:p>
    <w:p>
      <w:pPr>
        <w:pStyle w:val="TOC2"/>
        <w:tabs>
          <w:tab w:val="right" w:leader="dot" w:pos="8306"/>
        </w:tabs>
      </w:pPr>
      <w:hyperlink w:anchor="_Toc10737" w:history="1">
        <w:r>
          <w:rPr>
            <w:rFonts w:ascii="仿宋" w:eastAsia="仿宋" w:hAnsi="仿宋" w:cs="仿宋" w:hint="eastAsia"/>
            <w:lang w:eastAsia="zh-CN"/>
          </w:rPr>
          <w:t>(一)、公司注册和法律地位</w:t>
        </w:r>
        <w:r>
          <w:tab/>
        </w:r>
        <w:r>
          <w:fldChar w:fldCharType="begin"/>
        </w:r>
        <w:r>
          <w:instrText xml:space="preserve"> PAGEREF _Toc10737 \h </w:instrText>
        </w:r>
        <w:r>
          <w:fldChar w:fldCharType="separate"/>
        </w:r>
        <w:r>
          <w:t>85</w:t>
        </w:r>
        <w:r>
          <w:fldChar w:fldCharType="end"/>
        </w:r>
      </w:hyperlink>
    </w:p>
    <w:p>
      <w:pPr>
        <w:pStyle w:val="TOC2"/>
        <w:tabs>
          <w:tab w:val="right" w:leader="dot" w:pos="8306"/>
        </w:tabs>
      </w:pPr>
      <w:hyperlink w:anchor="_Toc23050" w:history="1">
        <w:r>
          <w:rPr>
            <w:rFonts w:ascii="仿宋" w:eastAsia="仿宋" w:hAnsi="仿宋" w:cs="仿宋" w:hint="eastAsia"/>
            <w:lang w:eastAsia="zh-CN"/>
          </w:rPr>
          <w:t>(二)、专业许可与许可证</w:t>
        </w:r>
        <w:r>
          <w:tab/>
        </w:r>
        <w:r>
          <w:fldChar w:fldCharType="begin"/>
        </w:r>
        <w:r>
          <w:instrText xml:space="preserve"> PAGEREF _Toc23050 \h </w:instrText>
        </w:r>
        <w:r>
          <w:fldChar w:fldCharType="separate"/>
        </w:r>
        <w:r>
          <w:t>85</w:t>
        </w:r>
        <w:r>
          <w:fldChar w:fldCharType="end"/>
        </w:r>
      </w:hyperlink>
    </w:p>
    <w:p>
      <w:pPr>
        <w:pStyle w:val="TOC2"/>
        <w:tabs>
          <w:tab w:val="right" w:leader="dot" w:pos="8306"/>
        </w:tabs>
      </w:pPr>
      <w:hyperlink w:anchor="_Toc2213" w:history="1">
        <w:r>
          <w:rPr>
            <w:rFonts w:ascii="仿宋" w:eastAsia="仿宋" w:hAnsi="仿宋" w:cs="仿宋" w:hint="eastAsia"/>
            <w:lang w:eastAsia="zh-CN"/>
          </w:rPr>
          <w:t>(三)、知识产权</w:t>
        </w:r>
        <w:r>
          <w:tab/>
        </w:r>
        <w:r>
          <w:fldChar w:fldCharType="begin"/>
        </w:r>
        <w:r>
          <w:instrText xml:space="preserve"> PAGEREF _Toc2213 \h </w:instrText>
        </w:r>
        <w:r>
          <w:fldChar w:fldCharType="separate"/>
        </w:r>
        <w:r>
          <w:t>85</w:t>
        </w:r>
        <w:r>
          <w:fldChar w:fldCharType="end"/>
        </w:r>
      </w:hyperlink>
    </w:p>
    <w:p>
      <w:pPr>
        <w:pStyle w:val="TOC2"/>
        <w:tabs>
          <w:tab w:val="right" w:leader="dot" w:pos="8306"/>
        </w:tabs>
      </w:pPr>
      <w:hyperlink w:anchor="_Toc27921" w:history="1">
        <w:r>
          <w:rPr>
            <w:rFonts w:ascii="仿宋" w:eastAsia="仿宋" w:hAnsi="仿宋" w:cs="仿宋" w:hint="eastAsia"/>
            <w:lang w:eastAsia="zh-CN"/>
          </w:rPr>
          <w:t>(四)、合同与法律义务</w:t>
        </w:r>
        <w:r>
          <w:tab/>
        </w:r>
        <w:r>
          <w:fldChar w:fldCharType="begin"/>
        </w:r>
        <w:r>
          <w:instrText xml:space="preserve"> PAGEREF _Toc27921 \h </w:instrText>
        </w:r>
        <w:r>
          <w:fldChar w:fldCharType="separate"/>
        </w:r>
        <w:r>
          <w:t>86</w:t>
        </w:r>
        <w:r>
          <w:fldChar w:fldCharType="end"/>
        </w:r>
      </w:hyperlink>
    </w:p>
    <w:p>
      <w:pPr>
        <w:pStyle w:val="TOC1"/>
        <w:tabs>
          <w:tab w:val="right" w:leader="dot" w:pos="8306"/>
        </w:tabs>
      </w:pPr>
      <w:hyperlink w:anchor="_Toc10312" w:history="1">
        <w:r>
          <w:rPr>
            <w:rFonts w:ascii="仿宋" w:eastAsia="仿宋" w:hAnsi="仿宋" w:cs="仿宋" w:hint="eastAsia"/>
            <w:lang w:eastAsia="zh-CN"/>
          </w:rPr>
          <w:t>二十一、针织、编织制品行业背景分析</w:t>
        </w:r>
        <w:r>
          <w:tab/>
        </w:r>
        <w:r>
          <w:fldChar w:fldCharType="begin"/>
        </w:r>
        <w:r>
          <w:instrText xml:space="preserve"> PAGEREF _Toc10312 \h </w:instrText>
        </w:r>
        <w:r>
          <w:fldChar w:fldCharType="separate"/>
        </w:r>
        <w:r>
          <w:t>86</w:t>
        </w:r>
        <w:r>
          <w:fldChar w:fldCharType="end"/>
        </w:r>
      </w:hyperlink>
    </w:p>
    <w:p>
      <w:pPr>
        <w:pStyle w:val="TOC2"/>
        <w:tabs>
          <w:tab w:val="right" w:leader="dot" w:pos="8306"/>
        </w:tabs>
      </w:pPr>
      <w:hyperlink w:anchor="_Toc20899" w:history="1">
        <w:r>
          <w:rPr>
            <w:rFonts w:ascii="仿宋" w:eastAsia="仿宋" w:hAnsi="仿宋" w:cs="仿宋" w:hint="eastAsia"/>
            <w:lang w:eastAsia="zh-CN"/>
          </w:rPr>
          <w:t>(一)、针织、编织制品行业创新驱动</w:t>
        </w:r>
        <w:r>
          <w:tab/>
        </w:r>
        <w:r>
          <w:fldChar w:fldCharType="begin"/>
        </w:r>
        <w:r>
          <w:instrText xml:space="preserve"> PAGEREF _Toc20899 \h </w:instrText>
        </w:r>
        <w:r>
          <w:fldChar w:fldCharType="separate"/>
        </w:r>
        <w:r>
          <w:t>86</w:t>
        </w:r>
        <w:r>
          <w:fldChar w:fldCharType="end"/>
        </w:r>
      </w:hyperlink>
    </w:p>
    <w:p>
      <w:pPr>
        <w:pStyle w:val="TOC2"/>
        <w:tabs>
          <w:tab w:val="right" w:leader="dot" w:pos="8306"/>
        </w:tabs>
      </w:pPr>
      <w:hyperlink w:anchor="_Toc18238" w:history="1">
        <w:r>
          <w:rPr>
            <w:rFonts w:ascii="仿宋" w:eastAsia="仿宋" w:hAnsi="仿宋" w:cs="仿宋" w:hint="eastAsia"/>
            <w:lang w:eastAsia="zh-CN"/>
          </w:rPr>
          <w:t>(二)、针织、编织制品行业发展形势</w:t>
        </w:r>
        <w:r>
          <w:tab/>
        </w:r>
        <w:r>
          <w:fldChar w:fldCharType="begin"/>
        </w:r>
        <w:r>
          <w:instrText xml:space="preserve"> PAGEREF _Toc18238 \h </w:instrText>
        </w:r>
        <w:r>
          <w:fldChar w:fldCharType="separate"/>
        </w:r>
        <w:r>
          <w:t>87</w:t>
        </w:r>
        <w:r>
          <w:fldChar w:fldCharType="end"/>
        </w:r>
      </w:hyperlink>
    </w:p>
    <w:p>
      <w:pPr>
        <w:pStyle w:val="TOC2"/>
        <w:tabs>
          <w:tab w:val="right" w:leader="dot" w:pos="8306"/>
        </w:tabs>
      </w:pPr>
      <w:hyperlink w:anchor="_Toc18775" w:history="1">
        <w:r>
          <w:rPr>
            <w:rFonts w:ascii="仿宋" w:eastAsia="仿宋" w:hAnsi="仿宋" w:cs="仿宋" w:hint="eastAsia"/>
            <w:lang w:eastAsia="zh-CN"/>
          </w:rPr>
          <w:t>(三)、针织、编织制品行业特征</w:t>
        </w:r>
        <w:r>
          <w:tab/>
        </w:r>
        <w:r>
          <w:fldChar w:fldCharType="begin"/>
        </w:r>
        <w:r>
          <w:instrText xml:space="preserve"> PAGEREF _Toc18775 \h </w:instrText>
        </w:r>
        <w:r>
          <w:fldChar w:fldCharType="separate"/>
        </w:r>
        <w:r>
          <w:t>89</w:t>
        </w:r>
        <w:r>
          <w:fldChar w:fldCharType="end"/>
        </w:r>
      </w:hyperlink>
    </w:p>
    <w:p>
      <w:pPr>
        <w:pStyle w:val="TOC2"/>
        <w:tabs>
          <w:tab w:val="right" w:leader="dot" w:pos="8306"/>
        </w:tabs>
      </w:pPr>
      <w:hyperlink w:anchor="_Toc12929" w:history="1">
        <w:r>
          <w:rPr>
            <w:rFonts w:ascii="仿宋" w:eastAsia="仿宋" w:hAnsi="仿宋" w:cs="仿宋" w:hint="eastAsia"/>
            <w:lang w:eastAsia="zh-CN"/>
          </w:rPr>
          <w:t>(四)、针织、编织制品行业前景</w:t>
        </w:r>
        <w:r>
          <w:tab/>
        </w:r>
        <w:r>
          <w:fldChar w:fldCharType="begin"/>
        </w:r>
        <w:r>
          <w:instrText xml:space="preserve"> PAGEREF _Toc12929 \h </w:instrText>
        </w:r>
        <w:r>
          <w:fldChar w:fldCharType="separate"/>
        </w:r>
        <w:r>
          <w:t>90</w:t>
        </w:r>
        <w:r>
          <w:fldChar w:fldCharType="end"/>
        </w:r>
      </w:hyperlink>
    </w:p>
    <w:p>
      <w:pPr>
        <w:pStyle w:val="TOC1"/>
        <w:tabs>
          <w:tab w:val="right" w:leader="dot" w:pos="8306"/>
        </w:tabs>
      </w:pPr>
      <w:hyperlink w:anchor="_Toc8207" w:history="1">
        <w:r>
          <w:rPr>
            <w:rFonts w:ascii="仿宋" w:eastAsia="仿宋" w:hAnsi="仿宋" w:cs="仿宋" w:hint="eastAsia"/>
            <w:lang w:eastAsia="zh-CN"/>
          </w:rPr>
          <w:t>二十二安全与环境责任体系</w:t>
        </w:r>
        <w:r>
          <w:tab/>
        </w:r>
        <w:r>
          <w:fldChar w:fldCharType="begin"/>
        </w:r>
        <w:r>
          <w:instrText xml:space="preserve"> PAGEREF _Toc8207 \h </w:instrText>
        </w:r>
        <w:r>
          <w:fldChar w:fldCharType="separate"/>
        </w:r>
        <w:r>
          <w:t>91</w:t>
        </w:r>
        <w:r>
          <w:fldChar w:fldCharType="end"/>
        </w:r>
      </w:hyperlink>
    </w:p>
    <w:p>
      <w:pPr>
        <w:pStyle w:val="TOC2"/>
        <w:tabs>
          <w:tab w:val="right" w:leader="dot" w:pos="8306"/>
        </w:tabs>
      </w:pPr>
      <w:hyperlink w:anchor="_Toc13813" w:history="1">
        <w:r>
          <w:rPr>
            <w:rFonts w:ascii="仿宋" w:eastAsia="仿宋" w:hAnsi="仿宋" w:cs="仿宋" w:hint="eastAsia"/>
            <w:lang w:eastAsia="zh-CN"/>
          </w:rPr>
          <w:t>(一)、责任分工</w:t>
        </w:r>
        <w:r>
          <w:tab/>
        </w:r>
        <w:r>
          <w:fldChar w:fldCharType="begin"/>
        </w:r>
        <w:r>
          <w:instrText xml:space="preserve"> PAGEREF _Toc13813 \h </w:instrText>
        </w:r>
        <w:r>
          <w:fldChar w:fldCharType="separate"/>
        </w:r>
        <w:r>
          <w:t>91</w:t>
        </w:r>
        <w:r>
          <w:fldChar w:fldCharType="end"/>
        </w:r>
      </w:hyperlink>
    </w:p>
    <w:p>
      <w:pPr>
        <w:pStyle w:val="TOC2"/>
        <w:tabs>
          <w:tab w:val="right" w:leader="dot" w:pos="8306"/>
        </w:tabs>
      </w:pPr>
      <w:hyperlink w:anchor="_Toc2947" w:history="1">
        <w:r>
          <w:rPr>
            <w:rFonts w:ascii="仿宋" w:eastAsia="仿宋" w:hAnsi="仿宋" w:cs="仿宋" w:hint="eastAsia"/>
            <w:lang w:eastAsia="zh-CN"/>
          </w:rPr>
          <w:t>(二)、安全与环境管理人员配备</w:t>
        </w:r>
        <w:r>
          <w:tab/>
        </w:r>
        <w:r>
          <w:fldChar w:fldCharType="begin"/>
        </w:r>
        <w:r>
          <w:instrText xml:space="preserve"> PAGEREF _Toc2947 \h </w:instrText>
        </w:r>
        <w:r>
          <w:fldChar w:fldCharType="separate"/>
        </w:r>
        <w:r>
          <w:t>94</w:t>
        </w:r>
        <w:r>
          <w:fldChar w:fldCharType="end"/>
        </w:r>
      </w:hyperlink>
    </w:p>
    <w:p>
      <w:pPr>
        <w:pStyle w:val="TOC2"/>
        <w:tabs>
          <w:tab w:val="right" w:leader="dot" w:pos="8306"/>
        </w:tabs>
      </w:pPr>
      <w:hyperlink w:anchor="_Toc27720" w:history="1">
        <w:r>
          <w:rPr>
            <w:rFonts w:ascii="仿宋" w:eastAsia="仿宋" w:hAnsi="仿宋" w:cs="仿宋" w:hint="eastAsia"/>
            <w:lang w:eastAsia="zh-CN"/>
          </w:rPr>
          <w:t>(三)、责任追究机制</w:t>
        </w:r>
        <w:r>
          <w:tab/>
        </w:r>
        <w:r>
          <w:fldChar w:fldCharType="begin"/>
        </w:r>
        <w:r>
          <w:instrText xml:space="preserve"> PAGEREF _Toc27720 \h </w:instrText>
        </w:r>
        <w:r>
          <w:fldChar w:fldCharType="separate"/>
        </w:r>
        <w:r>
          <w:t>95</w:t>
        </w:r>
        <w:r>
          <w:fldChar w:fldCharType="end"/>
        </w:r>
      </w:hyperlink>
    </w:p>
    <w:p>
      <w:pPr>
        <w:pStyle w:val="TOC2"/>
        <w:tabs>
          <w:tab w:val="right" w:leader="dot" w:pos="8306"/>
        </w:tabs>
      </w:pPr>
      <w:hyperlink w:anchor="_Toc28699" w:history="1">
        <w:r>
          <w:rPr>
            <w:rFonts w:ascii="仿宋" w:eastAsia="仿宋" w:hAnsi="仿宋" w:cs="仿宋" w:hint="eastAsia"/>
            <w:lang w:eastAsia="zh-CN"/>
          </w:rPr>
          <w:t>(四)、绩效考核</w:t>
        </w:r>
        <w:r>
          <w:tab/>
        </w:r>
        <w:r>
          <w:fldChar w:fldCharType="begin"/>
        </w:r>
        <w:r>
          <w:instrText xml:space="preserve"> PAGEREF _Toc28699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927"/>
      <w:r>
        <w:rPr>
          <w:rFonts w:ascii="仿宋" w:eastAsia="仿宋" w:hAnsi="仿宋" w:cs="仿宋" w:hint="eastAsia"/>
          <w:sz w:val="28"/>
          <w:lang w:eastAsia="zh-CN"/>
        </w:rPr>
        <w:t>一、针织、编织制品行业行业发展现状</w:t>
      </w:r>
      <w:bookmarkEnd w:id="2"/>
    </w:p>
    <w:p>
      <w:pPr>
        <w:pStyle w:val="Heading2"/>
        <w:rPr>
          <w:rFonts w:ascii="仿宋" w:eastAsia="仿宋" w:hAnsi="仿宋" w:cs="仿宋" w:hint="eastAsia"/>
          <w:lang w:eastAsia="zh-CN"/>
        </w:rPr>
      </w:pPr>
      <w:bookmarkStart w:id="3" w:name="_Toc21852"/>
      <w:r>
        <w:rPr>
          <w:rFonts w:ascii="仿宋" w:eastAsia="仿宋" w:hAnsi="仿宋" w:cs="仿宋" w:hint="eastAsia"/>
          <w:lang w:eastAsia="zh-CN"/>
        </w:rPr>
        <w:t>(一)、市场规模的扩大</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针织、编织制品市场正在迅猛扩大。受到消费者的持续关注，这一行业正迎来巨大的发展机遇。由于人们对于室内装饰和居住环境的需求日益增长，对针织、编织制品产品的要求也越来越高。随着生活水平的提升，人们对高品质的针织、编织制品产品的投资意愿愈发强烈。这种趋势推动了整个市场的持续扩张。</w:t>
      </w:r>
    </w:p>
    <w:p>
      <w:pPr>
        <w:pStyle w:val="Heading2"/>
        <w:ind w:firstLine="560" w:firstLineChars="200"/>
        <w:rPr>
          <w:rFonts w:ascii="仿宋" w:eastAsia="仿宋" w:hAnsi="仿宋" w:cs="仿宋" w:hint="eastAsia"/>
          <w:sz w:val="28"/>
          <w:lang w:eastAsia="zh-CN"/>
        </w:rPr>
      </w:pPr>
      <w:bookmarkStart w:id="4" w:name="_Toc12980"/>
      <w:r>
        <w:rPr>
          <w:rFonts w:ascii="仿宋" w:eastAsia="仿宋" w:hAnsi="仿宋" w:cs="仿宋" w:hint="eastAsia"/>
          <w:sz w:val="28"/>
          <w:lang w:eastAsia="zh-CN"/>
        </w:rPr>
        <w:t>(二)、产品创新推动行业发展</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https://d.book118.com/635203110310011114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针织、编织制品行业企业战略风险管理报告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针织、编织制品行业企业战略风险管理报告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针织、编织制品行业企业战略风险管理报告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针织、编织制品行业企业战略风险管理报告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针织、编织制品行业企业战略风险管理报告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3D6AB1"/>
    <w:rsid w:val="3B3D6AB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3520311031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2024-02-27T03:54:00Z</dcterms:created>
  <dcterms:modified xsi:type="dcterms:W3CDTF">2024-02-27T03:54:21Z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E0E78BBE2D2545DB9F0FAD9EA46C1F53_11</vt:lpwstr>
  </property>
  <property fmtid="{D5CDD505-2E9C-101B-9397-08002B2CF9AE}" pid="3" name="KSOProductBuildVer">
    <vt:lpwstr>2052-12.1.0.16250</vt:lpwstr>
  </property>
</Properties>
</file>