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9" w:history="1">
        <w:r>
          <w:rPr>
            <w:rFonts w:ascii="仿宋" w:eastAsia="仿宋" w:hAnsi="仿宋" w:cs="仿宋" w:hint="eastAsia"/>
            <w:lang w:eastAsia="zh-CN"/>
          </w:rPr>
          <w:t>前言</w:t>
        </w:r>
        <w:r>
          <w:tab/>
        </w:r>
        <w:r>
          <w:fldChar w:fldCharType="begin"/>
        </w:r>
        <w:r>
          <w:instrText xml:space="preserve"> PAGEREF _Toc23059 \h </w:instrText>
        </w:r>
        <w:r>
          <w:fldChar w:fldCharType="separate"/>
        </w:r>
        <w:r>
          <w:t>3</w:t>
        </w:r>
        <w:r>
          <w:fldChar w:fldCharType="end"/>
        </w:r>
      </w:hyperlink>
    </w:p>
    <w:p>
      <w:pPr>
        <w:pStyle w:val="TOC1"/>
        <w:tabs>
          <w:tab w:val="right" w:leader="dot" w:pos="8306"/>
        </w:tabs>
      </w:pPr>
      <w:hyperlink w:anchor="_Toc5624" w:history="1">
        <w:r>
          <w:rPr>
            <w:rFonts w:ascii="仿宋" w:eastAsia="仿宋" w:hAnsi="仿宋" w:cs="仿宋" w:hint="eastAsia"/>
            <w:lang w:eastAsia="zh-CN"/>
          </w:rPr>
          <w:t>一、电梯项目土建工程</w:t>
        </w:r>
        <w:r>
          <w:tab/>
        </w:r>
        <w:r>
          <w:fldChar w:fldCharType="begin"/>
        </w:r>
        <w:r>
          <w:instrText xml:space="preserve"> PAGEREF _Toc5624 \h </w:instrText>
        </w:r>
        <w:r>
          <w:fldChar w:fldCharType="separate"/>
        </w:r>
        <w:r>
          <w:t>3</w:t>
        </w:r>
        <w:r>
          <w:fldChar w:fldCharType="end"/>
        </w:r>
      </w:hyperlink>
    </w:p>
    <w:p>
      <w:pPr>
        <w:pStyle w:val="TOC2"/>
        <w:tabs>
          <w:tab w:val="right" w:leader="dot" w:pos="8306"/>
        </w:tabs>
      </w:pPr>
      <w:hyperlink w:anchor="_Toc26423" w:history="1">
        <w:r>
          <w:rPr>
            <w:rFonts w:ascii="仿宋" w:eastAsia="仿宋" w:hAnsi="仿宋" w:cs="仿宋" w:hint="eastAsia"/>
            <w:lang w:eastAsia="zh-CN"/>
          </w:rPr>
          <w:t>(一)、建筑工程设计原则</w:t>
        </w:r>
        <w:r>
          <w:tab/>
        </w:r>
        <w:r>
          <w:fldChar w:fldCharType="begin"/>
        </w:r>
        <w:r>
          <w:instrText xml:space="preserve"> PAGEREF _Toc26423 \h </w:instrText>
        </w:r>
        <w:r>
          <w:fldChar w:fldCharType="separate"/>
        </w:r>
        <w:r>
          <w:t>3</w:t>
        </w:r>
        <w:r>
          <w:fldChar w:fldCharType="end"/>
        </w:r>
      </w:hyperlink>
    </w:p>
    <w:p>
      <w:pPr>
        <w:pStyle w:val="TOC2"/>
        <w:tabs>
          <w:tab w:val="right" w:leader="dot" w:pos="8306"/>
        </w:tabs>
      </w:pPr>
      <w:hyperlink w:anchor="_Toc13347" w:history="1">
        <w:r>
          <w:rPr>
            <w:rFonts w:ascii="仿宋" w:eastAsia="仿宋" w:hAnsi="仿宋" w:cs="仿宋" w:hint="eastAsia"/>
            <w:lang w:eastAsia="zh-CN"/>
          </w:rPr>
          <w:t>(二)、土建工程设计年限及安全等级</w:t>
        </w:r>
        <w:r>
          <w:tab/>
        </w:r>
        <w:r>
          <w:fldChar w:fldCharType="begin"/>
        </w:r>
        <w:r>
          <w:instrText xml:space="preserve"> PAGEREF _Toc13347 \h </w:instrText>
        </w:r>
        <w:r>
          <w:fldChar w:fldCharType="separate"/>
        </w:r>
        <w:r>
          <w:t>4</w:t>
        </w:r>
        <w:r>
          <w:fldChar w:fldCharType="end"/>
        </w:r>
      </w:hyperlink>
    </w:p>
    <w:p>
      <w:pPr>
        <w:pStyle w:val="TOC2"/>
        <w:tabs>
          <w:tab w:val="right" w:leader="dot" w:pos="8306"/>
        </w:tabs>
      </w:pPr>
      <w:hyperlink w:anchor="_Toc23829" w:history="1">
        <w:r>
          <w:rPr>
            <w:rFonts w:ascii="仿宋" w:eastAsia="仿宋" w:hAnsi="仿宋" w:cs="仿宋" w:hint="eastAsia"/>
            <w:lang w:eastAsia="zh-CN"/>
          </w:rPr>
          <w:t>(三)、建筑工程设计总体要求</w:t>
        </w:r>
        <w:r>
          <w:tab/>
        </w:r>
        <w:r>
          <w:fldChar w:fldCharType="begin"/>
        </w:r>
        <w:r>
          <w:instrText xml:space="preserve"> PAGEREF _Toc23829 \h </w:instrText>
        </w:r>
        <w:r>
          <w:fldChar w:fldCharType="separate"/>
        </w:r>
        <w:r>
          <w:t>5</w:t>
        </w:r>
        <w:r>
          <w:fldChar w:fldCharType="end"/>
        </w:r>
      </w:hyperlink>
    </w:p>
    <w:p>
      <w:pPr>
        <w:pStyle w:val="TOC2"/>
        <w:tabs>
          <w:tab w:val="right" w:leader="dot" w:pos="8306"/>
        </w:tabs>
      </w:pPr>
      <w:hyperlink w:anchor="_Toc32270" w:history="1">
        <w:r>
          <w:rPr>
            <w:rFonts w:ascii="仿宋" w:eastAsia="仿宋" w:hAnsi="仿宋" w:cs="仿宋" w:hint="eastAsia"/>
            <w:lang w:eastAsia="zh-CN"/>
          </w:rPr>
          <w:t>(四)、土建工程建设指标</w:t>
        </w:r>
        <w:r>
          <w:tab/>
        </w:r>
        <w:r>
          <w:fldChar w:fldCharType="begin"/>
        </w:r>
        <w:r>
          <w:instrText xml:space="preserve"> PAGEREF _Toc32270 \h </w:instrText>
        </w:r>
        <w:r>
          <w:fldChar w:fldCharType="separate"/>
        </w:r>
        <w:r>
          <w:t>6</w:t>
        </w:r>
        <w:r>
          <w:fldChar w:fldCharType="end"/>
        </w:r>
      </w:hyperlink>
    </w:p>
    <w:p>
      <w:pPr>
        <w:pStyle w:val="TOC1"/>
        <w:tabs>
          <w:tab w:val="right" w:leader="dot" w:pos="8306"/>
        </w:tabs>
      </w:pPr>
      <w:hyperlink w:anchor="_Toc9960" w:history="1">
        <w:r>
          <w:rPr>
            <w:rFonts w:ascii="仿宋" w:eastAsia="仿宋" w:hAnsi="仿宋" w:cs="仿宋" w:hint="eastAsia"/>
            <w:lang w:eastAsia="zh-CN"/>
          </w:rPr>
          <w:t>二、工艺说明</w:t>
        </w:r>
        <w:r>
          <w:tab/>
        </w:r>
        <w:r>
          <w:fldChar w:fldCharType="begin"/>
        </w:r>
        <w:r>
          <w:instrText xml:space="preserve"> PAGEREF _Toc9960 \h </w:instrText>
        </w:r>
        <w:r>
          <w:fldChar w:fldCharType="separate"/>
        </w:r>
        <w:r>
          <w:t>6</w:t>
        </w:r>
        <w:r>
          <w:fldChar w:fldCharType="end"/>
        </w:r>
      </w:hyperlink>
    </w:p>
    <w:p>
      <w:pPr>
        <w:pStyle w:val="TOC2"/>
        <w:tabs>
          <w:tab w:val="right" w:leader="dot" w:pos="8306"/>
        </w:tabs>
      </w:pPr>
      <w:hyperlink w:anchor="_Toc11127" w:history="1">
        <w:r>
          <w:rPr>
            <w:rFonts w:ascii="仿宋" w:eastAsia="仿宋" w:hAnsi="仿宋" w:cs="仿宋" w:hint="eastAsia"/>
            <w:lang w:eastAsia="zh-CN"/>
          </w:rPr>
          <w:t>(一)、技术管理特点</w:t>
        </w:r>
        <w:r>
          <w:tab/>
        </w:r>
        <w:r>
          <w:fldChar w:fldCharType="begin"/>
        </w:r>
        <w:r>
          <w:instrText xml:space="preserve"> PAGEREF _Toc11127 \h </w:instrText>
        </w:r>
        <w:r>
          <w:fldChar w:fldCharType="separate"/>
        </w:r>
        <w:r>
          <w:t>6</w:t>
        </w:r>
        <w:r>
          <w:fldChar w:fldCharType="end"/>
        </w:r>
      </w:hyperlink>
    </w:p>
    <w:p>
      <w:pPr>
        <w:pStyle w:val="TOC2"/>
        <w:tabs>
          <w:tab w:val="right" w:leader="dot" w:pos="8306"/>
        </w:tabs>
      </w:pPr>
      <w:hyperlink w:anchor="_Toc31007" w:history="1">
        <w:r>
          <w:rPr>
            <w:rFonts w:ascii="仿宋" w:eastAsia="仿宋" w:hAnsi="仿宋" w:cs="仿宋" w:hint="eastAsia"/>
            <w:lang w:eastAsia="zh-CN"/>
          </w:rPr>
          <w:t>(二)、电梯项目工艺技术设计方案</w:t>
        </w:r>
        <w:r>
          <w:tab/>
        </w:r>
        <w:r>
          <w:fldChar w:fldCharType="begin"/>
        </w:r>
        <w:r>
          <w:instrText xml:space="preserve"> PAGEREF _Toc31007 \h </w:instrText>
        </w:r>
        <w:r>
          <w:fldChar w:fldCharType="separate"/>
        </w:r>
        <w:r>
          <w:t>7</w:t>
        </w:r>
        <w:r>
          <w:fldChar w:fldCharType="end"/>
        </w:r>
      </w:hyperlink>
    </w:p>
    <w:p>
      <w:pPr>
        <w:pStyle w:val="TOC2"/>
        <w:tabs>
          <w:tab w:val="right" w:leader="dot" w:pos="8306"/>
        </w:tabs>
      </w:pPr>
      <w:hyperlink w:anchor="_Toc13337" w:history="1">
        <w:r>
          <w:rPr>
            <w:rFonts w:ascii="仿宋" w:eastAsia="仿宋" w:hAnsi="仿宋" w:cs="仿宋" w:hint="eastAsia"/>
            <w:lang w:eastAsia="zh-CN"/>
          </w:rPr>
          <w:t>(三)、设备选型方案</w:t>
        </w:r>
        <w:r>
          <w:tab/>
        </w:r>
        <w:r>
          <w:fldChar w:fldCharType="begin"/>
        </w:r>
        <w:r>
          <w:instrText xml:space="preserve"> PAGEREF _Toc13337 \h </w:instrText>
        </w:r>
        <w:r>
          <w:fldChar w:fldCharType="separate"/>
        </w:r>
        <w:r>
          <w:t>8</w:t>
        </w:r>
        <w:r>
          <w:fldChar w:fldCharType="end"/>
        </w:r>
      </w:hyperlink>
    </w:p>
    <w:p>
      <w:pPr>
        <w:pStyle w:val="TOC1"/>
        <w:tabs>
          <w:tab w:val="right" w:leader="dot" w:pos="8306"/>
        </w:tabs>
      </w:pPr>
      <w:hyperlink w:anchor="_Toc13701" w:history="1">
        <w:r>
          <w:rPr>
            <w:rFonts w:ascii="仿宋" w:eastAsia="仿宋" w:hAnsi="仿宋" w:cs="仿宋" w:hint="eastAsia"/>
            <w:lang w:eastAsia="zh-CN"/>
          </w:rPr>
          <w:t>三、电梯项目文档管理</w:t>
        </w:r>
        <w:r>
          <w:tab/>
        </w:r>
        <w:r>
          <w:fldChar w:fldCharType="begin"/>
        </w:r>
        <w:r>
          <w:instrText xml:space="preserve"> PAGEREF _Toc13701 \h </w:instrText>
        </w:r>
        <w:r>
          <w:fldChar w:fldCharType="separate"/>
        </w:r>
        <w:r>
          <w:t>10</w:t>
        </w:r>
        <w:r>
          <w:fldChar w:fldCharType="end"/>
        </w:r>
      </w:hyperlink>
    </w:p>
    <w:p>
      <w:pPr>
        <w:pStyle w:val="TOC2"/>
        <w:tabs>
          <w:tab w:val="right" w:leader="dot" w:pos="8306"/>
        </w:tabs>
      </w:pPr>
      <w:hyperlink w:anchor="_Toc32674" w:history="1">
        <w:r>
          <w:rPr>
            <w:rFonts w:ascii="仿宋" w:eastAsia="仿宋" w:hAnsi="仿宋" w:cs="仿宋" w:hint="eastAsia"/>
            <w:lang w:eastAsia="zh-CN"/>
          </w:rPr>
          <w:t>(一)、文档编制与审查</w:t>
        </w:r>
        <w:r>
          <w:tab/>
        </w:r>
        <w:r>
          <w:fldChar w:fldCharType="begin"/>
        </w:r>
        <w:r>
          <w:instrText xml:space="preserve"> PAGEREF _Toc32674 \h </w:instrText>
        </w:r>
        <w:r>
          <w:fldChar w:fldCharType="separate"/>
        </w:r>
        <w:r>
          <w:t>10</w:t>
        </w:r>
        <w:r>
          <w:fldChar w:fldCharType="end"/>
        </w:r>
      </w:hyperlink>
    </w:p>
    <w:p>
      <w:pPr>
        <w:pStyle w:val="TOC2"/>
        <w:tabs>
          <w:tab w:val="right" w:leader="dot" w:pos="8306"/>
        </w:tabs>
      </w:pPr>
      <w:hyperlink w:anchor="_Toc17884" w:history="1">
        <w:r>
          <w:rPr>
            <w:rFonts w:ascii="仿宋" w:eastAsia="仿宋" w:hAnsi="仿宋" w:cs="仿宋" w:hint="eastAsia"/>
            <w:lang w:eastAsia="zh-CN"/>
          </w:rPr>
          <w:t>(二)、文档发布与分发</w:t>
        </w:r>
        <w:r>
          <w:tab/>
        </w:r>
        <w:r>
          <w:fldChar w:fldCharType="begin"/>
        </w:r>
        <w:r>
          <w:instrText xml:space="preserve"> PAGEREF _Toc17884 \h </w:instrText>
        </w:r>
        <w:r>
          <w:fldChar w:fldCharType="separate"/>
        </w:r>
        <w:r>
          <w:t>11</w:t>
        </w:r>
        <w:r>
          <w:fldChar w:fldCharType="end"/>
        </w:r>
      </w:hyperlink>
    </w:p>
    <w:p>
      <w:pPr>
        <w:pStyle w:val="TOC2"/>
        <w:tabs>
          <w:tab w:val="right" w:leader="dot" w:pos="8306"/>
        </w:tabs>
      </w:pPr>
      <w:hyperlink w:anchor="_Toc5744" w:history="1">
        <w:r>
          <w:rPr>
            <w:rFonts w:ascii="仿宋" w:eastAsia="仿宋" w:hAnsi="仿宋" w:cs="仿宋" w:hint="eastAsia"/>
            <w:lang w:eastAsia="zh-CN"/>
          </w:rPr>
          <w:t>(三)、文档存档与归档</w:t>
        </w:r>
        <w:r>
          <w:tab/>
        </w:r>
        <w:r>
          <w:fldChar w:fldCharType="begin"/>
        </w:r>
        <w:r>
          <w:instrText xml:space="preserve"> PAGEREF _Toc5744 \h </w:instrText>
        </w:r>
        <w:r>
          <w:fldChar w:fldCharType="separate"/>
        </w:r>
        <w:r>
          <w:t>12</w:t>
        </w:r>
        <w:r>
          <w:fldChar w:fldCharType="end"/>
        </w:r>
      </w:hyperlink>
    </w:p>
    <w:p>
      <w:pPr>
        <w:pStyle w:val="TOC1"/>
        <w:tabs>
          <w:tab w:val="right" w:leader="dot" w:pos="8306"/>
        </w:tabs>
      </w:pPr>
      <w:hyperlink w:anchor="_Toc18464" w:history="1">
        <w:r>
          <w:rPr>
            <w:rFonts w:ascii="仿宋" w:eastAsia="仿宋" w:hAnsi="仿宋" w:cs="仿宋" w:hint="eastAsia"/>
            <w:lang w:eastAsia="zh-CN"/>
          </w:rPr>
          <w:t>四、电梯项目选址可行性分析</w:t>
        </w:r>
        <w:r>
          <w:tab/>
        </w:r>
        <w:r>
          <w:fldChar w:fldCharType="begin"/>
        </w:r>
        <w:r>
          <w:instrText xml:space="preserve"> PAGEREF _Toc18464 \h </w:instrText>
        </w:r>
        <w:r>
          <w:fldChar w:fldCharType="separate"/>
        </w:r>
        <w:r>
          <w:t>13</w:t>
        </w:r>
        <w:r>
          <w:fldChar w:fldCharType="end"/>
        </w:r>
      </w:hyperlink>
    </w:p>
    <w:p>
      <w:pPr>
        <w:pStyle w:val="TOC2"/>
        <w:tabs>
          <w:tab w:val="right" w:leader="dot" w:pos="8306"/>
        </w:tabs>
      </w:pPr>
      <w:hyperlink w:anchor="_Toc24894" w:history="1">
        <w:r>
          <w:rPr>
            <w:rFonts w:ascii="仿宋" w:eastAsia="仿宋" w:hAnsi="仿宋" w:cs="仿宋" w:hint="eastAsia"/>
            <w:lang w:eastAsia="zh-CN"/>
          </w:rPr>
          <w:t>(一)、电梯项目选址</w:t>
        </w:r>
        <w:r>
          <w:tab/>
        </w:r>
        <w:r>
          <w:fldChar w:fldCharType="begin"/>
        </w:r>
        <w:r>
          <w:instrText xml:space="preserve"> PAGEREF _Toc24894 \h </w:instrText>
        </w:r>
        <w:r>
          <w:fldChar w:fldCharType="separate"/>
        </w:r>
        <w:r>
          <w:t>13</w:t>
        </w:r>
        <w:r>
          <w:fldChar w:fldCharType="end"/>
        </w:r>
      </w:hyperlink>
    </w:p>
    <w:p>
      <w:pPr>
        <w:pStyle w:val="TOC2"/>
        <w:tabs>
          <w:tab w:val="right" w:leader="dot" w:pos="8306"/>
        </w:tabs>
      </w:pPr>
      <w:hyperlink w:anchor="_Toc522" w:history="1">
        <w:r>
          <w:rPr>
            <w:rFonts w:ascii="仿宋" w:eastAsia="仿宋" w:hAnsi="仿宋" w:cs="仿宋" w:hint="eastAsia"/>
            <w:lang w:eastAsia="zh-CN"/>
          </w:rPr>
          <w:t>(二)、用地控制指标</w:t>
        </w:r>
        <w:r>
          <w:tab/>
        </w:r>
        <w:r>
          <w:fldChar w:fldCharType="begin"/>
        </w:r>
        <w:r>
          <w:instrText xml:space="preserve"> PAGEREF _Toc522 \h </w:instrText>
        </w:r>
        <w:r>
          <w:fldChar w:fldCharType="separate"/>
        </w:r>
        <w:r>
          <w:t>13</w:t>
        </w:r>
        <w:r>
          <w:fldChar w:fldCharType="end"/>
        </w:r>
      </w:hyperlink>
    </w:p>
    <w:p>
      <w:pPr>
        <w:pStyle w:val="TOC2"/>
        <w:tabs>
          <w:tab w:val="right" w:leader="dot" w:pos="8306"/>
        </w:tabs>
      </w:pPr>
      <w:hyperlink w:anchor="_Toc14114" w:history="1">
        <w:r>
          <w:rPr>
            <w:rFonts w:ascii="仿宋" w:eastAsia="仿宋" w:hAnsi="仿宋" w:cs="仿宋" w:hint="eastAsia"/>
            <w:lang w:eastAsia="zh-CN"/>
          </w:rPr>
          <w:t>(三)、节约用地措施</w:t>
        </w:r>
        <w:r>
          <w:tab/>
        </w:r>
        <w:r>
          <w:fldChar w:fldCharType="begin"/>
        </w:r>
        <w:r>
          <w:instrText xml:space="preserve"> PAGEREF _Toc14114 \h </w:instrText>
        </w:r>
        <w:r>
          <w:fldChar w:fldCharType="separate"/>
        </w:r>
        <w:r>
          <w:t>15</w:t>
        </w:r>
        <w:r>
          <w:fldChar w:fldCharType="end"/>
        </w:r>
      </w:hyperlink>
    </w:p>
    <w:p>
      <w:pPr>
        <w:pStyle w:val="TOC2"/>
        <w:tabs>
          <w:tab w:val="right" w:leader="dot" w:pos="8306"/>
        </w:tabs>
      </w:pPr>
      <w:hyperlink w:anchor="_Toc32145" w:history="1">
        <w:r>
          <w:rPr>
            <w:rFonts w:ascii="仿宋" w:eastAsia="仿宋" w:hAnsi="仿宋" w:cs="仿宋" w:hint="eastAsia"/>
            <w:lang w:eastAsia="zh-CN"/>
          </w:rPr>
          <w:t>(四)、总图布置方案</w:t>
        </w:r>
        <w:r>
          <w:tab/>
        </w:r>
        <w:r>
          <w:fldChar w:fldCharType="begin"/>
        </w:r>
        <w:r>
          <w:instrText xml:space="preserve"> PAGEREF _Toc32145 \h </w:instrText>
        </w:r>
        <w:r>
          <w:fldChar w:fldCharType="separate"/>
        </w:r>
        <w:r>
          <w:t>16</w:t>
        </w:r>
        <w:r>
          <w:fldChar w:fldCharType="end"/>
        </w:r>
      </w:hyperlink>
    </w:p>
    <w:p>
      <w:pPr>
        <w:pStyle w:val="TOC2"/>
        <w:tabs>
          <w:tab w:val="right" w:leader="dot" w:pos="8306"/>
        </w:tabs>
      </w:pPr>
      <w:hyperlink w:anchor="_Toc13453" w:history="1">
        <w:r>
          <w:rPr>
            <w:rFonts w:ascii="仿宋" w:eastAsia="仿宋" w:hAnsi="仿宋" w:cs="仿宋" w:hint="eastAsia"/>
            <w:lang w:eastAsia="zh-CN"/>
          </w:rPr>
          <w:t>(五)、选址综合评价</w:t>
        </w:r>
        <w:r>
          <w:tab/>
        </w:r>
        <w:r>
          <w:fldChar w:fldCharType="begin"/>
        </w:r>
        <w:r>
          <w:instrText xml:space="preserve"> PAGEREF _Toc13453 \h </w:instrText>
        </w:r>
        <w:r>
          <w:fldChar w:fldCharType="separate"/>
        </w:r>
        <w:r>
          <w:t>17</w:t>
        </w:r>
        <w:r>
          <w:fldChar w:fldCharType="end"/>
        </w:r>
      </w:hyperlink>
    </w:p>
    <w:p>
      <w:pPr>
        <w:pStyle w:val="TOC1"/>
        <w:tabs>
          <w:tab w:val="right" w:leader="dot" w:pos="8306"/>
        </w:tabs>
      </w:pPr>
      <w:hyperlink w:anchor="_Toc32371" w:history="1">
        <w:r>
          <w:rPr>
            <w:rFonts w:ascii="仿宋" w:eastAsia="仿宋" w:hAnsi="仿宋" w:cs="仿宋" w:hint="eastAsia"/>
            <w:lang w:eastAsia="zh-CN"/>
          </w:rPr>
          <w:t>五、电梯项目建设单位说明</w:t>
        </w:r>
        <w:r>
          <w:tab/>
        </w:r>
        <w:r>
          <w:fldChar w:fldCharType="begin"/>
        </w:r>
        <w:r>
          <w:instrText xml:space="preserve"> PAGEREF _Toc32371 \h </w:instrText>
        </w:r>
        <w:r>
          <w:fldChar w:fldCharType="separate"/>
        </w:r>
        <w:r>
          <w:t>18</w:t>
        </w:r>
        <w:r>
          <w:fldChar w:fldCharType="end"/>
        </w:r>
      </w:hyperlink>
    </w:p>
    <w:p>
      <w:pPr>
        <w:pStyle w:val="TOC2"/>
        <w:tabs>
          <w:tab w:val="right" w:leader="dot" w:pos="8306"/>
        </w:tabs>
      </w:pPr>
      <w:hyperlink w:anchor="_Toc27429" w:history="1">
        <w:r>
          <w:rPr>
            <w:rFonts w:ascii="仿宋" w:eastAsia="仿宋" w:hAnsi="仿宋" w:cs="仿宋" w:hint="eastAsia"/>
            <w:lang w:eastAsia="zh-CN"/>
          </w:rPr>
          <w:t>(一)、电梯项目承办单位基本情况</w:t>
        </w:r>
        <w:r>
          <w:tab/>
        </w:r>
        <w:r>
          <w:fldChar w:fldCharType="begin"/>
        </w:r>
        <w:r>
          <w:instrText xml:space="preserve"> PAGEREF _Toc27429 \h </w:instrText>
        </w:r>
        <w:r>
          <w:fldChar w:fldCharType="separate"/>
        </w:r>
        <w:r>
          <w:t>18</w:t>
        </w:r>
        <w:r>
          <w:fldChar w:fldCharType="end"/>
        </w:r>
      </w:hyperlink>
    </w:p>
    <w:p>
      <w:pPr>
        <w:pStyle w:val="TOC2"/>
        <w:tabs>
          <w:tab w:val="right" w:leader="dot" w:pos="8306"/>
        </w:tabs>
      </w:pPr>
      <w:hyperlink w:anchor="_Toc16656" w:history="1">
        <w:r>
          <w:rPr>
            <w:rFonts w:ascii="仿宋" w:eastAsia="仿宋" w:hAnsi="仿宋" w:cs="仿宋" w:hint="eastAsia"/>
            <w:lang w:eastAsia="zh-CN"/>
          </w:rPr>
          <w:t>(二)、公司经济效益分析</w:t>
        </w:r>
        <w:r>
          <w:tab/>
        </w:r>
        <w:r>
          <w:fldChar w:fldCharType="begin"/>
        </w:r>
        <w:r>
          <w:instrText xml:space="preserve"> PAGEREF _Toc16656 \h </w:instrText>
        </w:r>
        <w:r>
          <w:fldChar w:fldCharType="separate"/>
        </w:r>
        <w:r>
          <w:t>19</w:t>
        </w:r>
        <w:r>
          <w:fldChar w:fldCharType="end"/>
        </w:r>
      </w:hyperlink>
    </w:p>
    <w:p>
      <w:pPr>
        <w:pStyle w:val="TOC1"/>
        <w:tabs>
          <w:tab w:val="right" w:leader="dot" w:pos="8306"/>
        </w:tabs>
      </w:pPr>
      <w:hyperlink w:anchor="_Toc14780" w:history="1">
        <w:r>
          <w:rPr>
            <w:rFonts w:ascii="仿宋" w:eastAsia="仿宋" w:hAnsi="仿宋" w:cs="仿宋" w:hint="eastAsia"/>
            <w:lang w:eastAsia="zh-CN"/>
          </w:rPr>
          <w:t>六、电梯项目建设背景及必要性分析</w:t>
        </w:r>
        <w:r>
          <w:tab/>
        </w:r>
        <w:r>
          <w:fldChar w:fldCharType="begin"/>
        </w:r>
        <w:r>
          <w:instrText xml:space="preserve"> PAGEREF _Toc14780 \h </w:instrText>
        </w:r>
        <w:r>
          <w:fldChar w:fldCharType="separate"/>
        </w:r>
        <w:r>
          <w:t>20</w:t>
        </w:r>
        <w:r>
          <w:fldChar w:fldCharType="end"/>
        </w:r>
      </w:hyperlink>
    </w:p>
    <w:p>
      <w:pPr>
        <w:pStyle w:val="TOC2"/>
        <w:tabs>
          <w:tab w:val="right" w:leader="dot" w:pos="8306"/>
        </w:tabs>
      </w:pPr>
      <w:hyperlink w:anchor="_Toc13599" w:history="1">
        <w:r>
          <w:rPr>
            <w:rFonts w:ascii="仿宋" w:eastAsia="仿宋" w:hAnsi="仿宋" w:cs="仿宋" w:hint="eastAsia"/>
            <w:lang w:eastAsia="zh-CN"/>
          </w:rPr>
          <w:t>(一)、电梯项目背景分析</w:t>
        </w:r>
        <w:r>
          <w:tab/>
        </w:r>
        <w:r>
          <w:fldChar w:fldCharType="begin"/>
        </w:r>
        <w:r>
          <w:instrText xml:space="preserve"> PAGEREF _Toc13599 \h </w:instrText>
        </w:r>
        <w:r>
          <w:fldChar w:fldCharType="separate"/>
        </w:r>
        <w:r>
          <w:t>20</w:t>
        </w:r>
        <w:r>
          <w:fldChar w:fldCharType="end"/>
        </w:r>
      </w:hyperlink>
    </w:p>
    <w:p>
      <w:pPr>
        <w:pStyle w:val="TOC2"/>
        <w:tabs>
          <w:tab w:val="right" w:leader="dot" w:pos="8306"/>
        </w:tabs>
      </w:pPr>
      <w:hyperlink w:anchor="_Toc21680" w:history="1">
        <w:r>
          <w:rPr>
            <w:rFonts w:ascii="仿宋" w:eastAsia="仿宋" w:hAnsi="仿宋" w:cs="仿宋" w:hint="eastAsia"/>
            <w:lang w:eastAsia="zh-CN"/>
          </w:rPr>
          <w:t>(二)、电梯项目建设必要性分析</w:t>
        </w:r>
        <w:r>
          <w:tab/>
        </w:r>
        <w:r>
          <w:fldChar w:fldCharType="begin"/>
        </w:r>
        <w:r>
          <w:instrText xml:space="preserve"> PAGEREF _Toc21680 \h </w:instrText>
        </w:r>
        <w:r>
          <w:fldChar w:fldCharType="separate"/>
        </w:r>
        <w:r>
          <w:t>21</w:t>
        </w:r>
        <w:r>
          <w:fldChar w:fldCharType="end"/>
        </w:r>
      </w:hyperlink>
    </w:p>
    <w:p>
      <w:pPr>
        <w:pStyle w:val="TOC1"/>
        <w:tabs>
          <w:tab w:val="right" w:leader="dot" w:pos="8306"/>
        </w:tabs>
      </w:pPr>
      <w:hyperlink w:anchor="_Toc15107" w:history="1">
        <w:r>
          <w:rPr>
            <w:rFonts w:ascii="仿宋" w:eastAsia="仿宋" w:hAnsi="仿宋" w:cs="仿宋" w:hint="eastAsia"/>
            <w:lang w:eastAsia="zh-CN"/>
          </w:rPr>
          <w:t>七、生产安全保护</w:t>
        </w:r>
        <w:r>
          <w:tab/>
        </w:r>
        <w:r>
          <w:fldChar w:fldCharType="begin"/>
        </w:r>
        <w:r>
          <w:instrText xml:space="preserve"> PAGEREF _Toc15107 \h </w:instrText>
        </w:r>
        <w:r>
          <w:fldChar w:fldCharType="separate"/>
        </w:r>
        <w:r>
          <w:t>23</w:t>
        </w:r>
        <w:r>
          <w:fldChar w:fldCharType="end"/>
        </w:r>
      </w:hyperlink>
    </w:p>
    <w:p>
      <w:pPr>
        <w:pStyle w:val="TOC2"/>
        <w:tabs>
          <w:tab w:val="right" w:leader="dot" w:pos="8306"/>
        </w:tabs>
      </w:pPr>
      <w:hyperlink w:anchor="_Toc2665" w:history="1">
        <w:r>
          <w:rPr>
            <w:rFonts w:ascii="仿宋" w:eastAsia="仿宋" w:hAnsi="仿宋" w:cs="仿宋" w:hint="eastAsia"/>
            <w:lang w:eastAsia="zh-CN"/>
          </w:rPr>
          <w:t>(一)、消防安全</w:t>
        </w:r>
        <w:r>
          <w:tab/>
        </w:r>
        <w:r>
          <w:fldChar w:fldCharType="begin"/>
        </w:r>
        <w:r>
          <w:instrText xml:space="preserve"> PAGEREF _Toc2665 \h </w:instrText>
        </w:r>
        <w:r>
          <w:fldChar w:fldCharType="separate"/>
        </w:r>
        <w:r>
          <w:t>23</w:t>
        </w:r>
        <w:r>
          <w:fldChar w:fldCharType="end"/>
        </w:r>
      </w:hyperlink>
    </w:p>
    <w:p>
      <w:pPr>
        <w:pStyle w:val="TOC2"/>
        <w:tabs>
          <w:tab w:val="right" w:leader="dot" w:pos="8306"/>
        </w:tabs>
      </w:pPr>
      <w:hyperlink w:anchor="_Toc24776" w:history="1">
        <w:r>
          <w:rPr>
            <w:rFonts w:ascii="仿宋" w:eastAsia="仿宋" w:hAnsi="仿宋" w:cs="仿宋" w:hint="eastAsia"/>
            <w:lang w:eastAsia="zh-CN"/>
          </w:rPr>
          <w:t>(二)、防火防爆总图布置措施</w:t>
        </w:r>
        <w:r>
          <w:tab/>
        </w:r>
        <w:r>
          <w:fldChar w:fldCharType="begin"/>
        </w:r>
        <w:r>
          <w:instrText xml:space="preserve"> PAGEREF _Toc24776 \h </w:instrText>
        </w:r>
        <w:r>
          <w:fldChar w:fldCharType="separate"/>
        </w:r>
        <w:r>
          <w:t>24</w:t>
        </w:r>
        <w:r>
          <w:fldChar w:fldCharType="end"/>
        </w:r>
      </w:hyperlink>
    </w:p>
    <w:p>
      <w:pPr>
        <w:pStyle w:val="TOC2"/>
        <w:tabs>
          <w:tab w:val="right" w:leader="dot" w:pos="8306"/>
        </w:tabs>
      </w:pPr>
      <w:hyperlink w:anchor="_Toc27877" w:history="1">
        <w:r>
          <w:rPr>
            <w:rFonts w:ascii="仿宋" w:eastAsia="仿宋" w:hAnsi="仿宋" w:cs="仿宋" w:hint="eastAsia"/>
            <w:lang w:eastAsia="zh-CN"/>
          </w:rPr>
          <w:t>(三)、自然灾害防范措施</w:t>
        </w:r>
        <w:r>
          <w:tab/>
        </w:r>
        <w:r>
          <w:fldChar w:fldCharType="begin"/>
        </w:r>
        <w:r>
          <w:instrText xml:space="preserve"> PAGEREF _Toc27877 \h </w:instrText>
        </w:r>
        <w:r>
          <w:fldChar w:fldCharType="separate"/>
        </w:r>
        <w:r>
          <w:t>25</w:t>
        </w:r>
        <w:r>
          <w:fldChar w:fldCharType="end"/>
        </w:r>
      </w:hyperlink>
    </w:p>
    <w:p>
      <w:pPr>
        <w:pStyle w:val="TOC2"/>
        <w:tabs>
          <w:tab w:val="right" w:leader="dot" w:pos="8306"/>
        </w:tabs>
      </w:pPr>
      <w:hyperlink w:anchor="_Toc17428" w:history="1">
        <w:r>
          <w:rPr>
            <w:rFonts w:ascii="仿宋" w:eastAsia="仿宋" w:hAnsi="仿宋" w:cs="仿宋" w:hint="eastAsia"/>
            <w:lang w:eastAsia="zh-CN"/>
          </w:rPr>
          <w:t>(四)、安全色及安全标志使用要求</w:t>
        </w:r>
        <w:r>
          <w:tab/>
        </w:r>
        <w:r>
          <w:fldChar w:fldCharType="begin"/>
        </w:r>
        <w:r>
          <w:instrText xml:space="preserve"> PAGEREF _Toc17428 \h </w:instrText>
        </w:r>
        <w:r>
          <w:fldChar w:fldCharType="separate"/>
        </w:r>
        <w:r>
          <w:t>26</w:t>
        </w:r>
        <w:r>
          <w:fldChar w:fldCharType="end"/>
        </w:r>
      </w:hyperlink>
    </w:p>
    <w:p>
      <w:pPr>
        <w:pStyle w:val="TOC2"/>
        <w:tabs>
          <w:tab w:val="right" w:leader="dot" w:pos="8306"/>
        </w:tabs>
      </w:pPr>
      <w:hyperlink w:anchor="_Toc4196" w:history="1">
        <w:r>
          <w:rPr>
            <w:rFonts w:ascii="仿宋" w:eastAsia="仿宋" w:hAnsi="仿宋" w:cs="仿宋" w:hint="eastAsia"/>
            <w:lang w:eastAsia="zh-CN"/>
          </w:rPr>
          <w:t>(五)、防尘防毒措施</w:t>
        </w:r>
        <w:r>
          <w:tab/>
        </w:r>
        <w:r>
          <w:fldChar w:fldCharType="begin"/>
        </w:r>
        <w:r>
          <w:instrText xml:space="preserve"> PAGEREF _Toc4196 \h </w:instrText>
        </w:r>
        <w:r>
          <w:fldChar w:fldCharType="separate"/>
        </w:r>
        <w:r>
          <w:t>27</w:t>
        </w:r>
        <w:r>
          <w:fldChar w:fldCharType="end"/>
        </w:r>
      </w:hyperlink>
    </w:p>
    <w:p>
      <w:pPr>
        <w:pStyle w:val="TOC2"/>
        <w:tabs>
          <w:tab w:val="right" w:leader="dot" w:pos="8306"/>
        </w:tabs>
      </w:pPr>
      <w:hyperlink w:anchor="_Toc10382" w:history="1">
        <w:r>
          <w:rPr>
            <w:rFonts w:ascii="仿宋" w:eastAsia="仿宋" w:hAnsi="仿宋" w:cs="仿宋" w:hint="eastAsia"/>
            <w:lang w:eastAsia="zh-CN"/>
          </w:rPr>
          <w:t>(六)、防静电、触电防护及防雷措施</w:t>
        </w:r>
        <w:r>
          <w:tab/>
        </w:r>
        <w:r>
          <w:fldChar w:fldCharType="begin"/>
        </w:r>
        <w:r>
          <w:instrText xml:space="preserve"> PAGEREF _Toc10382 \h </w:instrText>
        </w:r>
        <w:r>
          <w:fldChar w:fldCharType="separate"/>
        </w:r>
        <w:r>
          <w:t>28</w:t>
        </w:r>
        <w:r>
          <w:fldChar w:fldCharType="end"/>
        </w:r>
      </w:hyperlink>
    </w:p>
    <w:p>
      <w:pPr>
        <w:pStyle w:val="TOC2"/>
        <w:tabs>
          <w:tab w:val="right" w:leader="dot" w:pos="8306"/>
        </w:tabs>
      </w:pPr>
      <w:hyperlink w:anchor="_Toc20659" w:history="1">
        <w:r>
          <w:rPr>
            <w:rFonts w:ascii="仿宋" w:eastAsia="仿宋" w:hAnsi="仿宋" w:cs="仿宋" w:hint="eastAsia"/>
            <w:lang w:eastAsia="zh-CN"/>
          </w:rPr>
          <w:t>(七)、机械设备安全保障措施</w:t>
        </w:r>
        <w:r>
          <w:tab/>
        </w:r>
        <w:r>
          <w:fldChar w:fldCharType="begin"/>
        </w:r>
        <w:r>
          <w:instrText xml:space="preserve"> PAGEREF _Toc20659 \h </w:instrText>
        </w:r>
        <w:r>
          <w:fldChar w:fldCharType="separate"/>
        </w:r>
        <w:r>
          <w:t>29</w:t>
        </w:r>
        <w:r>
          <w:fldChar w:fldCharType="end"/>
        </w:r>
      </w:hyperlink>
    </w:p>
    <w:p>
      <w:pPr>
        <w:pStyle w:val="TOC1"/>
        <w:tabs>
          <w:tab w:val="right" w:leader="dot" w:pos="8306"/>
        </w:tabs>
      </w:pPr>
      <w:hyperlink w:anchor="_Toc3719" w:history="1">
        <w:r>
          <w:rPr>
            <w:rFonts w:ascii="仿宋" w:eastAsia="仿宋" w:hAnsi="仿宋" w:cs="仿宋" w:hint="eastAsia"/>
            <w:lang w:eastAsia="zh-CN"/>
          </w:rPr>
          <w:t>八、电梯项目创新与研发</w:t>
        </w:r>
        <w:r>
          <w:tab/>
        </w:r>
        <w:r>
          <w:fldChar w:fldCharType="begin"/>
        </w:r>
        <w:r>
          <w:instrText xml:space="preserve"> PAGEREF _Toc3719 \h </w:instrText>
        </w:r>
        <w:r>
          <w:fldChar w:fldCharType="separate"/>
        </w:r>
        <w:r>
          <w:t>30</w:t>
        </w:r>
        <w:r>
          <w:fldChar w:fldCharType="end"/>
        </w:r>
      </w:hyperlink>
    </w:p>
    <w:p>
      <w:pPr>
        <w:pStyle w:val="TOC2"/>
        <w:tabs>
          <w:tab w:val="right" w:leader="dot" w:pos="8306"/>
        </w:tabs>
      </w:pPr>
      <w:hyperlink w:anchor="_Toc22962" w:history="1">
        <w:r>
          <w:rPr>
            <w:rFonts w:ascii="仿宋" w:eastAsia="仿宋" w:hAnsi="仿宋" w:cs="仿宋" w:hint="eastAsia"/>
            <w:lang w:eastAsia="zh-CN"/>
          </w:rPr>
          <w:t>(一)、创新策略与方向</w:t>
        </w:r>
        <w:r>
          <w:tab/>
        </w:r>
        <w:r>
          <w:fldChar w:fldCharType="begin"/>
        </w:r>
        <w:r>
          <w:instrText xml:space="preserve"> PAGEREF _Toc22962 \h </w:instrText>
        </w:r>
        <w:r>
          <w:fldChar w:fldCharType="separate"/>
        </w:r>
        <w:r>
          <w:t>30</w:t>
        </w:r>
        <w:r>
          <w:fldChar w:fldCharType="end"/>
        </w:r>
      </w:hyperlink>
    </w:p>
    <w:p>
      <w:pPr>
        <w:pStyle w:val="TOC2"/>
        <w:tabs>
          <w:tab w:val="right" w:leader="dot" w:pos="8306"/>
        </w:tabs>
      </w:pPr>
      <w:hyperlink w:anchor="_Toc13292" w:history="1">
        <w:r>
          <w:rPr>
            <w:rFonts w:ascii="仿宋" w:eastAsia="仿宋" w:hAnsi="仿宋" w:cs="仿宋" w:hint="eastAsia"/>
            <w:lang w:eastAsia="zh-CN"/>
          </w:rPr>
          <w:t>(二)、研发规划与投入</w:t>
        </w:r>
        <w:r>
          <w:tab/>
        </w:r>
        <w:r>
          <w:fldChar w:fldCharType="begin"/>
        </w:r>
        <w:r>
          <w:instrText xml:space="preserve"> PAGEREF _Toc13292 \h </w:instrText>
        </w:r>
        <w:r>
          <w:fldChar w:fldCharType="separate"/>
        </w:r>
        <w:r>
          <w:t>32</w:t>
        </w:r>
        <w:r>
          <w:fldChar w:fldCharType="end"/>
        </w:r>
      </w:hyperlink>
    </w:p>
    <w:p>
      <w:pPr>
        <w:pStyle w:val="TOC1"/>
        <w:tabs>
          <w:tab w:val="right" w:leader="dot" w:pos="8306"/>
        </w:tabs>
      </w:pPr>
      <w:hyperlink w:anchor="_Toc21755" w:history="1">
        <w:r>
          <w:rPr>
            <w:rFonts w:ascii="仿宋" w:eastAsia="仿宋" w:hAnsi="仿宋" w:cs="仿宋" w:hint="eastAsia"/>
            <w:lang w:eastAsia="zh-CN"/>
          </w:rPr>
          <w:t>九、电梯项目社会影响</w:t>
        </w:r>
        <w:r>
          <w:tab/>
        </w:r>
        <w:r>
          <w:fldChar w:fldCharType="begin"/>
        </w:r>
        <w:r>
          <w:instrText xml:space="preserve"> PAGEREF _Toc21755 \h </w:instrText>
        </w:r>
        <w:r>
          <w:fldChar w:fldCharType="separate"/>
        </w:r>
        <w:r>
          <w:t>33</w:t>
        </w:r>
        <w:r>
          <w:fldChar w:fldCharType="end"/>
        </w:r>
      </w:hyperlink>
    </w:p>
    <w:p>
      <w:pPr>
        <w:pStyle w:val="TOC2"/>
        <w:tabs>
          <w:tab w:val="right" w:leader="dot" w:pos="8306"/>
        </w:tabs>
      </w:pPr>
      <w:hyperlink w:anchor="_Toc31178" w:history="1">
        <w:r>
          <w:rPr>
            <w:rFonts w:ascii="仿宋" w:eastAsia="仿宋" w:hAnsi="仿宋" w:cs="仿宋" w:hint="eastAsia"/>
            <w:lang w:eastAsia="zh-CN"/>
          </w:rPr>
          <w:t>(一)、社会责任与义务</w:t>
        </w:r>
        <w:r>
          <w:tab/>
        </w:r>
        <w:r>
          <w:fldChar w:fldCharType="begin"/>
        </w:r>
        <w:r>
          <w:instrText xml:space="preserve"> PAGEREF _Toc31178 \h </w:instrText>
        </w:r>
        <w:r>
          <w:fldChar w:fldCharType="separate"/>
        </w:r>
        <w:r>
          <w:t>33</w:t>
        </w:r>
        <w:r>
          <w:fldChar w:fldCharType="end"/>
        </w:r>
      </w:hyperlink>
    </w:p>
    <w:p>
      <w:pPr>
        <w:pStyle w:val="TOC2"/>
        <w:tabs>
          <w:tab w:val="right" w:leader="dot" w:pos="8306"/>
        </w:tabs>
      </w:pPr>
      <w:hyperlink w:anchor="_Toc28120" w:history="1">
        <w:r>
          <w:rPr>
            <w:rFonts w:ascii="仿宋" w:eastAsia="仿宋" w:hAnsi="仿宋" w:cs="仿宋" w:hint="eastAsia"/>
            <w:lang w:eastAsia="zh-CN"/>
          </w:rPr>
          <w:t>(二)、社会参与与沟通</w:t>
        </w:r>
        <w:r>
          <w:tab/>
        </w:r>
        <w:r>
          <w:fldChar w:fldCharType="begin"/>
        </w:r>
        <w:r>
          <w:instrText xml:space="preserve"> PAGEREF _Toc28120 \h </w:instrText>
        </w:r>
        <w:r>
          <w:fldChar w:fldCharType="separate"/>
        </w:r>
        <w:r>
          <w:t>34</w:t>
        </w:r>
        <w:r>
          <w:fldChar w:fldCharType="end"/>
        </w:r>
      </w:hyperlink>
    </w:p>
    <w:p>
      <w:pPr>
        <w:pStyle w:val="TOC1"/>
        <w:tabs>
          <w:tab w:val="right" w:leader="dot" w:pos="8306"/>
        </w:tabs>
      </w:pPr>
      <w:hyperlink w:anchor="_Toc15083" w:history="1">
        <w:r>
          <w:rPr>
            <w:rFonts w:ascii="仿宋" w:eastAsia="仿宋" w:hAnsi="仿宋" w:cs="仿宋" w:hint="eastAsia"/>
            <w:lang w:eastAsia="zh-CN"/>
          </w:rPr>
          <w:t>十、电梯项目计划安排</w:t>
        </w:r>
        <w:r>
          <w:tab/>
        </w:r>
        <w:r>
          <w:fldChar w:fldCharType="begin"/>
        </w:r>
        <w:r>
          <w:instrText xml:space="preserve"> PAGEREF _Toc15083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3" w:history="1">
        <w:r>
          <w:rPr>
            <w:rFonts w:ascii="仿宋" w:eastAsia="仿宋" w:hAnsi="仿宋" w:cs="仿宋" w:hint="eastAsia"/>
            <w:lang w:eastAsia="zh-CN"/>
          </w:rPr>
          <w:t>(一)、建设周期</w:t>
        </w:r>
        <w:r>
          <w:tab/>
        </w:r>
        <w:r>
          <w:fldChar w:fldCharType="begin"/>
        </w:r>
        <w:r>
          <w:instrText xml:space="preserve"> PAGEREF _Toc9713 \h </w:instrText>
        </w:r>
        <w:r>
          <w:fldChar w:fldCharType="separate"/>
        </w:r>
        <w:r>
          <w:t>35</w:t>
        </w:r>
        <w:r>
          <w:fldChar w:fldCharType="end"/>
        </w:r>
      </w:hyperlink>
    </w:p>
    <w:p>
      <w:pPr>
        <w:pStyle w:val="TOC2"/>
        <w:tabs>
          <w:tab w:val="right" w:leader="dot" w:pos="8306"/>
        </w:tabs>
      </w:pPr>
      <w:hyperlink w:anchor="_Toc17486" w:history="1">
        <w:r>
          <w:rPr>
            <w:rFonts w:ascii="仿宋" w:eastAsia="仿宋" w:hAnsi="仿宋" w:cs="仿宋" w:hint="eastAsia"/>
            <w:lang w:eastAsia="zh-CN"/>
          </w:rPr>
          <w:t>(二)、建设进度</w:t>
        </w:r>
        <w:r>
          <w:tab/>
        </w:r>
        <w:r>
          <w:fldChar w:fldCharType="begin"/>
        </w:r>
        <w:r>
          <w:instrText xml:space="preserve"> PAGEREF _Toc17486 \h </w:instrText>
        </w:r>
        <w:r>
          <w:fldChar w:fldCharType="separate"/>
        </w:r>
        <w:r>
          <w:t>36</w:t>
        </w:r>
        <w:r>
          <w:fldChar w:fldCharType="end"/>
        </w:r>
      </w:hyperlink>
    </w:p>
    <w:p>
      <w:pPr>
        <w:pStyle w:val="TOC2"/>
        <w:tabs>
          <w:tab w:val="right" w:leader="dot" w:pos="8306"/>
        </w:tabs>
      </w:pPr>
      <w:hyperlink w:anchor="_Toc2134" w:history="1">
        <w:r>
          <w:rPr>
            <w:rFonts w:ascii="仿宋" w:eastAsia="仿宋" w:hAnsi="仿宋" w:cs="仿宋" w:hint="eastAsia"/>
            <w:lang w:eastAsia="zh-CN"/>
          </w:rPr>
          <w:t>(三)、进度安排注意事项</w:t>
        </w:r>
        <w:r>
          <w:tab/>
        </w:r>
        <w:r>
          <w:fldChar w:fldCharType="begin"/>
        </w:r>
        <w:r>
          <w:instrText xml:space="preserve"> PAGEREF _Toc2134 \h </w:instrText>
        </w:r>
        <w:r>
          <w:fldChar w:fldCharType="separate"/>
        </w:r>
        <w:r>
          <w:t>37</w:t>
        </w:r>
        <w:r>
          <w:fldChar w:fldCharType="end"/>
        </w:r>
      </w:hyperlink>
    </w:p>
    <w:p>
      <w:pPr>
        <w:pStyle w:val="TOC2"/>
        <w:tabs>
          <w:tab w:val="right" w:leader="dot" w:pos="8306"/>
        </w:tabs>
      </w:pPr>
      <w:hyperlink w:anchor="_Toc26261" w:history="1">
        <w:r>
          <w:rPr>
            <w:rFonts w:ascii="仿宋" w:eastAsia="仿宋" w:hAnsi="仿宋" w:cs="仿宋" w:hint="eastAsia"/>
            <w:lang w:eastAsia="zh-CN"/>
          </w:rPr>
          <w:t>(四)、人力资源配置</w:t>
        </w:r>
        <w:r>
          <w:tab/>
        </w:r>
        <w:r>
          <w:fldChar w:fldCharType="begin"/>
        </w:r>
        <w:r>
          <w:instrText xml:space="preserve"> PAGEREF _Toc26261 \h </w:instrText>
        </w:r>
        <w:r>
          <w:fldChar w:fldCharType="separate"/>
        </w:r>
        <w:r>
          <w:t>38</w:t>
        </w:r>
        <w:r>
          <w:fldChar w:fldCharType="end"/>
        </w:r>
      </w:hyperlink>
    </w:p>
    <w:p>
      <w:pPr>
        <w:pStyle w:val="TOC1"/>
        <w:tabs>
          <w:tab w:val="right" w:leader="dot" w:pos="8306"/>
        </w:tabs>
      </w:pPr>
      <w:hyperlink w:anchor="_Toc30150" w:history="1">
        <w:r>
          <w:rPr>
            <w:rFonts w:ascii="仿宋" w:eastAsia="仿宋" w:hAnsi="仿宋" w:cs="仿宋" w:hint="eastAsia"/>
            <w:lang w:eastAsia="zh-CN"/>
          </w:rPr>
          <w:t>十一、电梯项目财务管理</w:t>
        </w:r>
        <w:r>
          <w:tab/>
        </w:r>
        <w:r>
          <w:fldChar w:fldCharType="begin"/>
        </w:r>
        <w:r>
          <w:instrText xml:space="preserve"> PAGEREF _Toc30150 \h </w:instrText>
        </w:r>
        <w:r>
          <w:fldChar w:fldCharType="separate"/>
        </w:r>
        <w:r>
          <w:t>39</w:t>
        </w:r>
        <w:r>
          <w:fldChar w:fldCharType="end"/>
        </w:r>
      </w:hyperlink>
    </w:p>
    <w:p>
      <w:pPr>
        <w:pStyle w:val="TOC2"/>
        <w:tabs>
          <w:tab w:val="right" w:leader="dot" w:pos="8306"/>
        </w:tabs>
      </w:pPr>
      <w:hyperlink w:anchor="_Toc3990" w:history="1">
        <w:r>
          <w:rPr>
            <w:rFonts w:ascii="仿宋" w:eastAsia="仿宋" w:hAnsi="仿宋" w:cs="仿宋" w:hint="eastAsia"/>
            <w:lang w:eastAsia="zh-CN"/>
          </w:rPr>
          <w:t>(一)、资金需求大</w:t>
        </w:r>
        <w:r>
          <w:tab/>
        </w:r>
        <w:r>
          <w:fldChar w:fldCharType="begin"/>
        </w:r>
        <w:r>
          <w:instrText xml:space="preserve"> PAGEREF _Toc3990 \h </w:instrText>
        </w:r>
        <w:r>
          <w:fldChar w:fldCharType="separate"/>
        </w:r>
        <w:r>
          <w:t>39</w:t>
        </w:r>
        <w:r>
          <w:fldChar w:fldCharType="end"/>
        </w:r>
      </w:hyperlink>
    </w:p>
    <w:p>
      <w:pPr>
        <w:pStyle w:val="TOC2"/>
        <w:tabs>
          <w:tab w:val="right" w:leader="dot" w:pos="8306"/>
        </w:tabs>
      </w:pPr>
      <w:hyperlink w:anchor="_Toc23665" w:history="1">
        <w:r>
          <w:rPr>
            <w:rFonts w:ascii="仿宋" w:eastAsia="仿宋" w:hAnsi="仿宋" w:cs="仿宋" w:hint="eastAsia"/>
            <w:lang w:eastAsia="zh-CN"/>
          </w:rPr>
          <w:t>(二)、研发周期长</w:t>
        </w:r>
        <w:r>
          <w:tab/>
        </w:r>
        <w:r>
          <w:fldChar w:fldCharType="begin"/>
        </w:r>
        <w:r>
          <w:instrText xml:space="preserve"> PAGEREF _Toc23665 \h </w:instrText>
        </w:r>
        <w:r>
          <w:fldChar w:fldCharType="separate"/>
        </w:r>
        <w:r>
          <w:t>40</w:t>
        </w:r>
        <w:r>
          <w:fldChar w:fldCharType="end"/>
        </w:r>
      </w:hyperlink>
    </w:p>
    <w:p>
      <w:pPr>
        <w:pStyle w:val="TOC2"/>
        <w:tabs>
          <w:tab w:val="right" w:leader="dot" w:pos="8306"/>
        </w:tabs>
      </w:pPr>
      <w:hyperlink w:anchor="_Toc5549" w:history="1">
        <w:r>
          <w:rPr>
            <w:rFonts w:ascii="仿宋" w:eastAsia="仿宋" w:hAnsi="仿宋" w:cs="仿宋" w:hint="eastAsia"/>
            <w:lang w:eastAsia="zh-CN"/>
          </w:rPr>
          <w:t>(三)、市场风险大</w:t>
        </w:r>
        <w:r>
          <w:tab/>
        </w:r>
        <w:r>
          <w:fldChar w:fldCharType="begin"/>
        </w:r>
        <w:r>
          <w:instrText xml:space="preserve"> PAGEREF _Toc5549 \h </w:instrText>
        </w:r>
        <w:r>
          <w:fldChar w:fldCharType="separate"/>
        </w:r>
        <w:r>
          <w:t>41</w:t>
        </w:r>
        <w:r>
          <w:fldChar w:fldCharType="end"/>
        </w:r>
      </w:hyperlink>
    </w:p>
    <w:p>
      <w:pPr>
        <w:pStyle w:val="TOC2"/>
        <w:tabs>
          <w:tab w:val="right" w:leader="dot" w:pos="8306"/>
        </w:tabs>
      </w:pPr>
      <w:hyperlink w:anchor="_Toc32388" w:history="1">
        <w:r>
          <w:rPr>
            <w:rFonts w:ascii="仿宋" w:eastAsia="仿宋" w:hAnsi="仿宋" w:cs="仿宋" w:hint="eastAsia"/>
            <w:lang w:eastAsia="zh-CN"/>
          </w:rPr>
          <w:t>(四)、利润率高</w:t>
        </w:r>
        <w:r>
          <w:tab/>
        </w:r>
        <w:r>
          <w:fldChar w:fldCharType="begin"/>
        </w:r>
        <w:r>
          <w:instrText xml:space="preserve"> PAGEREF _Toc32388 \h </w:instrText>
        </w:r>
        <w:r>
          <w:fldChar w:fldCharType="separate"/>
        </w:r>
        <w:r>
          <w:t>44</w:t>
        </w:r>
        <w:r>
          <w:fldChar w:fldCharType="end"/>
        </w:r>
      </w:hyperlink>
    </w:p>
    <w:p>
      <w:pPr>
        <w:pStyle w:val="TOC1"/>
        <w:tabs>
          <w:tab w:val="right" w:leader="dot" w:pos="8306"/>
        </w:tabs>
      </w:pPr>
      <w:hyperlink w:anchor="_Toc27278" w:history="1">
        <w:r>
          <w:rPr>
            <w:rFonts w:ascii="仿宋" w:eastAsia="仿宋" w:hAnsi="仿宋" w:cs="仿宋" w:hint="eastAsia"/>
            <w:lang w:eastAsia="zh-CN"/>
          </w:rPr>
          <w:t>十二、电梯项目经营效益</w:t>
        </w:r>
        <w:r>
          <w:tab/>
        </w:r>
        <w:r>
          <w:fldChar w:fldCharType="begin"/>
        </w:r>
        <w:r>
          <w:instrText xml:space="preserve"> PAGEREF _Toc27278 \h </w:instrText>
        </w:r>
        <w:r>
          <w:fldChar w:fldCharType="separate"/>
        </w:r>
        <w:r>
          <w:t>46</w:t>
        </w:r>
        <w:r>
          <w:fldChar w:fldCharType="end"/>
        </w:r>
      </w:hyperlink>
    </w:p>
    <w:p>
      <w:pPr>
        <w:pStyle w:val="TOC2"/>
        <w:tabs>
          <w:tab w:val="right" w:leader="dot" w:pos="8306"/>
        </w:tabs>
      </w:pPr>
      <w:hyperlink w:anchor="_Toc17973" w:history="1">
        <w:r>
          <w:rPr>
            <w:rFonts w:ascii="仿宋" w:eastAsia="仿宋" w:hAnsi="仿宋" w:cs="仿宋" w:hint="eastAsia"/>
            <w:lang w:eastAsia="zh-CN"/>
          </w:rPr>
          <w:t>(一)、经济评价财务测算</w:t>
        </w:r>
        <w:r>
          <w:tab/>
        </w:r>
        <w:r>
          <w:fldChar w:fldCharType="begin"/>
        </w:r>
        <w:r>
          <w:instrText xml:space="preserve"> PAGEREF _Toc17973 \h </w:instrText>
        </w:r>
        <w:r>
          <w:fldChar w:fldCharType="separate"/>
        </w:r>
        <w:r>
          <w:t>46</w:t>
        </w:r>
        <w:r>
          <w:fldChar w:fldCharType="end"/>
        </w:r>
      </w:hyperlink>
    </w:p>
    <w:p>
      <w:pPr>
        <w:pStyle w:val="TOC2"/>
        <w:tabs>
          <w:tab w:val="right" w:leader="dot" w:pos="8306"/>
        </w:tabs>
      </w:pPr>
      <w:hyperlink w:anchor="_Toc22941" w:history="1">
        <w:r>
          <w:rPr>
            <w:rFonts w:ascii="仿宋" w:eastAsia="仿宋" w:hAnsi="仿宋" w:cs="仿宋" w:hint="eastAsia"/>
            <w:lang w:eastAsia="zh-CN"/>
          </w:rPr>
          <w:t>(二)、电梯项目盈利能力分析</w:t>
        </w:r>
        <w:r>
          <w:tab/>
        </w:r>
        <w:r>
          <w:fldChar w:fldCharType="begin"/>
        </w:r>
        <w:r>
          <w:instrText xml:space="preserve"> PAGEREF _Toc22941 \h </w:instrText>
        </w:r>
        <w:r>
          <w:fldChar w:fldCharType="separate"/>
        </w:r>
        <w:r>
          <w:t>47</w:t>
        </w:r>
        <w:r>
          <w:fldChar w:fldCharType="end"/>
        </w:r>
      </w:hyperlink>
    </w:p>
    <w:p>
      <w:pPr>
        <w:pStyle w:val="TOC1"/>
        <w:tabs>
          <w:tab w:val="right" w:leader="dot" w:pos="8306"/>
        </w:tabs>
      </w:pPr>
      <w:hyperlink w:anchor="_Toc23353" w:history="1">
        <w:r>
          <w:rPr>
            <w:rFonts w:ascii="仿宋" w:eastAsia="仿宋" w:hAnsi="仿宋" w:cs="仿宋" w:hint="eastAsia"/>
            <w:lang w:eastAsia="zh-CN"/>
          </w:rPr>
          <w:t>十三、营销与推广策略</w:t>
        </w:r>
        <w:r>
          <w:tab/>
        </w:r>
        <w:r>
          <w:fldChar w:fldCharType="begin"/>
        </w:r>
        <w:r>
          <w:instrText xml:space="preserve"> PAGEREF _Toc23353 \h </w:instrText>
        </w:r>
        <w:r>
          <w:fldChar w:fldCharType="separate"/>
        </w:r>
        <w:r>
          <w:t>48</w:t>
        </w:r>
        <w:r>
          <w:fldChar w:fldCharType="end"/>
        </w:r>
      </w:hyperlink>
    </w:p>
    <w:p>
      <w:pPr>
        <w:pStyle w:val="TOC2"/>
        <w:tabs>
          <w:tab w:val="right" w:leader="dot" w:pos="8306"/>
        </w:tabs>
      </w:pPr>
      <w:hyperlink w:anchor="_Toc22045" w:history="1">
        <w:r>
          <w:rPr>
            <w:rFonts w:ascii="仿宋" w:eastAsia="仿宋" w:hAnsi="仿宋" w:cs="仿宋" w:hint="eastAsia"/>
            <w:lang w:eastAsia="zh-CN"/>
          </w:rPr>
          <w:t>(一)、产品/服务定位与特点</w:t>
        </w:r>
        <w:r>
          <w:tab/>
        </w:r>
        <w:r>
          <w:fldChar w:fldCharType="begin"/>
        </w:r>
        <w:r>
          <w:instrText xml:space="preserve"> PAGEREF _Toc22045 \h </w:instrText>
        </w:r>
        <w:r>
          <w:fldChar w:fldCharType="separate"/>
        </w:r>
        <w:r>
          <w:t>48</w:t>
        </w:r>
        <w:r>
          <w:fldChar w:fldCharType="end"/>
        </w:r>
      </w:hyperlink>
    </w:p>
    <w:p>
      <w:pPr>
        <w:pStyle w:val="TOC2"/>
        <w:tabs>
          <w:tab w:val="right" w:leader="dot" w:pos="8306"/>
        </w:tabs>
      </w:pPr>
      <w:hyperlink w:anchor="_Toc3259" w:history="1">
        <w:r>
          <w:rPr>
            <w:rFonts w:ascii="仿宋" w:eastAsia="仿宋" w:hAnsi="仿宋" w:cs="仿宋" w:hint="eastAsia"/>
            <w:lang w:eastAsia="zh-CN"/>
          </w:rPr>
          <w:t>(二)、市场定位与竞争分析</w:t>
        </w:r>
        <w:r>
          <w:tab/>
        </w:r>
        <w:r>
          <w:fldChar w:fldCharType="begin"/>
        </w:r>
        <w:r>
          <w:instrText xml:space="preserve"> PAGEREF _Toc3259 \h </w:instrText>
        </w:r>
        <w:r>
          <w:fldChar w:fldCharType="separate"/>
        </w:r>
        <w:r>
          <w:t>49</w:t>
        </w:r>
        <w:r>
          <w:fldChar w:fldCharType="end"/>
        </w:r>
      </w:hyperlink>
    </w:p>
    <w:p>
      <w:pPr>
        <w:pStyle w:val="TOC2"/>
        <w:tabs>
          <w:tab w:val="right" w:leader="dot" w:pos="8306"/>
        </w:tabs>
      </w:pPr>
      <w:hyperlink w:anchor="_Toc16304" w:history="1">
        <w:r>
          <w:rPr>
            <w:rFonts w:ascii="仿宋" w:eastAsia="仿宋" w:hAnsi="仿宋" w:cs="仿宋" w:hint="eastAsia"/>
            <w:lang w:eastAsia="zh-CN"/>
          </w:rPr>
          <w:t>(三)、营销渠道与策略</w:t>
        </w:r>
        <w:r>
          <w:tab/>
        </w:r>
        <w:r>
          <w:fldChar w:fldCharType="begin"/>
        </w:r>
        <w:r>
          <w:instrText xml:space="preserve"> PAGEREF _Toc16304 \h </w:instrText>
        </w:r>
        <w:r>
          <w:fldChar w:fldCharType="separate"/>
        </w:r>
        <w:r>
          <w:t>51</w:t>
        </w:r>
        <w:r>
          <w:fldChar w:fldCharType="end"/>
        </w:r>
      </w:hyperlink>
    </w:p>
    <w:p>
      <w:pPr>
        <w:pStyle w:val="TOC2"/>
        <w:tabs>
          <w:tab w:val="right" w:leader="dot" w:pos="8306"/>
        </w:tabs>
      </w:pPr>
      <w:hyperlink w:anchor="_Toc31831" w:history="1">
        <w:r>
          <w:rPr>
            <w:rFonts w:ascii="仿宋" w:eastAsia="仿宋" w:hAnsi="仿宋" w:cs="仿宋" w:hint="eastAsia"/>
            <w:lang w:eastAsia="zh-CN"/>
          </w:rPr>
          <w:t>(四)、推广与宣传活动</w:t>
        </w:r>
        <w:r>
          <w:tab/>
        </w:r>
        <w:r>
          <w:fldChar w:fldCharType="begin"/>
        </w:r>
        <w:r>
          <w:instrText xml:space="preserve"> PAGEREF _Toc31831 \h </w:instrText>
        </w:r>
        <w:r>
          <w:fldChar w:fldCharType="separate"/>
        </w:r>
        <w:r>
          <w:t>52</w:t>
        </w:r>
        <w:r>
          <w:fldChar w:fldCharType="end"/>
        </w:r>
      </w:hyperlink>
    </w:p>
    <w:p>
      <w:pPr>
        <w:pStyle w:val="TOC1"/>
        <w:tabs>
          <w:tab w:val="right" w:leader="dot" w:pos="8306"/>
        </w:tabs>
      </w:pPr>
      <w:hyperlink w:anchor="_Toc30717" w:history="1">
        <w:r>
          <w:rPr>
            <w:rFonts w:ascii="仿宋" w:eastAsia="仿宋" w:hAnsi="仿宋" w:cs="仿宋" w:hint="eastAsia"/>
            <w:lang w:eastAsia="zh-CN"/>
          </w:rPr>
          <w:t>十四、电梯项目实施保障措施</w:t>
        </w:r>
        <w:r>
          <w:tab/>
        </w:r>
        <w:r>
          <w:fldChar w:fldCharType="begin"/>
        </w:r>
        <w:r>
          <w:instrText xml:space="preserve"> PAGEREF _Toc30717 \h </w:instrText>
        </w:r>
        <w:r>
          <w:fldChar w:fldCharType="separate"/>
        </w:r>
        <w:r>
          <w:t>57</w:t>
        </w:r>
        <w:r>
          <w:fldChar w:fldCharType="end"/>
        </w:r>
      </w:hyperlink>
    </w:p>
    <w:p>
      <w:pPr>
        <w:pStyle w:val="TOC2"/>
        <w:tabs>
          <w:tab w:val="right" w:leader="dot" w:pos="8306"/>
        </w:tabs>
      </w:pPr>
      <w:hyperlink w:anchor="_Toc6568" w:history="1">
        <w:r>
          <w:rPr>
            <w:rFonts w:ascii="仿宋" w:eastAsia="仿宋" w:hAnsi="仿宋" w:cs="仿宋" w:hint="eastAsia"/>
            <w:lang w:eastAsia="zh-CN"/>
          </w:rPr>
          <w:t>(一)、电梯项目实施保障机制</w:t>
        </w:r>
        <w:r>
          <w:tab/>
        </w:r>
        <w:r>
          <w:fldChar w:fldCharType="begin"/>
        </w:r>
        <w:r>
          <w:instrText xml:space="preserve"> PAGEREF _Toc6568 \h </w:instrText>
        </w:r>
        <w:r>
          <w:fldChar w:fldCharType="separate"/>
        </w:r>
        <w:r>
          <w:t>57</w:t>
        </w:r>
        <w:r>
          <w:fldChar w:fldCharType="end"/>
        </w:r>
      </w:hyperlink>
    </w:p>
    <w:p>
      <w:pPr>
        <w:pStyle w:val="TOC2"/>
        <w:tabs>
          <w:tab w:val="right" w:leader="dot" w:pos="8306"/>
        </w:tabs>
      </w:pPr>
      <w:hyperlink w:anchor="_Toc14977" w:history="1">
        <w:r>
          <w:rPr>
            <w:rFonts w:ascii="仿宋" w:eastAsia="仿宋" w:hAnsi="仿宋" w:cs="仿宋" w:hint="eastAsia"/>
            <w:lang w:eastAsia="zh-CN"/>
          </w:rPr>
          <w:t>(二)、电梯项目法律合规要求</w:t>
        </w:r>
        <w:r>
          <w:tab/>
        </w:r>
        <w:r>
          <w:fldChar w:fldCharType="begin"/>
        </w:r>
        <w:r>
          <w:instrText xml:space="preserve"> PAGEREF _Toc14977 \h </w:instrText>
        </w:r>
        <w:r>
          <w:fldChar w:fldCharType="separate"/>
        </w:r>
        <w:r>
          <w:t>60</w:t>
        </w:r>
        <w:r>
          <w:fldChar w:fldCharType="end"/>
        </w:r>
      </w:hyperlink>
    </w:p>
    <w:p>
      <w:pPr>
        <w:pStyle w:val="TOC2"/>
        <w:tabs>
          <w:tab w:val="right" w:leader="dot" w:pos="8306"/>
        </w:tabs>
      </w:pPr>
      <w:hyperlink w:anchor="_Toc15195" w:history="1">
        <w:r>
          <w:rPr>
            <w:rFonts w:ascii="仿宋" w:eastAsia="仿宋" w:hAnsi="仿宋" w:cs="仿宋" w:hint="eastAsia"/>
            <w:lang w:eastAsia="zh-CN"/>
          </w:rPr>
          <w:t>(三)、电梯项目合同管理与法律事务</w:t>
        </w:r>
        <w:r>
          <w:tab/>
        </w:r>
        <w:r>
          <w:fldChar w:fldCharType="begin"/>
        </w:r>
        <w:r>
          <w:instrText xml:space="preserve"> PAGEREF _Toc15195 \h </w:instrText>
        </w:r>
        <w:r>
          <w:fldChar w:fldCharType="separate"/>
        </w:r>
        <w:r>
          <w:t>64</w:t>
        </w:r>
        <w:r>
          <w:fldChar w:fldCharType="end"/>
        </w:r>
      </w:hyperlink>
    </w:p>
    <w:p>
      <w:pPr>
        <w:pStyle w:val="TOC2"/>
        <w:tabs>
          <w:tab w:val="right" w:leader="dot" w:pos="8306"/>
        </w:tabs>
      </w:pPr>
      <w:hyperlink w:anchor="_Toc28619" w:history="1">
        <w:r>
          <w:rPr>
            <w:rFonts w:ascii="仿宋" w:eastAsia="仿宋" w:hAnsi="仿宋" w:cs="仿宋" w:hint="eastAsia"/>
            <w:lang w:eastAsia="zh-CN"/>
          </w:rPr>
          <w:t>(四)、电梯项目知识产权保护策略</w:t>
        </w:r>
        <w:r>
          <w:tab/>
        </w:r>
        <w:r>
          <w:fldChar w:fldCharType="begin"/>
        </w:r>
        <w:r>
          <w:instrText xml:space="preserve"> PAGEREF _Toc28619 \h </w:instrText>
        </w:r>
        <w:r>
          <w:fldChar w:fldCharType="separate"/>
        </w:r>
        <w:r>
          <w:t>70</w:t>
        </w:r>
        <w:r>
          <w:fldChar w:fldCharType="end"/>
        </w:r>
      </w:hyperlink>
    </w:p>
    <w:p>
      <w:pPr>
        <w:pStyle w:val="TOC1"/>
        <w:tabs>
          <w:tab w:val="right" w:leader="dot" w:pos="8306"/>
        </w:tabs>
      </w:pPr>
      <w:hyperlink w:anchor="_Toc18934" w:history="1">
        <w:r>
          <w:rPr>
            <w:rFonts w:ascii="仿宋" w:eastAsia="仿宋" w:hAnsi="仿宋" w:cs="仿宋" w:hint="eastAsia"/>
            <w:lang w:eastAsia="zh-CN"/>
          </w:rPr>
          <w:t>十五、电梯项目变更管理</w:t>
        </w:r>
        <w:r>
          <w:tab/>
        </w:r>
        <w:r>
          <w:fldChar w:fldCharType="begin"/>
        </w:r>
        <w:r>
          <w:instrText xml:space="preserve"> PAGEREF _Toc18934 \h </w:instrText>
        </w:r>
        <w:r>
          <w:fldChar w:fldCharType="separate"/>
        </w:r>
        <w:r>
          <w:t>72</w:t>
        </w:r>
        <w:r>
          <w:fldChar w:fldCharType="end"/>
        </w:r>
      </w:hyperlink>
    </w:p>
    <w:p>
      <w:pPr>
        <w:pStyle w:val="TOC2"/>
        <w:tabs>
          <w:tab w:val="right" w:leader="dot" w:pos="8306"/>
        </w:tabs>
      </w:pPr>
      <w:hyperlink w:anchor="_Toc16308" w:history="1">
        <w:r>
          <w:rPr>
            <w:rFonts w:ascii="仿宋" w:eastAsia="仿宋" w:hAnsi="仿宋" w:cs="仿宋" w:hint="eastAsia"/>
            <w:lang w:eastAsia="zh-CN"/>
          </w:rPr>
          <w:t>(一)、变更申请与评估</w:t>
        </w:r>
        <w:r>
          <w:tab/>
        </w:r>
        <w:r>
          <w:fldChar w:fldCharType="begin"/>
        </w:r>
        <w:r>
          <w:instrText xml:space="preserve"> PAGEREF _Toc16308 \h </w:instrText>
        </w:r>
        <w:r>
          <w:fldChar w:fldCharType="separate"/>
        </w:r>
        <w:r>
          <w:t>72</w:t>
        </w:r>
        <w:r>
          <w:fldChar w:fldCharType="end"/>
        </w:r>
      </w:hyperlink>
    </w:p>
    <w:p>
      <w:pPr>
        <w:pStyle w:val="TOC2"/>
        <w:tabs>
          <w:tab w:val="right" w:leader="dot" w:pos="8306"/>
        </w:tabs>
      </w:pPr>
      <w:hyperlink w:anchor="_Toc20909" w:history="1">
        <w:r>
          <w:rPr>
            <w:rFonts w:ascii="仿宋" w:eastAsia="仿宋" w:hAnsi="仿宋" w:cs="仿宋" w:hint="eastAsia"/>
            <w:lang w:eastAsia="zh-CN"/>
          </w:rPr>
          <w:t>(二)、变更实施与控制</w:t>
        </w:r>
        <w:r>
          <w:tab/>
        </w:r>
        <w:r>
          <w:fldChar w:fldCharType="begin"/>
        </w:r>
        <w:r>
          <w:instrText xml:space="preserve"> PAGEREF _Toc20909 \h </w:instrText>
        </w:r>
        <w:r>
          <w:fldChar w:fldCharType="separate"/>
        </w:r>
        <w:r>
          <w:t>73</w:t>
        </w:r>
        <w:r>
          <w:fldChar w:fldCharType="end"/>
        </w:r>
      </w:hyperlink>
    </w:p>
    <w:p>
      <w:pPr>
        <w:pStyle w:val="TOC1"/>
        <w:tabs>
          <w:tab w:val="right" w:leader="dot" w:pos="8306"/>
        </w:tabs>
      </w:pPr>
      <w:hyperlink w:anchor="_Toc602" w:history="1">
        <w:r>
          <w:rPr>
            <w:rFonts w:ascii="仿宋" w:eastAsia="仿宋" w:hAnsi="仿宋" w:cs="仿宋" w:hint="eastAsia"/>
            <w:lang w:eastAsia="zh-CN"/>
          </w:rPr>
          <w:t>十六、供应链管理</w:t>
        </w:r>
        <w:r>
          <w:tab/>
        </w:r>
        <w:r>
          <w:fldChar w:fldCharType="begin"/>
        </w:r>
        <w:r>
          <w:instrText xml:space="preserve"> PAGEREF _Toc602 \h </w:instrText>
        </w:r>
        <w:r>
          <w:fldChar w:fldCharType="separate"/>
        </w:r>
        <w:r>
          <w:t>74</w:t>
        </w:r>
        <w:r>
          <w:fldChar w:fldCharType="end"/>
        </w:r>
      </w:hyperlink>
    </w:p>
    <w:p>
      <w:pPr>
        <w:pStyle w:val="TOC2"/>
        <w:tabs>
          <w:tab w:val="right" w:leader="dot" w:pos="8306"/>
        </w:tabs>
      </w:pPr>
      <w:hyperlink w:anchor="_Toc15351" w:history="1">
        <w:r>
          <w:rPr>
            <w:rFonts w:ascii="仿宋" w:eastAsia="仿宋" w:hAnsi="仿宋" w:cs="仿宋" w:hint="eastAsia"/>
            <w:lang w:eastAsia="zh-CN"/>
          </w:rPr>
          <w:t>(一)、供应链战略规划</w:t>
        </w:r>
        <w:r>
          <w:tab/>
        </w:r>
        <w:r>
          <w:fldChar w:fldCharType="begin"/>
        </w:r>
        <w:r>
          <w:instrText xml:space="preserve"> PAGEREF _Toc15351 \h </w:instrText>
        </w:r>
        <w:r>
          <w:fldChar w:fldCharType="separate"/>
        </w:r>
        <w:r>
          <w:t>74</w:t>
        </w:r>
        <w:r>
          <w:fldChar w:fldCharType="end"/>
        </w:r>
      </w:hyperlink>
    </w:p>
    <w:p>
      <w:pPr>
        <w:pStyle w:val="TOC2"/>
        <w:tabs>
          <w:tab w:val="right" w:leader="dot" w:pos="8306"/>
        </w:tabs>
      </w:pPr>
      <w:hyperlink w:anchor="_Toc28131" w:history="1">
        <w:r>
          <w:rPr>
            <w:rFonts w:ascii="仿宋" w:eastAsia="仿宋" w:hAnsi="仿宋" w:cs="仿宋" w:hint="eastAsia"/>
            <w:lang w:eastAsia="zh-CN"/>
          </w:rPr>
          <w:t>(二)、供应商选择与合作</w:t>
        </w:r>
        <w:r>
          <w:tab/>
        </w:r>
        <w:r>
          <w:fldChar w:fldCharType="begin"/>
        </w:r>
        <w:r>
          <w:instrText xml:space="preserve"> PAGEREF _Toc28131 \h </w:instrText>
        </w:r>
        <w:r>
          <w:fldChar w:fldCharType="separate"/>
        </w:r>
        <w:r>
          <w:t>75</w:t>
        </w:r>
        <w:r>
          <w:fldChar w:fldCharType="end"/>
        </w:r>
      </w:hyperlink>
    </w:p>
    <w:p>
      <w:pPr>
        <w:pStyle w:val="TOC2"/>
        <w:tabs>
          <w:tab w:val="right" w:leader="dot" w:pos="8306"/>
        </w:tabs>
      </w:pPr>
      <w:hyperlink w:anchor="_Toc14023" w:history="1">
        <w:r>
          <w:rPr>
            <w:rFonts w:ascii="仿宋" w:eastAsia="仿宋" w:hAnsi="仿宋" w:cs="仿宋" w:hint="eastAsia"/>
            <w:lang w:eastAsia="zh-CN"/>
          </w:rPr>
          <w:t>(三)、物流与库存管理</w:t>
        </w:r>
        <w:r>
          <w:tab/>
        </w:r>
        <w:r>
          <w:fldChar w:fldCharType="begin"/>
        </w:r>
        <w:r>
          <w:instrText xml:space="preserve"> PAGEREF _Toc14023 \h </w:instrText>
        </w:r>
        <w:r>
          <w:fldChar w:fldCharType="separate"/>
        </w:r>
        <w:r>
          <w:t>76</w:t>
        </w:r>
        <w:r>
          <w:fldChar w:fldCharType="end"/>
        </w:r>
      </w:hyperlink>
    </w:p>
    <w:p>
      <w:pPr>
        <w:pStyle w:val="TOC1"/>
        <w:tabs>
          <w:tab w:val="right" w:leader="dot" w:pos="8306"/>
        </w:tabs>
      </w:pPr>
      <w:hyperlink w:anchor="_Toc3917" w:history="1">
        <w:r>
          <w:rPr>
            <w:rFonts w:ascii="仿宋" w:eastAsia="仿宋" w:hAnsi="仿宋" w:cs="仿宋" w:hint="eastAsia"/>
            <w:lang w:eastAsia="zh-CN"/>
          </w:rPr>
          <w:t>十七、利益相关者分析与沟通计划</w:t>
        </w:r>
        <w:r>
          <w:tab/>
        </w:r>
        <w:r>
          <w:fldChar w:fldCharType="begin"/>
        </w:r>
        <w:r>
          <w:instrText xml:space="preserve"> PAGEREF _Toc3917 \h </w:instrText>
        </w:r>
        <w:r>
          <w:fldChar w:fldCharType="separate"/>
        </w:r>
        <w:r>
          <w:t>78</w:t>
        </w:r>
        <w:r>
          <w:fldChar w:fldCharType="end"/>
        </w:r>
      </w:hyperlink>
    </w:p>
    <w:p>
      <w:pPr>
        <w:pStyle w:val="TOC2"/>
        <w:tabs>
          <w:tab w:val="right" w:leader="dot" w:pos="8306"/>
        </w:tabs>
      </w:pPr>
      <w:hyperlink w:anchor="_Toc16022" w:history="1">
        <w:r>
          <w:rPr>
            <w:rFonts w:ascii="仿宋" w:eastAsia="仿宋" w:hAnsi="仿宋" w:cs="仿宋" w:hint="eastAsia"/>
            <w:lang w:eastAsia="zh-CN"/>
          </w:rPr>
          <w:t>(一)、利益相关者分析</w:t>
        </w:r>
        <w:r>
          <w:tab/>
        </w:r>
        <w:r>
          <w:fldChar w:fldCharType="begin"/>
        </w:r>
        <w:r>
          <w:instrText xml:space="preserve"> PAGEREF _Toc16022 \h </w:instrText>
        </w:r>
        <w:r>
          <w:fldChar w:fldCharType="separate"/>
        </w:r>
        <w:r>
          <w:t>78</w:t>
        </w:r>
        <w:r>
          <w:fldChar w:fldCharType="end"/>
        </w:r>
      </w:hyperlink>
    </w:p>
    <w:p>
      <w:pPr>
        <w:pStyle w:val="TOC2"/>
        <w:tabs>
          <w:tab w:val="right" w:leader="dot" w:pos="8306"/>
        </w:tabs>
      </w:pPr>
      <w:hyperlink w:anchor="_Toc20187" w:history="1">
        <w:r>
          <w:rPr>
            <w:rFonts w:ascii="仿宋" w:eastAsia="仿宋" w:hAnsi="仿宋" w:cs="仿宋" w:hint="eastAsia"/>
            <w:lang w:eastAsia="zh-CN"/>
          </w:rPr>
          <w:t>(二)、沟通计划</w:t>
        </w:r>
        <w:r>
          <w:tab/>
        </w:r>
        <w:r>
          <w:fldChar w:fldCharType="begin"/>
        </w:r>
        <w:r>
          <w:instrText xml:space="preserve"> PAGEREF _Toc20187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24"/>
      <w:r>
        <w:rPr>
          <w:rFonts w:ascii="仿宋" w:eastAsia="仿宋" w:hAnsi="仿宋" w:cs="仿宋" w:hint="eastAsia"/>
          <w:sz w:val="28"/>
          <w:lang w:eastAsia="zh-CN"/>
        </w:rPr>
        <w:t>一、电梯项目土建工程</w:t>
      </w:r>
      <w:bookmarkEnd w:id="2"/>
    </w:p>
    <w:p>
      <w:pPr>
        <w:pStyle w:val="Heading2"/>
        <w:rPr>
          <w:rFonts w:ascii="仿宋" w:eastAsia="仿宋" w:hAnsi="仿宋" w:cs="仿宋" w:hint="eastAsia"/>
          <w:lang w:eastAsia="zh-CN"/>
        </w:rPr>
      </w:pPr>
      <w:bookmarkStart w:id="3" w:name="_Toc264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在电梯项目的建筑工程设计中，我们将秉承一系列重要的设计原则，以确保电梯项目建筑在功能、美观、可持续性等方面达到最佳效果。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在建筑设计中，我们将综合考虑建设和运营成本。通过精细的经济效益分析，确保设计方案在高效利用资源的同时，对电梯项目的长期盈利能力有积极的贡献。</w:t>
      </w:r>
    </w:p>
    <w:p>
      <w:pPr>
        <w:pStyle w:val="Heading2"/>
        <w:ind w:firstLine="560" w:firstLineChars="200"/>
        <w:rPr>
          <w:rFonts w:ascii="仿宋" w:eastAsia="仿宋" w:hAnsi="仿宋" w:cs="仿宋" w:hint="eastAsia"/>
          <w:sz w:val="28"/>
          <w:lang w:eastAsia="zh-CN"/>
        </w:rPr>
      </w:pPr>
      <w:bookmarkStart w:id="4" w:name="_Toc133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的土建工程设计中，我们将精准设定设计年限，结合电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82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27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本期工程电梯项目预计总建筑面积XXX平方米，其中：计容建筑面积XXX平方米，计划建筑工程投资XX万元，占电梯项目总投资的XX%。</w:t>
      </w:r>
    </w:p>
    <w:p>
      <w:pPr>
        <w:pStyle w:val="Heading1"/>
        <w:ind w:firstLine="560" w:firstLineChars="200"/>
        <w:rPr>
          <w:rFonts w:ascii="仿宋" w:eastAsia="仿宋" w:hAnsi="仿宋" w:cs="仿宋" w:hint="eastAsia"/>
          <w:sz w:val="28"/>
          <w:lang w:eastAsia="zh-CN"/>
        </w:rPr>
      </w:pPr>
      <w:bookmarkStart w:id="7" w:name="_Toc9960"/>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112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的技术管理特点体现在其创新导向。通过引入最先进的技术趋势和解决方案，电梯项目致力于提升科技含量、提高质量和效率水平。这意味着我们将采用最新的工具和方法，确保电梯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梯项目技术管理的显著特征。通过整合不同领域的技术资源，我们实现了跨学科的协同工作。这有助于优化技术架构，提高整体效能。此外，整合性策略还促进了不同技术团队之间的紧密沟通和高效合作，确保电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梯项目所采用的技术。通过不断优化技术方案，电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梯项目团队将在电梯项目初期识别可能的技术风险，并采取相应的预防和应对措施。通过建立健全的风险评估机制，电梯项目能够在实施过程中及时发现并解决潜在的技术问题，保障电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通过这些独特的技术管理特点，我们确信在电梯项目中，技术将成为电梯项目成功的有力支持。这一深度剖析揭示了技术管理在电梯项目实施中的关键作用，为电梯项目的技术基础奠定了坚实的基础。</w:t>
      </w:r>
    </w:p>
    <w:p>
      <w:pPr>
        <w:pStyle w:val="Heading2"/>
        <w:ind w:firstLine="560" w:firstLineChars="200"/>
        <w:rPr>
          <w:rFonts w:ascii="仿宋" w:eastAsia="仿宋" w:hAnsi="仿宋" w:cs="仿宋" w:hint="eastAsia"/>
          <w:sz w:val="28"/>
          <w:lang w:eastAsia="zh-CN"/>
        </w:rPr>
      </w:pPr>
      <w:bookmarkStart w:id="9" w:name="_Toc31007"/>
      <w:r>
        <w:rPr>
          <w:rFonts w:ascii="仿宋" w:eastAsia="仿宋" w:hAnsi="仿宋" w:cs="仿宋" w:hint="eastAsia"/>
          <w:sz w:val="28"/>
          <w:lang w:eastAsia="zh-CN"/>
        </w:rPr>
        <w:t>(二)、电梯项目工艺技术设计方案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梯项目将严格按照相关行业规范要求进行组织。通过有效控制产品质量，电梯项目将致力于为顾客提供优质的电梯项目产品和良好的服务。这体现了电梯项目对于生产活动合规性和质量标准的高度重视，为电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梯项目注重生态效益和清洁生产原则。电梯项目建设将紧密结合地方特色经济发展，与社会经济发展规划和区域环境保护规划方案相协调一致。通过与当地区域自然生态系统的结合，电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梯项目产品具有多样化的客户需求和个性化的特点。因此，电梯项目产品规格品种多样，且单批生产数量较小。为满足这一特点，电梯项目承办单位将建设先进的柔性制造生产线。通过广泛应用柔性制造技术，电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总体而言，电梯项目采用的技术具有较高的技术含量和自动化水平，处于国内先进水平。这一技术选用不仅体现了对生产效率、质量和环境友好性的高标准要求，同时为电梯项目的可持续发展奠定了坚实的基础。</w:t>
      </w:r>
    </w:p>
    <w:p>
      <w:pPr>
        <w:pStyle w:val="Heading2"/>
        <w:ind w:firstLine="560" w:firstLineChars="200"/>
        <w:rPr>
          <w:rFonts w:ascii="仿宋" w:eastAsia="仿宋" w:hAnsi="仿宋" w:cs="仿宋" w:hint="eastAsia"/>
          <w:sz w:val="28"/>
          <w:lang w:eastAsia="zh-CN"/>
        </w:rPr>
      </w:pPr>
      <w:bookmarkStart w:id="10" w:name="_Toc1333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为确保电梯项目的高效生产和技术实施，我们制定了一套精心设计的设备选型方案，以满足电梯项目生产、质量和环保的要求。该方案的主要特点如下：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3701"/>
      <w:r>
        <w:rPr>
          <w:rFonts w:ascii="仿宋" w:eastAsia="仿宋" w:hAnsi="仿宋" w:cs="仿宋" w:hint="eastAsia"/>
          <w:sz w:val="28"/>
          <w:lang w:eastAsia="zh-CN"/>
        </w:rPr>
        <w:t>三、电梯项目文档管理</w:t>
      </w:r>
      <w:bookmarkEnd w:id="11"/>
    </w:p>
    <w:p>
      <w:pPr>
        <w:pStyle w:val="Heading2"/>
        <w:rPr>
          <w:rFonts w:ascii="仿宋" w:eastAsia="仿宋" w:hAnsi="仿宋" w:cs="仿宋" w:hint="eastAsia"/>
          <w:lang w:eastAsia="zh-CN"/>
        </w:rPr>
      </w:pPr>
      <w:bookmarkStart w:id="12" w:name="_Toc3267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电梯项目高度重视文档的质量和准确性，以支持电梯项目的各项活动和决策。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文档的编制始于电梯项目计划的初期，我们制定了详细的文档编制计划，明确了每个文档的内容、格式和编写责任人。在电梯项目启动阶段，我们首先编制了电梯项目章程，明确定义了电梯项目的目标、范围、风险等关键要素。随后，电梯项目团队根据计划陆续编制了需求文档、设计文档、测试文档等各类文档，确保电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电梯项目管理中的重要环节，旨在确保电梯项目文档符合质量标准和电梯项目需求。在电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除了内部审查，我们还进行了外部审查，邀请电梯项目相关利益方和专业领域的专家对文档进行独立审查。这有助于获取更全面、客观的反馈，确保电梯项目文档不仅符合内部标准，也满足外部需求。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电梯项目在文档编制与审查方面建立了严格的管理机制，通过规范的流程和多维度的审查，确保电梯项目文档的质量、准确性和可靠性，为电梯项目的顺利推进提供了有力支持。</w:t>
      </w:r>
    </w:p>
    <w:p>
      <w:pPr>
        <w:pStyle w:val="Heading2"/>
        <w:ind w:firstLine="560" w:firstLineChars="200"/>
        <w:rPr>
          <w:rFonts w:ascii="仿宋" w:eastAsia="仿宋" w:hAnsi="仿宋" w:cs="仿宋" w:hint="eastAsia"/>
          <w:sz w:val="28"/>
          <w:lang w:eastAsia="zh-CN"/>
        </w:rPr>
      </w:pPr>
      <w:bookmarkStart w:id="13" w:name="_Toc1788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574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文档存档与归档是电梯项目生命周期中一个至关重要的环节，直接关系到电梯项目信息的长期保存和历史记录的完整性。在电梯项目中，我们实施了一系列有效的文档存档与归档管理策略：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464"/>
      <w:r>
        <w:rPr>
          <w:rFonts w:ascii="仿宋" w:eastAsia="仿宋" w:hAnsi="仿宋" w:cs="仿宋" w:hint="eastAsia"/>
          <w:sz w:val="28"/>
          <w:lang w:eastAsia="zh-CN"/>
        </w:rPr>
        <w:t>四、电梯项目选址可行性分析</w:t>
      </w:r>
      <w:bookmarkEnd w:id="15"/>
    </w:p>
    <w:p>
      <w:pPr>
        <w:pStyle w:val="Heading2"/>
        <w:rPr>
          <w:rFonts w:ascii="仿宋" w:eastAsia="仿宋" w:hAnsi="仿宋" w:cs="仿宋" w:hint="eastAsia"/>
          <w:lang w:eastAsia="zh-CN"/>
        </w:rPr>
      </w:pPr>
      <w:bookmarkStart w:id="16" w:name="_Toc24894"/>
      <w:r>
        <w:rPr>
          <w:rFonts w:ascii="仿宋" w:eastAsia="仿宋" w:hAnsi="仿宋" w:cs="仿宋" w:hint="eastAsia"/>
          <w:lang w:eastAsia="zh-CN"/>
        </w:rPr>
        <w:t>(一)、电梯项目选址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该电梯项目选址位于XX省XX市XX区XXX街道</w:t>
      </w:r>
    </w:p>
    <w:p>
      <w:pPr>
        <w:pStyle w:val="Heading2"/>
        <w:ind w:firstLine="560" w:firstLineChars="200"/>
        <w:rPr>
          <w:rFonts w:ascii="仿宋" w:eastAsia="仿宋" w:hAnsi="仿宋" w:cs="仿宋" w:hint="eastAsia"/>
          <w:sz w:val="28"/>
          <w:lang w:eastAsia="zh-CN"/>
        </w:rPr>
      </w:pPr>
      <w:bookmarkStart w:id="17" w:name="_Toc52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电梯项目的征地面积将根据电梯项目的实际规模和需求进行精确规划。具体面积XXX平方米，旨在确保电梯项目不仅能够满足当前的发展需求，还能够预留空间以适应未来的扩展。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电梯项目计划建设的建筑总规模具体面积XXX平方米。这一规模的确定综合考虑了电梯项目的性质、规模，以及城市规划的相关要求，确保建筑布局与周边环境协调一致。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绿地率是电梯项目用地中被规划为绿地的比例。具体面积XXX平方米，旨在通过合理规划绿地，改善电梯项目周边环境，提升居民生活质量，并符合城市整体绿化规划。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确保电梯项目选址与当地城市规划相一致，具体面积XXX平方米。通过与城市规划部门深入沟通，确保电梯项目不仅符合城市的整体发展方向，还能够融入城市的发展布局，为城市的长远发展贡献力量。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充分了解并确保电梯项目选址符合当地产业政策，具体面积XXX平方米。这包括电梯项目对当地经济的促进作用，以及对相关产业的带动效应，确保电梯项目与地方政府的产业政策保持一致，促进共赢合作。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确保电梯项目选址具备必要的公共设施配套，具体面积XXX平方米。这包括交通便利性、教育、医疗等基础设施，以提高居民生活品质，使得电梯项目选址更具吸引力。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梯项目选址不仅符合法规和规划，还在实际操作中具有可行性。这一全面规划将为电梯项目的成功实施提供坚实的基础，确保电梯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411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电梯项目的设备规划和空间设计中，我们将采取灵活设备布局的措施。设备布局将根据实际需求进行灵活设计，避免不必要的浪费。通过合理规划设备摆放位置，我们将提高设备的利用率，减少设备间距，以确保电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梯项目内部引入共享设施的概念，例如共享会议室、办公区等。通过这种方式，我们可以减少对资源的重复建设，提高资源共享效率，从而减小电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214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梯项目的总图布置中，我们将不同功能区域进行明确的规划，以最大程度满足电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https://d.book118.com/635204342114011100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100DC"/>
    <w:rsid w:val="452100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20434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2024-01-22T07:29:00Z</dcterms:created>
  <dcterms:modified xsi:type="dcterms:W3CDTF">2024-01-22T07:30:02Z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F44918AB58AE4B69A3C5939C5E040ABA_11</vt:lpwstr>
  </property>
  <property fmtid="{D5CDD505-2E9C-101B-9397-08002B2CF9AE}" pid="3" name="KSOProductBuildVer">
    <vt:lpwstr>2052-12.1.0.16120</vt:lpwstr>
  </property>
</Properties>
</file>