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48" w:history="1">
        <w:r>
          <w:rPr>
            <w:rFonts w:ascii="仿宋" w:eastAsia="仿宋" w:hAnsi="仿宋" w:cs="仿宋" w:hint="eastAsia"/>
            <w:lang w:eastAsia="zh-CN"/>
          </w:rPr>
          <w:t>概论</w:t>
        </w:r>
        <w:r>
          <w:tab/>
        </w:r>
        <w:r>
          <w:fldChar w:fldCharType="begin"/>
        </w:r>
        <w:r>
          <w:instrText xml:space="preserve"> PAGEREF _Toc30148 \h </w:instrText>
        </w:r>
        <w:r>
          <w:fldChar w:fldCharType="separate"/>
        </w:r>
        <w:r>
          <w:t>3</w:t>
        </w:r>
        <w:r>
          <w:fldChar w:fldCharType="end"/>
        </w:r>
      </w:hyperlink>
    </w:p>
    <w:p>
      <w:pPr>
        <w:pStyle w:val="TOC1"/>
        <w:tabs>
          <w:tab w:val="right" w:leader="dot" w:pos="8306"/>
        </w:tabs>
      </w:pPr>
      <w:hyperlink w:anchor="_Toc7395" w:history="1">
        <w:r>
          <w:rPr>
            <w:rFonts w:ascii="仿宋" w:eastAsia="仿宋" w:hAnsi="仿宋" w:cs="仿宋" w:hint="eastAsia"/>
            <w:lang w:eastAsia="zh-CN"/>
          </w:rPr>
          <w:t>一、市场分析、调研</w:t>
        </w:r>
        <w:r>
          <w:tab/>
        </w:r>
        <w:r>
          <w:fldChar w:fldCharType="begin"/>
        </w:r>
        <w:r>
          <w:instrText xml:space="preserve"> PAGEREF _Toc7395 \h </w:instrText>
        </w:r>
        <w:r>
          <w:fldChar w:fldCharType="separate"/>
        </w:r>
        <w:r>
          <w:t>3</w:t>
        </w:r>
        <w:r>
          <w:fldChar w:fldCharType="end"/>
        </w:r>
      </w:hyperlink>
    </w:p>
    <w:p>
      <w:pPr>
        <w:pStyle w:val="TOC2"/>
        <w:tabs>
          <w:tab w:val="right" w:leader="dot" w:pos="8306"/>
        </w:tabs>
      </w:pPr>
      <w:hyperlink w:anchor="_Toc15458" w:history="1">
        <w:r>
          <w:rPr>
            <w:rFonts w:ascii="仿宋" w:eastAsia="仿宋" w:hAnsi="仿宋" w:cs="仿宋" w:hint="eastAsia"/>
            <w:lang w:eastAsia="zh-CN"/>
          </w:rPr>
          <w:t>(一)、离子风棒行业分析</w:t>
        </w:r>
        <w:r>
          <w:tab/>
        </w:r>
        <w:r>
          <w:fldChar w:fldCharType="begin"/>
        </w:r>
        <w:r>
          <w:instrText xml:space="preserve"> PAGEREF _Toc15458 \h </w:instrText>
        </w:r>
        <w:r>
          <w:fldChar w:fldCharType="separate"/>
        </w:r>
        <w:r>
          <w:t>3</w:t>
        </w:r>
        <w:r>
          <w:fldChar w:fldCharType="end"/>
        </w:r>
      </w:hyperlink>
    </w:p>
    <w:p>
      <w:pPr>
        <w:pStyle w:val="TOC2"/>
        <w:tabs>
          <w:tab w:val="right" w:leader="dot" w:pos="8306"/>
        </w:tabs>
      </w:pPr>
      <w:hyperlink w:anchor="_Toc3906" w:history="1">
        <w:r>
          <w:rPr>
            <w:rFonts w:ascii="仿宋" w:eastAsia="仿宋" w:hAnsi="仿宋" w:cs="仿宋" w:hint="eastAsia"/>
            <w:lang w:eastAsia="zh-CN"/>
          </w:rPr>
          <w:t>(二)、离子风棒市场分析预测</w:t>
        </w:r>
        <w:r>
          <w:tab/>
        </w:r>
        <w:r>
          <w:fldChar w:fldCharType="begin"/>
        </w:r>
        <w:r>
          <w:instrText xml:space="preserve"> PAGEREF _Toc3906 \h </w:instrText>
        </w:r>
        <w:r>
          <w:fldChar w:fldCharType="separate"/>
        </w:r>
        <w:r>
          <w:t>4</w:t>
        </w:r>
        <w:r>
          <w:fldChar w:fldCharType="end"/>
        </w:r>
      </w:hyperlink>
    </w:p>
    <w:p>
      <w:pPr>
        <w:pStyle w:val="TOC1"/>
        <w:tabs>
          <w:tab w:val="right" w:leader="dot" w:pos="8306"/>
        </w:tabs>
      </w:pPr>
      <w:hyperlink w:anchor="_Toc29366" w:history="1">
        <w:r>
          <w:rPr>
            <w:rFonts w:ascii="仿宋" w:eastAsia="仿宋" w:hAnsi="仿宋" w:cs="仿宋" w:hint="eastAsia"/>
            <w:lang w:eastAsia="zh-CN"/>
          </w:rPr>
          <w:t>二、离子风棒项目文档管理</w:t>
        </w:r>
        <w:r>
          <w:tab/>
        </w:r>
        <w:r>
          <w:fldChar w:fldCharType="begin"/>
        </w:r>
        <w:r>
          <w:instrText xml:space="preserve"> PAGEREF _Toc29366 \h </w:instrText>
        </w:r>
        <w:r>
          <w:fldChar w:fldCharType="separate"/>
        </w:r>
        <w:r>
          <w:t>5</w:t>
        </w:r>
        <w:r>
          <w:fldChar w:fldCharType="end"/>
        </w:r>
      </w:hyperlink>
    </w:p>
    <w:p>
      <w:pPr>
        <w:pStyle w:val="TOC2"/>
        <w:tabs>
          <w:tab w:val="right" w:leader="dot" w:pos="8306"/>
        </w:tabs>
      </w:pPr>
      <w:hyperlink w:anchor="_Toc9099" w:history="1">
        <w:r>
          <w:rPr>
            <w:rFonts w:ascii="仿宋" w:eastAsia="仿宋" w:hAnsi="仿宋" w:cs="仿宋" w:hint="eastAsia"/>
            <w:lang w:eastAsia="zh-CN"/>
          </w:rPr>
          <w:t>(一)、文档编制与审查</w:t>
        </w:r>
        <w:r>
          <w:tab/>
        </w:r>
        <w:r>
          <w:fldChar w:fldCharType="begin"/>
        </w:r>
        <w:r>
          <w:instrText xml:space="preserve"> PAGEREF _Toc9099 \h </w:instrText>
        </w:r>
        <w:r>
          <w:fldChar w:fldCharType="separate"/>
        </w:r>
        <w:r>
          <w:t>5</w:t>
        </w:r>
        <w:r>
          <w:fldChar w:fldCharType="end"/>
        </w:r>
      </w:hyperlink>
    </w:p>
    <w:p>
      <w:pPr>
        <w:pStyle w:val="TOC2"/>
        <w:tabs>
          <w:tab w:val="right" w:leader="dot" w:pos="8306"/>
        </w:tabs>
      </w:pPr>
      <w:hyperlink w:anchor="_Toc28970" w:history="1">
        <w:r>
          <w:rPr>
            <w:rFonts w:ascii="仿宋" w:eastAsia="仿宋" w:hAnsi="仿宋" w:cs="仿宋" w:hint="eastAsia"/>
            <w:lang w:eastAsia="zh-CN"/>
          </w:rPr>
          <w:t>(二)、文档发布与分发</w:t>
        </w:r>
        <w:r>
          <w:tab/>
        </w:r>
        <w:r>
          <w:fldChar w:fldCharType="begin"/>
        </w:r>
        <w:r>
          <w:instrText xml:space="preserve"> PAGEREF _Toc28970 \h </w:instrText>
        </w:r>
        <w:r>
          <w:fldChar w:fldCharType="separate"/>
        </w:r>
        <w:r>
          <w:t>6</w:t>
        </w:r>
        <w:r>
          <w:fldChar w:fldCharType="end"/>
        </w:r>
      </w:hyperlink>
    </w:p>
    <w:p>
      <w:pPr>
        <w:pStyle w:val="TOC2"/>
        <w:tabs>
          <w:tab w:val="right" w:leader="dot" w:pos="8306"/>
        </w:tabs>
      </w:pPr>
      <w:hyperlink w:anchor="_Toc21220" w:history="1">
        <w:r>
          <w:rPr>
            <w:rFonts w:ascii="仿宋" w:eastAsia="仿宋" w:hAnsi="仿宋" w:cs="仿宋" w:hint="eastAsia"/>
            <w:lang w:eastAsia="zh-CN"/>
          </w:rPr>
          <w:t>(三)、文档存档与归档</w:t>
        </w:r>
        <w:r>
          <w:tab/>
        </w:r>
        <w:r>
          <w:fldChar w:fldCharType="begin"/>
        </w:r>
        <w:r>
          <w:instrText xml:space="preserve"> PAGEREF _Toc21220 \h </w:instrText>
        </w:r>
        <w:r>
          <w:fldChar w:fldCharType="separate"/>
        </w:r>
        <w:r>
          <w:t>7</w:t>
        </w:r>
        <w:r>
          <w:fldChar w:fldCharType="end"/>
        </w:r>
      </w:hyperlink>
    </w:p>
    <w:p>
      <w:pPr>
        <w:pStyle w:val="TOC1"/>
        <w:tabs>
          <w:tab w:val="right" w:leader="dot" w:pos="8306"/>
        </w:tabs>
      </w:pPr>
      <w:hyperlink w:anchor="_Toc19748" w:history="1">
        <w:r>
          <w:rPr>
            <w:rFonts w:ascii="仿宋" w:eastAsia="仿宋" w:hAnsi="仿宋" w:cs="仿宋" w:hint="eastAsia"/>
            <w:lang w:eastAsia="zh-CN"/>
          </w:rPr>
          <w:t>三、离子风棒项目可持续发展</w:t>
        </w:r>
        <w:r>
          <w:tab/>
        </w:r>
        <w:r>
          <w:fldChar w:fldCharType="begin"/>
        </w:r>
        <w:r>
          <w:instrText xml:space="preserve"> PAGEREF _Toc19748 \h </w:instrText>
        </w:r>
        <w:r>
          <w:fldChar w:fldCharType="separate"/>
        </w:r>
        <w:r>
          <w:t>8</w:t>
        </w:r>
        <w:r>
          <w:fldChar w:fldCharType="end"/>
        </w:r>
      </w:hyperlink>
    </w:p>
    <w:p>
      <w:pPr>
        <w:pStyle w:val="TOC2"/>
        <w:tabs>
          <w:tab w:val="right" w:leader="dot" w:pos="8306"/>
        </w:tabs>
      </w:pPr>
      <w:hyperlink w:anchor="_Toc17034" w:history="1">
        <w:r>
          <w:rPr>
            <w:rFonts w:ascii="仿宋" w:eastAsia="仿宋" w:hAnsi="仿宋" w:cs="仿宋" w:hint="eastAsia"/>
            <w:lang w:eastAsia="zh-CN"/>
          </w:rPr>
          <w:t>(一)、可持续战略与实践</w:t>
        </w:r>
        <w:r>
          <w:tab/>
        </w:r>
        <w:r>
          <w:fldChar w:fldCharType="begin"/>
        </w:r>
        <w:r>
          <w:instrText xml:space="preserve"> PAGEREF _Toc17034 \h </w:instrText>
        </w:r>
        <w:r>
          <w:fldChar w:fldCharType="separate"/>
        </w:r>
        <w:r>
          <w:t>8</w:t>
        </w:r>
        <w:r>
          <w:fldChar w:fldCharType="end"/>
        </w:r>
      </w:hyperlink>
    </w:p>
    <w:p>
      <w:pPr>
        <w:pStyle w:val="TOC2"/>
        <w:tabs>
          <w:tab w:val="right" w:leader="dot" w:pos="8306"/>
        </w:tabs>
      </w:pPr>
      <w:hyperlink w:anchor="_Toc11925" w:history="1">
        <w:r>
          <w:rPr>
            <w:rFonts w:ascii="仿宋" w:eastAsia="仿宋" w:hAnsi="仿宋" w:cs="仿宋" w:hint="eastAsia"/>
            <w:lang w:eastAsia="zh-CN"/>
          </w:rPr>
          <w:t>(二)、环保与社会责任</w:t>
        </w:r>
        <w:r>
          <w:tab/>
        </w:r>
        <w:r>
          <w:fldChar w:fldCharType="begin"/>
        </w:r>
        <w:r>
          <w:instrText xml:space="preserve"> PAGEREF _Toc11925 \h </w:instrText>
        </w:r>
        <w:r>
          <w:fldChar w:fldCharType="separate"/>
        </w:r>
        <w:r>
          <w:t>9</w:t>
        </w:r>
        <w:r>
          <w:fldChar w:fldCharType="end"/>
        </w:r>
      </w:hyperlink>
    </w:p>
    <w:p>
      <w:pPr>
        <w:pStyle w:val="TOC1"/>
        <w:tabs>
          <w:tab w:val="right" w:leader="dot" w:pos="8306"/>
        </w:tabs>
      </w:pPr>
      <w:hyperlink w:anchor="_Toc23471" w:history="1">
        <w:r>
          <w:rPr>
            <w:rFonts w:ascii="仿宋" w:eastAsia="仿宋" w:hAnsi="仿宋" w:cs="仿宋" w:hint="eastAsia"/>
            <w:lang w:eastAsia="zh-CN"/>
          </w:rPr>
          <w:t>四、离子风棒项目建设单位说明</w:t>
        </w:r>
        <w:r>
          <w:tab/>
        </w:r>
        <w:r>
          <w:fldChar w:fldCharType="begin"/>
        </w:r>
        <w:r>
          <w:instrText xml:space="preserve"> PAGEREF _Toc23471 \h </w:instrText>
        </w:r>
        <w:r>
          <w:fldChar w:fldCharType="separate"/>
        </w:r>
        <w:r>
          <w:t>10</w:t>
        </w:r>
        <w:r>
          <w:fldChar w:fldCharType="end"/>
        </w:r>
      </w:hyperlink>
    </w:p>
    <w:p>
      <w:pPr>
        <w:pStyle w:val="TOC2"/>
        <w:tabs>
          <w:tab w:val="right" w:leader="dot" w:pos="8306"/>
        </w:tabs>
      </w:pPr>
      <w:hyperlink w:anchor="_Toc16099" w:history="1">
        <w:r>
          <w:rPr>
            <w:rFonts w:ascii="仿宋" w:eastAsia="仿宋" w:hAnsi="仿宋" w:cs="仿宋" w:hint="eastAsia"/>
            <w:lang w:eastAsia="zh-CN"/>
          </w:rPr>
          <w:t>(一)、离子风棒项目承办单位基本情况</w:t>
        </w:r>
        <w:r>
          <w:tab/>
        </w:r>
        <w:r>
          <w:fldChar w:fldCharType="begin"/>
        </w:r>
        <w:r>
          <w:instrText xml:space="preserve"> PAGEREF _Toc16099 \h </w:instrText>
        </w:r>
        <w:r>
          <w:fldChar w:fldCharType="separate"/>
        </w:r>
        <w:r>
          <w:t>10</w:t>
        </w:r>
        <w:r>
          <w:fldChar w:fldCharType="end"/>
        </w:r>
      </w:hyperlink>
    </w:p>
    <w:p>
      <w:pPr>
        <w:pStyle w:val="TOC2"/>
        <w:tabs>
          <w:tab w:val="right" w:leader="dot" w:pos="8306"/>
        </w:tabs>
      </w:pPr>
      <w:hyperlink w:anchor="_Toc23343" w:history="1">
        <w:r>
          <w:rPr>
            <w:rFonts w:ascii="仿宋" w:eastAsia="仿宋" w:hAnsi="仿宋" w:cs="仿宋" w:hint="eastAsia"/>
            <w:lang w:eastAsia="zh-CN"/>
          </w:rPr>
          <w:t>(二)、公司经济效益分析</w:t>
        </w:r>
        <w:r>
          <w:tab/>
        </w:r>
        <w:r>
          <w:fldChar w:fldCharType="begin"/>
        </w:r>
        <w:r>
          <w:instrText xml:space="preserve"> PAGEREF _Toc23343 \h </w:instrText>
        </w:r>
        <w:r>
          <w:fldChar w:fldCharType="separate"/>
        </w:r>
        <w:r>
          <w:t>10</w:t>
        </w:r>
        <w:r>
          <w:fldChar w:fldCharType="end"/>
        </w:r>
      </w:hyperlink>
    </w:p>
    <w:p>
      <w:pPr>
        <w:pStyle w:val="TOC1"/>
        <w:tabs>
          <w:tab w:val="right" w:leader="dot" w:pos="8306"/>
        </w:tabs>
      </w:pPr>
      <w:hyperlink w:anchor="_Toc25667" w:history="1">
        <w:r>
          <w:rPr>
            <w:rFonts w:ascii="仿宋" w:eastAsia="仿宋" w:hAnsi="仿宋" w:cs="仿宋" w:hint="eastAsia"/>
            <w:lang w:eastAsia="zh-CN"/>
          </w:rPr>
          <w:t>五、产品规划分析</w:t>
        </w:r>
        <w:r>
          <w:tab/>
        </w:r>
        <w:r>
          <w:fldChar w:fldCharType="begin"/>
        </w:r>
        <w:r>
          <w:instrText xml:space="preserve"> PAGEREF _Toc25667 \h </w:instrText>
        </w:r>
        <w:r>
          <w:fldChar w:fldCharType="separate"/>
        </w:r>
        <w:r>
          <w:t>11</w:t>
        </w:r>
        <w:r>
          <w:fldChar w:fldCharType="end"/>
        </w:r>
      </w:hyperlink>
    </w:p>
    <w:p>
      <w:pPr>
        <w:pStyle w:val="TOC2"/>
        <w:tabs>
          <w:tab w:val="right" w:leader="dot" w:pos="8306"/>
        </w:tabs>
      </w:pPr>
      <w:hyperlink w:anchor="_Toc24592" w:history="1">
        <w:r>
          <w:rPr>
            <w:rFonts w:ascii="仿宋" w:eastAsia="仿宋" w:hAnsi="仿宋" w:cs="仿宋" w:hint="eastAsia"/>
            <w:lang w:eastAsia="zh-CN"/>
          </w:rPr>
          <w:t>(一)、产品规划</w:t>
        </w:r>
        <w:r>
          <w:tab/>
        </w:r>
        <w:r>
          <w:fldChar w:fldCharType="begin"/>
        </w:r>
        <w:r>
          <w:instrText xml:space="preserve"> PAGEREF _Toc24592 \h </w:instrText>
        </w:r>
        <w:r>
          <w:fldChar w:fldCharType="separate"/>
        </w:r>
        <w:r>
          <w:t>11</w:t>
        </w:r>
        <w:r>
          <w:fldChar w:fldCharType="end"/>
        </w:r>
      </w:hyperlink>
    </w:p>
    <w:p>
      <w:pPr>
        <w:pStyle w:val="TOC2"/>
        <w:tabs>
          <w:tab w:val="right" w:leader="dot" w:pos="8306"/>
        </w:tabs>
      </w:pPr>
      <w:hyperlink w:anchor="_Toc21693" w:history="1">
        <w:r>
          <w:rPr>
            <w:rFonts w:ascii="仿宋" w:eastAsia="仿宋" w:hAnsi="仿宋" w:cs="仿宋" w:hint="eastAsia"/>
            <w:lang w:eastAsia="zh-CN"/>
          </w:rPr>
          <w:t>(二)、建设规模</w:t>
        </w:r>
        <w:r>
          <w:tab/>
        </w:r>
        <w:r>
          <w:fldChar w:fldCharType="begin"/>
        </w:r>
        <w:r>
          <w:instrText xml:space="preserve"> PAGEREF _Toc21693 \h </w:instrText>
        </w:r>
        <w:r>
          <w:fldChar w:fldCharType="separate"/>
        </w:r>
        <w:r>
          <w:t>12</w:t>
        </w:r>
        <w:r>
          <w:fldChar w:fldCharType="end"/>
        </w:r>
      </w:hyperlink>
    </w:p>
    <w:p>
      <w:pPr>
        <w:pStyle w:val="TOC1"/>
        <w:tabs>
          <w:tab w:val="right" w:leader="dot" w:pos="8306"/>
        </w:tabs>
      </w:pPr>
      <w:hyperlink w:anchor="_Toc30444" w:history="1">
        <w:r>
          <w:rPr>
            <w:rFonts w:ascii="仿宋" w:eastAsia="仿宋" w:hAnsi="仿宋" w:cs="仿宋" w:hint="eastAsia"/>
            <w:lang w:eastAsia="zh-CN"/>
          </w:rPr>
          <w:t>六、工艺说明</w:t>
        </w:r>
        <w:r>
          <w:tab/>
        </w:r>
        <w:r>
          <w:fldChar w:fldCharType="begin"/>
        </w:r>
        <w:r>
          <w:instrText xml:space="preserve"> PAGEREF _Toc30444 \h </w:instrText>
        </w:r>
        <w:r>
          <w:fldChar w:fldCharType="separate"/>
        </w:r>
        <w:r>
          <w:t>13</w:t>
        </w:r>
        <w:r>
          <w:fldChar w:fldCharType="end"/>
        </w:r>
      </w:hyperlink>
    </w:p>
    <w:p>
      <w:pPr>
        <w:pStyle w:val="TOC2"/>
        <w:tabs>
          <w:tab w:val="right" w:leader="dot" w:pos="8306"/>
        </w:tabs>
      </w:pPr>
      <w:hyperlink w:anchor="_Toc9836" w:history="1">
        <w:r>
          <w:rPr>
            <w:rFonts w:ascii="仿宋" w:eastAsia="仿宋" w:hAnsi="仿宋" w:cs="仿宋" w:hint="eastAsia"/>
            <w:lang w:eastAsia="zh-CN"/>
          </w:rPr>
          <w:t>(一)、技术管理特点</w:t>
        </w:r>
        <w:r>
          <w:tab/>
        </w:r>
        <w:r>
          <w:fldChar w:fldCharType="begin"/>
        </w:r>
        <w:r>
          <w:instrText xml:space="preserve"> PAGEREF _Toc9836 \h </w:instrText>
        </w:r>
        <w:r>
          <w:fldChar w:fldCharType="separate"/>
        </w:r>
        <w:r>
          <w:t>13</w:t>
        </w:r>
        <w:r>
          <w:fldChar w:fldCharType="end"/>
        </w:r>
      </w:hyperlink>
    </w:p>
    <w:p>
      <w:pPr>
        <w:pStyle w:val="TOC2"/>
        <w:tabs>
          <w:tab w:val="right" w:leader="dot" w:pos="8306"/>
        </w:tabs>
      </w:pPr>
      <w:hyperlink w:anchor="_Toc20913" w:history="1">
        <w:r>
          <w:rPr>
            <w:rFonts w:ascii="仿宋" w:eastAsia="仿宋" w:hAnsi="仿宋" w:cs="仿宋" w:hint="eastAsia"/>
            <w:lang w:eastAsia="zh-CN"/>
          </w:rPr>
          <w:t>(二)、离子风棒项目工艺技术设计方案</w:t>
        </w:r>
        <w:r>
          <w:tab/>
        </w:r>
        <w:r>
          <w:fldChar w:fldCharType="begin"/>
        </w:r>
        <w:r>
          <w:instrText xml:space="preserve"> PAGEREF _Toc20913 \h </w:instrText>
        </w:r>
        <w:r>
          <w:fldChar w:fldCharType="separate"/>
        </w:r>
        <w:r>
          <w:t>14</w:t>
        </w:r>
        <w:r>
          <w:fldChar w:fldCharType="end"/>
        </w:r>
      </w:hyperlink>
    </w:p>
    <w:p>
      <w:pPr>
        <w:pStyle w:val="TOC2"/>
        <w:tabs>
          <w:tab w:val="right" w:leader="dot" w:pos="8306"/>
        </w:tabs>
      </w:pPr>
      <w:hyperlink w:anchor="_Toc28355" w:history="1">
        <w:r>
          <w:rPr>
            <w:rFonts w:ascii="仿宋" w:eastAsia="仿宋" w:hAnsi="仿宋" w:cs="仿宋" w:hint="eastAsia"/>
            <w:lang w:eastAsia="zh-CN"/>
          </w:rPr>
          <w:t>(三)、设备选型方案</w:t>
        </w:r>
        <w:r>
          <w:tab/>
        </w:r>
        <w:r>
          <w:fldChar w:fldCharType="begin"/>
        </w:r>
        <w:r>
          <w:instrText xml:space="preserve"> PAGEREF _Toc28355 \h </w:instrText>
        </w:r>
        <w:r>
          <w:fldChar w:fldCharType="separate"/>
        </w:r>
        <w:r>
          <w:t>16</w:t>
        </w:r>
        <w:r>
          <w:fldChar w:fldCharType="end"/>
        </w:r>
      </w:hyperlink>
    </w:p>
    <w:p>
      <w:pPr>
        <w:pStyle w:val="TOC1"/>
        <w:tabs>
          <w:tab w:val="right" w:leader="dot" w:pos="8306"/>
        </w:tabs>
      </w:pPr>
      <w:hyperlink w:anchor="_Toc5724" w:history="1">
        <w:r>
          <w:rPr>
            <w:rFonts w:ascii="仿宋" w:eastAsia="仿宋" w:hAnsi="仿宋" w:cs="仿宋" w:hint="eastAsia"/>
            <w:lang w:eastAsia="zh-CN"/>
          </w:rPr>
          <w:t>七、生产安全保护</w:t>
        </w:r>
        <w:r>
          <w:tab/>
        </w:r>
        <w:r>
          <w:fldChar w:fldCharType="begin"/>
        </w:r>
        <w:r>
          <w:instrText xml:space="preserve"> PAGEREF _Toc5724 \h </w:instrText>
        </w:r>
        <w:r>
          <w:fldChar w:fldCharType="separate"/>
        </w:r>
        <w:r>
          <w:t>17</w:t>
        </w:r>
        <w:r>
          <w:fldChar w:fldCharType="end"/>
        </w:r>
      </w:hyperlink>
    </w:p>
    <w:p>
      <w:pPr>
        <w:pStyle w:val="TOC2"/>
        <w:tabs>
          <w:tab w:val="right" w:leader="dot" w:pos="8306"/>
        </w:tabs>
      </w:pPr>
      <w:hyperlink w:anchor="_Toc20690" w:history="1">
        <w:r>
          <w:rPr>
            <w:rFonts w:ascii="仿宋" w:eastAsia="仿宋" w:hAnsi="仿宋" w:cs="仿宋" w:hint="eastAsia"/>
            <w:lang w:eastAsia="zh-CN"/>
          </w:rPr>
          <w:t>(一)、消防安全</w:t>
        </w:r>
        <w:r>
          <w:tab/>
        </w:r>
        <w:r>
          <w:fldChar w:fldCharType="begin"/>
        </w:r>
        <w:r>
          <w:instrText xml:space="preserve"> PAGEREF _Toc20690 \h </w:instrText>
        </w:r>
        <w:r>
          <w:fldChar w:fldCharType="separate"/>
        </w:r>
        <w:r>
          <w:t>17</w:t>
        </w:r>
        <w:r>
          <w:fldChar w:fldCharType="end"/>
        </w:r>
      </w:hyperlink>
    </w:p>
    <w:p>
      <w:pPr>
        <w:pStyle w:val="TOC2"/>
        <w:tabs>
          <w:tab w:val="right" w:leader="dot" w:pos="8306"/>
        </w:tabs>
      </w:pPr>
      <w:hyperlink w:anchor="_Toc17565" w:history="1">
        <w:r>
          <w:rPr>
            <w:rFonts w:ascii="仿宋" w:eastAsia="仿宋" w:hAnsi="仿宋" w:cs="仿宋" w:hint="eastAsia"/>
            <w:lang w:eastAsia="zh-CN"/>
          </w:rPr>
          <w:t>(二)、防火防爆总图布置措施</w:t>
        </w:r>
        <w:r>
          <w:tab/>
        </w:r>
        <w:r>
          <w:fldChar w:fldCharType="begin"/>
        </w:r>
        <w:r>
          <w:instrText xml:space="preserve"> PAGEREF _Toc17565 \h </w:instrText>
        </w:r>
        <w:r>
          <w:fldChar w:fldCharType="separate"/>
        </w:r>
        <w:r>
          <w:t>18</w:t>
        </w:r>
        <w:r>
          <w:fldChar w:fldCharType="end"/>
        </w:r>
      </w:hyperlink>
    </w:p>
    <w:p>
      <w:pPr>
        <w:pStyle w:val="TOC2"/>
        <w:tabs>
          <w:tab w:val="right" w:leader="dot" w:pos="8306"/>
        </w:tabs>
      </w:pPr>
      <w:hyperlink w:anchor="_Toc6884" w:history="1">
        <w:r>
          <w:rPr>
            <w:rFonts w:ascii="仿宋" w:eastAsia="仿宋" w:hAnsi="仿宋" w:cs="仿宋" w:hint="eastAsia"/>
            <w:lang w:eastAsia="zh-CN"/>
          </w:rPr>
          <w:t>(三)、自然灾害防范措施</w:t>
        </w:r>
        <w:r>
          <w:tab/>
        </w:r>
        <w:r>
          <w:fldChar w:fldCharType="begin"/>
        </w:r>
        <w:r>
          <w:instrText xml:space="preserve"> PAGEREF _Toc6884 \h </w:instrText>
        </w:r>
        <w:r>
          <w:fldChar w:fldCharType="separate"/>
        </w:r>
        <w:r>
          <w:t>19</w:t>
        </w:r>
        <w:r>
          <w:fldChar w:fldCharType="end"/>
        </w:r>
      </w:hyperlink>
    </w:p>
    <w:p>
      <w:pPr>
        <w:pStyle w:val="TOC2"/>
        <w:tabs>
          <w:tab w:val="right" w:leader="dot" w:pos="8306"/>
        </w:tabs>
      </w:pPr>
      <w:hyperlink w:anchor="_Toc29060" w:history="1">
        <w:r>
          <w:rPr>
            <w:rFonts w:ascii="仿宋" w:eastAsia="仿宋" w:hAnsi="仿宋" w:cs="仿宋" w:hint="eastAsia"/>
            <w:lang w:eastAsia="zh-CN"/>
          </w:rPr>
          <w:t>(四)、安全色及安全标志使用要求</w:t>
        </w:r>
        <w:r>
          <w:tab/>
        </w:r>
        <w:r>
          <w:fldChar w:fldCharType="begin"/>
        </w:r>
        <w:r>
          <w:instrText xml:space="preserve"> PAGEREF _Toc29060 \h </w:instrText>
        </w:r>
        <w:r>
          <w:fldChar w:fldCharType="separate"/>
        </w:r>
        <w:r>
          <w:t>20</w:t>
        </w:r>
        <w:r>
          <w:fldChar w:fldCharType="end"/>
        </w:r>
      </w:hyperlink>
    </w:p>
    <w:p>
      <w:pPr>
        <w:pStyle w:val="TOC2"/>
        <w:tabs>
          <w:tab w:val="right" w:leader="dot" w:pos="8306"/>
        </w:tabs>
      </w:pPr>
      <w:hyperlink w:anchor="_Toc22004" w:history="1">
        <w:r>
          <w:rPr>
            <w:rFonts w:ascii="仿宋" w:eastAsia="仿宋" w:hAnsi="仿宋" w:cs="仿宋" w:hint="eastAsia"/>
            <w:lang w:eastAsia="zh-CN"/>
          </w:rPr>
          <w:t>(五)、防尘防毒措施</w:t>
        </w:r>
        <w:r>
          <w:tab/>
        </w:r>
        <w:r>
          <w:fldChar w:fldCharType="begin"/>
        </w:r>
        <w:r>
          <w:instrText xml:space="preserve"> PAGEREF _Toc22004 \h </w:instrText>
        </w:r>
        <w:r>
          <w:fldChar w:fldCharType="separate"/>
        </w:r>
        <w:r>
          <w:t>21</w:t>
        </w:r>
        <w:r>
          <w:fldChar w:fldCharType="end"/>
        </w:r>
      </w:hyperlink>
    </w:p>
    <w:p>
      <w:pPr>
        <w:pStyle w:val="TOC2"/>
        <w:tabs>
          <w:tab w:val="right" w:leader="dot" w:pos="8306"/>
        </w:tabs>
      </w:pPr>
      <w:hyperlink w:anchor="_Toc20902" w:history="1">
        <w:r>
          <w:rPr>
            <w:rFonts w:ascii="仿宋" w:eastAsia="仿宋" w:hAnsi="仿宋" w:cs="仿宋" w:hint="eastAsia"/>
            <w:lang w:eastAsia="zh-CN"/>
          </w:rPr>
          <w:t>(六)、防静电、触电防护及防雷措施</w:t>
        </w:r>
        <w:r>
          <w:tab/>
        </w:r>
        <w:r>
          <w:fldChar w:fldCharType="begin"/>
        </w:r>
        <w:r>
          <w:instrText xml:space="preserve"> PAGEREF _Toc20902 \h </w:instrText>
        </w:r>
        <w:r>
          <w:fldChar w:fldCharType="separate"/>
        </w:r>
        <w:r>
          <w:t>22</w:t>
        </w:r>
        <w:r>
          <w:fldChar w:fldCharType="end"/>
        </w:r>
      </w:hyperlink>
    </w:p>
    <w:p>
      <w:pPr>
        <w:pStyle w:val="TOC2"/>
        <w:tabs>
          <w:tab w:val="right" w:leader="dot" w:pos="8306"/>
        </w:tabs>
      </w:pPr>
      <w:hyperlink w:anchor="_Toc32191" w:history="1">
        <w:r>
          <w:rPr>
            <w:rFonts w:ascii="仿宋" w:eastAsia="仿宋" w:hAnsi="仿宋" w:cs="仿宋" w:hint="eastAsia"/>
            <w:lang w:eastAsia="zh-CN"/>
          </w:rPr>
          <w:t>(七)、机械设备安全保障措施</w:t>
        </w:r>
        <w:r>
          <w:tab/>
        </w:r>
        <w:r>
          <w:fldChar w:fldCharType="begin"/>
        </w:r>
        <w:r>
          <w:instrText xml:space="preserve"> PAGEREF _Toc32191 \h </w:instrText>
        </w:r>
        <w:r>
          <w:fldChar w:fldCharType="separate"/>
        </w:r>
        <w:r>
          <w:t>23</w:t>
        </w:r>
        <w:r>
          <w:fldChar w:fldCharType="end"/>
        </w:r>
      </w:hyperlink>
    </w:p>
    <w:p>
      <w:pPr>
        <w:pStyle w:val="TOC1"/>
        <w:tabs>
          <w:tab w:val="right" w:leader="dot" w:pos="8306"/>
        </w:tabs>
      </w:pPr>
      <w:hyperlink w:anchor="_Toc3418" w:history="1">
        <w:r>
          <w:rPr>
            <w:rFonts w:ascii="仿宋" w:eastAsia="仿宋" w:hAnsi="仿宋" w:cs="仿宋" w:hint="eastAsia"/>
            <w:lang w:eastAsia="zh-CN"/>
          </w:rPr>
          <w:t>八、离子风棒项目投资规划</w:t>
        </w:r>
        <w:r>
          <w:tab/>
        </w:r>
        <w:r>
          <w:fldChar w:fldCharType="begin"/>
        </w:r>
        <w:r>
          <w:instrText xml:space="preserve"> PAGEREF _Toc3418 \h </w:instrText>
        </w:r>
        <w:r>
          <w:fldChar w:fldCharType="separate"/>
        </w:r>
        <w:r>
          <w:t>25</w:t>
        </w:r>
        <w:r>
          <w:fldChar w:fldCharType="end"/>
        </w:r>
      </w:hyperlink>
    </w:p>
    <w:p>
      <w:pPr>
        <w:pStyle w:val="TOC2"/>
        <w:tabs>
          <w:tab w:val="right" w:leader="dot" w:pos="8306"/>
        </w:tabs>
      </w:pPr>
      <w:hyperlink w:anchor="_Toc3717" w:history="1">
        <w:r>
          <w:rPr>
            <w:rFonts w:ascii="仿宋" w:eastAsia="仿宋" w:hAnsi="仿宋" w:cs="仿宋" w:hint="eastAsia"/>
            <w:lang w:eastAsia="zh-CN"/>
          </w:rPr>
          <w:t>(一)、离子风棒项目总投资估算</w:t>
        </w:r>
        <w:r>
          <w:tab/>
        </w:r>
        <w:r>
          <w:fldChar w:fldCharType="begin"/>
        </w:r>
        <w:r>
          <w:instrText xml:space="preserve"> PAGEREF _Toc3717 \h </w:instrText>
        </w:r>
        <w:r>
          <w:fldChar w:fldCharType="separate"/>
        </w:r>
        <w:r>
          <w:t>25</w:t>
        </w:r>
        <w:r>
          <w:fldChar w:fldCharType="end"/>
        </w:r>
      </w:hyperlink>
    </w:p>
    <w:p>
      <w:pPr>
        <w:pStyle w:val="TOC2"/>
        <w:tabs>
          <w:tab w:val="right" w:leader="dot" w:pos="8306"/>
        </w:tabs>
      </w:pPr>
      <w:hyperlink w:anchor="_Toc30724" w:history="1">
        <w:r>
          <w:rPr>
            <w:rFonts w:ascii="仿宋" w:eastAsia="仿宋" w:hAnsi="仿宋" w:cs="仿宋" w:hint="eastAsia"/>
            <w:lang w:eastAsia="zh-CN"/>
          </w:rPr>
          <w:t>(二)、资金筹措</w:t>
        </w:r>
        <w:r>
          <w:tab/>
        </w:r>
        <w:r>
          <w:fldChar w:fldCharType="begin"/>
        </w:r>
        <w:r>
          <w:instrText xml:space="preserve"> PAGEREF _Toc30724 \h </w:instrText>
        </w:r>
        <w:r>
          <w:fldChar w:fldCharType="separate"/>
        </w:r>
        <w:r>
          <w:t>26</w:t>
        </w:r>
        <w:r>
          <w:fldChar w:fldCharType="end"/>
        </w:r>
      </w:hyperlink>
    </w:p>
    <w:p>
      <w:pPr>
        <w:pStyle w:val="TOC1"/>
        <w:tabs>
          <w:tab w:val="right" w:leader="dot" w:pos="8306"/>
        </w:tabs>
      </w:pPr>
      <w:hyperlink w:anchor="_Toc15798" w:history="1">
        <w:r>
          <w:rPr>
            <w:rFonts w:ascii="仿宋" w:eastAsia="仿宋" w:hAnsi="仿宋" w:cs="仿宋" w:hint="eastAsia"/>
            <w:lang w:eastAsia="zh-CN"/>
          </w:rPr>
          <w:t>九、离子风棒项目环境影响分析</w:t>
        </w:r>
        <w:r>
          <w:tab/>
        </w:r>
        <w:r>
          <w:fldChar w:fldCharType="begin"/>
        </w:r>
        <w:r>
          <w:instrText xml:space="preserve"> PAGEREF _Toc15798 \h </w:instrText>
        </w:r>
        <w:r>
          <w:fldChar w:fldCharType="separate"/>
        </w:r>
        <w:r>
          <w:t>27</w:t>
        </w:r>
        <w:r>
          <w:fldChar w:fldCharType="end"/>
        </w:r>
      </w:hyperlink>
    </w:p>
    <w:p>
      <w:pPr>
        <w:pStyle w:val="TOC2"/>
        <w:tabs>
          <w:tab w:val="right" w:leader="dot" w:pos="8306"/>
        </w:tabs>
      </w:pPr>
      <w:hyperlink w:anchor="_Toc19075" w:history="1">
        <w:r>
          <w:rPr>
            <w:rFonts w:ascii="仿宋" w:eastAsia="仿宋" w:hAnsi="仿宋" w:cs="仿宋" w:hint="eastAsia"/>
            <w:lang w:eastAsia="zh-CN"/>
          </w:rPr>
          <w:t>(一)、建设区域环境质量现状</w:t>
        </w:r>
        <w:r>
          <w:tab/>
        </w:r>
        <w:r>
          <w:fldChar w:fldCharType="begin"/>
        </w:r>
        <w:r>
          <w:instrText xml:space="preserve"> PAGEREF _Toc19075 \h </w:instrText>
        </w:r>
        <w:r>
          <w:fldChar w:fldCharType="separate"/>
        </w:r>
        <w:r>
          <w:t>27</w:t>
        </w:r>
        <w:r>
          <w:fldChar w:fldCharType="end"/>
        </w:r>
      </w:hyperlink>
    </w:p>
    <w:p>
      <w:pPr>
        <w:pStyle w:val="TOC2"/>
        <w:tabs>
          <w:tab w:val="right" w:leader="dot" w:pos="8306"/>
        </w:tabs>
      </w:pPr>
      <w:hyperlink w:anchor="_Toc7452" w:history="1">
        <w:r>
          <w:rPr>
            <w:rFonts w:ascii="仿宋" w:eastAsia="仿宋" w:hAnsi="仿宋" w:cs="仿宋" w:hint="eastAsia"/>
            <w:lang w:eastAsia="zh-CN"/>
          </w:rPr>
          <w:t>(二)、建设期环境保护</w:t>
        </w:r>
        <w:r>
          <w:tab/>
        </w:r>
        <w:r>
          <w:fldChar w:fldCharType="begin"/>
        </w:r>
        <w:r>
          <w:instrText xml:space="preserve"> PAGEREF _Toc7452 \h </w:instrText>
        </w:r>
        <w:r>
          <w:fldChar w:fldCharType="separate"/>
        </w:r>
        <w:r>
          <w:t>28</w:t>
        </w:r>
        <w:r>
          <w:fldChar w:fldCharType="end"/>
        </w:r>
      </w:hyperlink>
    </w:p>
    <w:p>
      <w:pPr>
        <w:pStyle w:val="TOC2"/>
        <w:tabs>
          <w:tab w:val="right" w:leader="dot" w:pos="8306"/>
        </w:tabs>
      </w:pPr>
      <w:hyperlink w:anchor="_Toc16958" w:history="1">
        <w:r>
          <w:rPr>
            <w:rFonts w:ascii="仿宋" w:eastAsia="仿宋" w:hAnsi="仿宋" w:cs="仿宋" w:hint="eastAsia"/>
            <w:lang w:eastAsia="zh-CN"/>
          </w:rPr>
          <w:t>(三)、运营期环境保护</w:t>
        </w:r>
        <w:r>
          <w:tab/>
        </w:r>
        <w:r>
          <w:fldChar w:fldCharType="begin"/>
        </w:r>
        <w:r>
          <w:instrText xml:space="preserve"> PAGEREF _Toc16958 \h </w:instrText>
        </w:r>
        <w:r>
          <w:fldChar w:fldCharType="separate"/>
        </w:r>
        <w:r>
          <w:t>29</w:t>
        </w:r>
        <w:r>
          <w:fldChar w:fldCharType="end"/>
        </w:r>
      </w:hyperlink>
    </w:p>
    <w:p>
      <w:pPr>
        <w:pStyle w:val="TOC2"/>
        <w:tabs>
          <w:tab w:val="right" w:leader="dot" w:pos="8306"/>
        </w:tabs>
      </w:pPr>
      <w:hyperlink w:anchor="_Toc9284" w:history="1">
        <w:r>
          <w:rPr>
            <w:rFonts w:ascii="仿宋" w:eastAsia="仿宋" w:hAnsi="仿宋" w:cs="仿宋" w:hint="eastAsia"/>
            <w:lang w:eastAsia="zh-CN"/>
          </w:rPr>
          <w:t>(四)、离子风棒项目建设对区域经济的影响</w:t>
        </w:r>
        <w:r>
          <w:tab/>
        </w:r>
        <w:r>
          <w:fldChar w:fldCharType="begin"/>
        </w:r>
        <w:r>
          <w:instrText xml:space="preserve"> PAGEREF _Toc9284 \h </w:instrText>
        </w:r>
        <w:r>
          <w:fldChar w:fldCharType="separate"/>
        </w:r>
        <w:r>
          <w:t>31</w:t>
        </w:r>
        <w:r>
          <w:fldChar w:fldCharType="end"/>
        </w:r>
      </w:hyperlink>
    </w:p>
    <w:p>
      <w:pPr>
        <w:pStyle w:val="TOC2"/>
        <w:tabs>
          <w:tab w:val="right" w:leader="dot" w:pos="8306"/>
        </w:tabs>
      </w:pPr>
      <w:hyperlink w:anchor="_Toc20833" w:history="1">
        <w:r>
          <w:rPr>
            <w:rFonts w:ascii="仿宋" w:eastAsia="仿宋" w:hAnsi="仿宋" w:cs="仿宋" w:hint="eastAsia"/>
            <w:lang w:eastAsia="zh-CN"/>
          </w:rPr>
          <w:t>(五)、废弃物处理</w:t>
        </w:r>
        <w:r>
          <w:tab/>
        </w:r>
        <w:r>
          <w:fldChar w:fldCharType="begin"/>
        </w:r>
        <w:r>
          <w:instrText xml:space="preserve"> PAGEREF _Toc20833 \h </w:instrText>
        </w:r>
        <w:r>
          <w:fldChar w:fldCharType="separate"/>
        </w:r>
        <w:r>
          <w:t>32</w:t>
        </w:r>
        <w:r>
          <w:fldChar w:fldCharType="end"/>
        </w:r>
      </w:hyperlink>
    </w:p>
    <w:p>
      <w:pPr>
        <w:pStyle w:val="TOC2"/>
        <w:tabs>
          <w:tab w:val="right" w:leader="dot" w:pos="8306"/>
        </w:tabs>
      </w:pPr>
      <w:hyperlink w:anchor="_Toc14893" w:history="1">
        <w:r>
          <w:rPr>
            <w:rFonts w:ascii="仿宋" w:eastAsia="仿宋" w:hAnsi="仿宋" w:cs="仿宋" w:hint="eastAsia"/>
            <w:lang w:eastAsia="zh-CN"/>
          </w:rPr>
          <w:t>(六)、特殊环境影响分析</w:t>
        </w:r>
        <w:r>
          <w:tab/>
        </w:r>
        <w:r>
          <w:fldChar w:fldCharType="begin"/>
        </w:r>
        <w:r>
          <w:instrText xml:space="preserve"> PAGEREF _Toc14893 \h </w:instrText>
        </w:r>
        <w:r>
          <w:fldChar w:fldCharType="separate"/>
        </w:r>
        <w:r>
          <w:t>34</w:t>
        </w:r>
        <w:r>
          <w:fldChar w:fldCharType="end"/>
        </w:r>
      </w:hyperlink>
    </w:p>
    <w:p>
      <w:pPr>
        <w:pStyle w:val="TOC2"/>
        <w:tabs>
          <w:tab w:val="right" w:leader="dot" w:pos="8306"/>
        </w:tabs>
      </w:pPr>
      <w:hyperlink w:anchor="_Toc12878" w:history="1">
        <w:r>
          <w:rPr>
            <w:rFonts w:ascii="仿宋" w:eastAsia="仿宋" w:hAnsi="仿宋" w:cs="仿宋" w:hint="eastAsia"/>
            <w:lang w:eastAsia="zh-CN"/>
          </w:rPr>
          <w:t>(七)、清洁生产</w:t>
        </w:r>
        <w:r>
          <w:tab/>
        </w:r>
        <w:r>
          <w:fldChar w:fldCharType="begin"/>
        </w:r>
        <w:r>
          <w:instrText xml:space="preserve"> PAGEREF _Toc12878 \h </w:instrText>
        </w:r>
        <w:r>
          <w:fldChar w:fldCharType="separate"/>
        </w:r>
        <w:r>
          <w:t>35</w:t>
        </w:r>
        <w:r>
          <w:fldChar w:fldCharType="end"/>
        </w:r>
      </w:hyperlink>
    </w:p>
    <w:p>
      <w:pPr>
        <w:pStyle w:val="TOC2"/>
        <w:tabs>
          <w:tab w:val="right" w:leader="dot" w:pos="8306"/>
        </w:tabs>
      </w:pPr>
      <w:hyperlink w:anchor="_Toc27024" w:history="1">
        <w:r>
          <w:rPr>
            <w:rFonts w:ascii="仿宋" w:eastAsia="仿宋" w:hAnsi="仿宋" w:cs="仿宋" w:hint="eastAsia"/>
            <w:lang w:eastAsia="zh-CN"/>
          </w:rPr>
          <w:t>(八)、环境保护综合评价</w:t>
        </w:r>
        <w:r>
          <w:tab/>
        </w:r>
        <w:r>
          <w:fldChar w:fldCharType="begin"/>
        </w:r>
        <w:r>
          <w:instrText xml:space="preserve"> PAGEREF _Toc27024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9" w:history="1">
        <w:r>
          <w:rPr>
            <w:rFonts w:ascii="仿宋" w:eastAsia="仿宋" w:hAnsi="仿宋" w:cs="仿宋" w:hint="eastAsia"/>
            <w:lang w:eastAsia="zh-CN"/>
          </w:rPr>
          <w:t>十、离子风棒项目人力资源管理</w:t>
        </w:r>
        <w:r>
          <w:tab/>
        </w:r>
        <w:r>
          <w:fldChar w:fldCharType="begin"/>
        </w:r>
        <w:r>
          <w:instrText xml:space="preserve"> PAGEREF _Toc32589 \h </w:instrText>
        </w:r>
        <w:r>
          <w:fldChar w:fldCharType="separate"/>
        </w:r>
        <w:r>
          <w:t>37</w:t>
        </w:r>
        <w:r>
          <w:fldChar w:fldCharType="end"/>
        </w:r>
      </w:hyperlink>
    </w:p>
    <w:p>
      <w:pPr>
        <w:pStyle w:val="TOC2"/>
        <w:tabs>
          <w:tab w:val="right" w:leader="dot" w:pos="8306"/>
        </w:tabs>
      </w:pPr>
      <w:hyperlink w:anchor="_Toc31800" w:history="1">
        <w:r>
          <w:rPr>
            <w:rFonts w:ascii="仿宋" w:eastAsia="仿宋" w:hAnsi="仿宋" w:cs="仿宋" w:hint="eastAsia"/>
            <w:lang w:eastAsia="zh-CN"/>
          </w:rPr>
          <w:t>(一)、建立健全的预算管理制度</w:t>
        </w:r>
        <w:r>
          <w:tab/>
        </w:r>
        <w:r>
          <w:fldChar w:fldCharType="begin"/>
        </w:r>
        <w:r>
          <w:instrText xml:space="preserve"> PAGEREF _Toc31800 \h </w:instrText>
        </w:r>
        <w:r>
          <w:fldChar w:fldCharType="separate"/>
        </w:r>
        <w:r>
          <w:t>37</w:t>
        </w:r>
        <w:r>
          <w:fldChar w:fldCharType="end"/>
        </w:r>
      </w:hyperlink>
    </w:p>
    <w:p>
      <w:pPr>
        <w:pStyle w:val="TOC2"/>
        <w:tabs>
          <w:tab w:val="right" w:leader="dot" w:pos="8306"/>
        </w:tabs>
      </w:pPr>
      <w:hyperlink w:anchor="_Toc14592" w:history="1">
        <w:r>
          <w:rPr>
            <w:rFonts w:ascii="仿宋" w:eastAsia="仿宋" w:hAnsi="仿宋" w:cs="仿宋" w:hint="eastAsia"/>
            <w:lang w:eastAsia="zh-CN"/>
          </w:rPr>
          <w:t>(二)、加强资金流动监控</w:t>
        </w:r>
        <w:r>
          <w:tab/>
        </w:r>
        <w:r>
          <w:fldChar w:fldCharType="begin"/>
        </w:r>
        <w:r>
          <w:instrText xml:space="preserve"> PAGEREF _Toc14592 \h </w:instrText>
        </w:r>
        <w:r>
          <w:fldChar w:fldCharType="separate"/>
        </w:r>
        <w:r>
          <w:t>39</w:t>
        </w:r>
        <w:r>
          <w:fldChar w:fldCharType="end"/>
        </w:r>
      </w:hyperlink>
    </w:p>
    <w:p>
      <w:pPr>
        <w:pStyle w:val="TOC2"/>
        <w:tabs>
          <w:tab w:val="right" w:leader="dot" w:pos="8306"/>
        </w:tabs>
      </w:pPr>
      <w:hyperlink w:anchor="_Toc24130" w:history="1">
        <w:r>
          <w:rPr>
            <w:rFonts w:ascii="仿宋" w:eastAsia="仿宋" w:hAnsi="仿宋" w:cs="仿宋" w:hint="eastAsia"/>
            <w:lang w:eastAsia="zh-CN"/>
          </w:rPr>
          <w:t>(三)、制定完善的风险控制机制</w:t>
        </w:r>
        <w:r>
          <w:tab/>
        </w:r>
        <w:r>
          <w:fldChar w:fldCharType="begin"/>
        </w:r>
        <w:r>
          <w:instrText xml:space="preserve"> PAGEREF _Toc24130 \h </w:instrText>
        </w:r>
        <w:r>
          <w:fldChar w:fldCharType="separate"/>
        </w:r>
        <w:r>
          <w:t>40</w:t>
        </w:r>
        <w:r>
          <w:fldChar w:fldCharType="end"/>
        </w:r>
      </w:hyperlink>
    </w:p>
    <w:p>
      <w:pPr>
        <w:pStyle w:val="TOC2"/>
        <w:tabs>
          <w:tab w:val="right" w:leader="dot" w:pos="8306"/>
        </w:tabs>
      </w:pPr>
      <w:hyperlink w:anchor="_Toc14625" w:history="1">
        <w:r>
          <w:rPr>
            <w:rFonts w:ascii="仿宋" w:eastAsia="仿宋" w:hAnsi="仿宋" w:cs="仿宋" w:hint="eastAsia"/>
            <w:lang w:eastAsia="zh-CN"/>
          </w:rPr>
          <w:t>(四)、优化成本管理</w:t>
        </w:r>
        <w:r>
          <w:tab/>
        </w:r>
        <w:r>
          <w:fldChar w:fldCharType="begin"/>
        </w:r>
        <w:r>
          <w:instrText xml:space="preserve"> PAGEREF _Toc14625 \h </w:instrText>
        </w:r>
        <w:r>
          <w:fldChar w:fldCharType="separate"/>
        </w:r>
        <w:r>
          <w:t>41</w:t>
        </w:r>
        <w:r>
          <w:fldChar w:fldCharType="end"/>
        </w:r>
      </w:hyperlink>
    </w:p>
    <w:p>
      <w:pPr>
        <w:pStyle w:val="TOC1"/>
        <w:tabs>
          <w:tab w:val="right" w:leader="dot" w:pos="8306"/>
        </w:tabs>
      </w:pPr>
      <w:hyperlink w:anchor="_Toc28736" w:history="1">
        <w:r>
          <w:rPr>
            <w:rFonts w:ascii="仿宋" w:eastAsia="仿宋" w:hAnsi="仿宋" w:cs="仿宋" w:hint="eastAsia"/>
            <w:lang w:eastAsia="zh-CN"/>
          </w:rPr>
          <w:t>十一、离子风棒项目经营效益</w:t>
        </w:r>
        <w:r>
          <w:tab/>
        </w:r>
        <w:r>
          <w:fldChar w:fldCharType="begin"/>
        </w:r>
        <w:r>
          <w:instrText xml:space="preserve"> PAGEREF _Toc28736 \h </w:instrText>
        </w:r>
        <w:r>
          <w:fldChar w:fldCharType="separate"/>
        </w:r>
        <w:r>
          <w:t>43</w:t>
        </w:r>
        <w:r>
          <w:fldChar w:fldCharType="end"/>
        </w:r>
      </w:hyperlink>
    </w:p>
    <w:p>
      <w:pPr>
        <w:pStyle w:val="TOC2"/>
        <w:tabs>
          <w:tab w:val="right" w:leader="dot" w:pos="8306"/>
        </w:tabs>
      </w:pPr>
      <w:hyperlink w:anchor="_Toc15515" w:history="1">
        <w:r>
          <w:rPr>
            <w:rFonts w:ascii="仿宋" w:eastAsia="仿宋" w:hAnsi="仿宋" w:cs="仿宋" w:hint="eastAsia"/>
            <w:lang w:eastAsia="zh-CN"/>
          </w:rPr>
          <w:t>(一)、经济评价财务测算</w:t>
        </w:r>
        <w:r>
          <w:tab/>
        </w:r>
        <w:r>
          <w:fldChar w:fldCharType="begin"/>
        </w:r>
        <w:r>
          <w:instrText xml:space="preserve"> PAGEREF _Toc15515 \h </w:instrText>
        </w:r>
        <w:r>
          <w:fldChar w:fldCharType="separate"/>
        </w:r>
        <w:r>
          <w:t>43</w:t>
        </w:r>
        <w:r>
          <w:fldChar w:fldCharType="end"/>
        </w:r>
      </w:hyperlink>
    </w:p>
    <w:p>
      <w:pPr>
        <w:pStyle w:val="TOC2"/>
        <w:tabs>
          <w:tab w:val="right" w:leader="dot" w:pos="8306"/>
        </w:tabs>
      </w:pPr>
      <w:hyperlink w:anchor="_Toc26517" w:history="1">
        <w:r>
          <w:rPr>
            <w:rFonts w:ascii="仿宋" w:eastAsia="仿宋" w:hAnsi="仿宋" w:cs="仿宋" w:hint="eastAsia"/>
            <w:lang w:eastAsia="zh-CN"/>
          </w:rPr>
          <w:t>(二)、离子风棒项目盈利能力分析</w:t>
        </w:r>
        <w:r>
          <w:tab/>
        </w:r>
        <w:r>
          <w:fldChar w:fldCharType="begin"/>
        </w:r>
        <w:r>
          <w:instrText xml:space="preserve"> PAGEREF _Toc26517 \h </w:instrText>
        </w:r>
        <w:r>
          <w:fldChar w:fldCharType="separate"/>
        </w:r>
        <w:r>
          <w:t>44</w:t>
        </w:r>
        <w:r>
          <w:fldChar w:fldCharType="end"/>
        </w:r>
      </w:hyperlink>
    </w:p>
    <w:p>
      <w:pPr>
        <w:pStyle w:val="TOC1"/>
        <w:tabs>
          <w:tab w:val="right" w:leader="dot" w:pos="8306"/>
        </w:tabs>
      </w:pPr>
      <w:hyperlink w:anchor="_Toc18170" w:history="1">
        <w:r>
          <w:rPr>
            <w:rFonts w:ascii="仿宋" w:eastAsia="仿宋" w:hAnsi="仿宋" w:cs="仿宋" w:hint="eastAsia"/>
            <w:lang w:eastAsia="zh-CN"/>
          </w:rPr>
          <w:t>十二、离子风棒项目财务管理</w:t>
        </w:r>
        <w:r>
          <w:tab/>
        </w:r>
        <w:r>
          <w:fldChar w:fldCharType="begin"/>
        </w:r>
        <w:r>
          <w:instrText xml:space="preserve"> PAGEREF _Toc18170 \h </w:instrText>
        </w:r>
        <w:r>
          <w:fldChar w:fldCharType="separate"/>
        </w:r>
        <w:r>
          <w:t>45</w:t>
        </w:r>
        <w:r>
          <w:fldChar w:fldCharType="end"/>
        </w:r>
      </w:hyperlink>
    </w:p>
    <w:p>
      <w:pPr>
        <w:pStyle w:val="TOC2"/>
        <w:tabs>
          <w:tab w:val="right" w:leader="dot" w:pos="8306"/>
        </w:tabs>
      </w:pPr>
      <w:hyperlink w:anchor="_Toc5759" w:history="1">
        <w:r>
          <w:rPr>
            <w:rFonts w:ascii="仿宋" w:eastAsia="仿宋" w:hAnsi="仿宋" w:cs="仿宋" w:hint="eastAsia"/>
            <w:lang w:eastAsia="zh-CN"/>
          </w:rPr>
          <w:t>(一)、资金需求大</w:t>
        </w:r>
        <w:r>
          <w:tab/>
        </w:r>
        <w:r>
          <w:fldChar w:fldCharType="begin"/>
        </w:r>
        <w:r>
          <w:instrText xml:space="preserve"> PAGEREF _Toc5759 \h </w:instrText>
        </w:r>
        <w:r>
          <w:fldChar w:fldCharType="separate"/>
        </w:r>
        <w:r>
          <w:t>45</w:t>
        </w:r>
        <w:r>
          <w:fldChar w:fldCharType="end"/>
        </w:r>
      </w:hyperlink>
    </w:p>
    <w:p>
      <w:pPr>
        <w:pStyle w:val="TOC2"/>
        <w:tabs>
          <w:tab w:val="right" w:leader="dot" w:pos="8306"/>
        </w:tabs>
      </w:pPr>
      <w:hyperlink w:anchor="_Toc29379" w:history="1">
        <w:r>
          <w:rPr>
            <w:rFonts w:ascii="仿宋" w:eastAsia="仿宋" w:hAnsi="仿宋" w:cs="仿宋" w:hint="eastAsia"/>
            <w:lang w:eastAsia="zh-CN"/>
          </w:rPr>
          <w:t>(二)、研发周期长</w:t>
        </w:r>
        <w:r>
          <w:tab/>
        </w:r>
        <w:r>
          <w:fldChar w:fldCharType="begin"/>
        </w:r>
        <w:r>
          <w:instrText xml:space="preserve"> PAGEREF _Toc29379 \h </w:instrText>
        </w:r>
        <w:r>
          <w:fldChar w:fldCharType="separate"/>
        </w:r>
        <w:r>
          <w:t>46</w:t>
        </w:r>
        <w:r>
          <w:fldChar w:fldCharType="end"/>
        </w:r>
      </w:hyperlink>
    </w:p>
    <w:p>
      <w:pPr>
        <w:pStyle w:val="TOC2"/>
        <w:tabs>
          <w:tab w:val="right" w:leader="dot" w:pos="8306"/>
        </w:tabs>
      </w:pPr>
      <w:hyperlink w:anchor="_Toc429" w:history="1">
        <w:r>
          <w:rPr>
            <w:rFonts w:ascii="仿宋" w:eastAsia="仿宋" w:hAnsi="仿宋" w:cs="仿宋" w:hint="eastAsia"/>
            <w:lang w:eastAsia="zh-CN"/>
          </w:rPr>
          <w:t>(三)、市场风险大</w:t>
        </w:r>
        <w:r>
          <w:tab/>
        </w:r>
        <w:r>
          <w:fldChar w:fldCharType="begin"/>
        </w:r>
        <w:r>
          <w:instrText xml:space="preserve"> PAGEREF _Toc429 \h </w:instrText>
        </w:r>
        <w:r>
          <w:fldChar w:fldCharType="separate"/>
        </w:r>
        <w:r>
          <w:t>47</w:t>
        </w:r>
        <w:r>
          <w:fldChar w:fldCharType="end"/>
        </w:r>
      </w:hyperlink>
    </w:p>
    <w:p>
      <w:pPr>
        <w:pStyle w:val="TOC2"/>
        <w:tabs>
          <w:tab w:val="right" w:leader="dot" w:pos="8306"/>
        </w:tabs>
      </w:pPr>
      <w:hyperlink w:anchor="_Toc7484" w:history="1">
        <w:r>
          <w:rPr>
            <w:rFonts w:ascii="仿宋" w:eastAsia="仿宋" w:hAnsi="仿宋" w:cs="仿宋" w:hint="eastAsia"/>
            <w:lang w:eastAsia="zh-CN"/>
          </w:rPr>
          <w:t>(四)、利润率高</w:t>
        </w:r>
        <w:r>
          <w:tab/>
        </w:r>
        <w:r>
          <w:fldChar w:fldCharType="begin"/>
        </w:r>
        <w:r>
          <w:instrText xml:space="preserve"> PAGEREF _Toc7484 \h </w:instrText>
        </w:r>
        <w:r>
          <w:fldChar w:fldCharType="separate"/>
        </w:r>
        <w:r>
          <w:t>50</w:t>
        </w:r>
        <w:r>
          <w:fldChar w:fldCharType="end"/>
        </w:r>
      </w:hyperlink>
    </w:p>
    <w:p>
      <w:pPr>
        <w:pStyle w:val="TOC1"/>
        <w:tabs>
          <w:tab w:val="right" w:leader="dot" w:pos="8306"/>
        </w:tabs>
      </w:pPr>
      <w:hyperlink w:anchor="_Toc5976" w:history="1">
        <w:r>
          <w:rPr>
            <w:rFonts w:ascii="仿宋" w:eastAsia="仿宋" w:hAnsi="仿宋" w:cs="仿宋" w:hint="eastAsia"/>
            <w:lang w:eastAsia="zh-CN"/>
          </w:rPr>
          <w:t>十三、利益相关者分析与沟通计划</w:t>
        </w:r>
        <w:r>
          <w:tab/>
        </w:r>
        <w:r>
          <w:fldChar w:fldCharType="begin"/>
        </w:r>
        <w:r>
          <w:instrText xml:space="preserve"> PAGEREF _Toc5976 \h </w:instrText>
        </w:r>
        <w:r>
          <w:fldChar w:fldCharType="separate"/>
        </w:r>
        <w:r>
          <w:t>52</w:t>
        </w:r>
        <w:r>
          <w:fldChar w:fldCharType="end"/>
        </w:r>
      </w:hyperlink>
    </w:p>
    <w:p>
      <w:pPr>
        <w:pStyle w:val="TOC2"/>
        <w:tabs>
          <w:tab w:val="right" w:leader="dot" w:pos="8306"/>
        </w:tabs>
      </w:pPr>
      <w:hyperlink w:anchor="_Toc4510" w:history="1">
        <w:r>
          <w:rPr>
            <w:rFonts w:ascii="仿宋" w:eastAsia="仿宋" w:hAnsi="仿宋" w:cs="仿宋" w:hint="eastAsia"/>
            <w:lang w:eastAsia="zh-CN"/>
          </w:rPr>
          <w:t>(一)、利益相关者分析</w:t>
        </w:r>
        <w:r>
          <w:tab/>
        </w:r>
        <w:r>
          <w:fldChar w:fldCharType="begin"/>
        </w:r>
        <w:r>
          <w:instrText xml:space="preserve"> PAGEREF _Toc4510 \h </w:instrText>
        </w:r>
        <w:r>
          <w:fldChar w:fldCharType="separate"/>
        </w:r>
        <w:r>
          <w:t>52</w:t>
        </w:r>
        <w:r>
          <w:fldChar w:fldCharType="end"/>
        </w:r>
      </w:hyperlink>
    </w:p>
    <w:p>
      <w:pPr>
        <w:pStyle w:val="TOC2"/>
        <w:tabs>
          <w:tab w:val="right" w:leader="dot" w:pos="8306"/>
        </w:tabs>
      </w:pPr>
      <w:hyperlink w:anchor="_Toc15404" w:history="1">
        <w:r>
          <w:rPr>
            <w:rFonts w:ascii="仿宋" w:eastAsia="仿宋" w:hAnsi="仿宋" w:cs="仿宋" w:hint="eastAsia"/>
            <w:lang w:eastAsia="zh-CN"/>
          </w:rPr>
          <w:t>(二)、沟通计划</w:t>
        </w:r>
        <w:r>
          <w:tab/>
        </w:r>
        <w:r>
          <w:fldChar w:fldCharType="begin"/>
        </w:r>
        <w:r>
          <w:instrText xml:space="preserve"> PAGEREF _Toc15404 \h </w:instrText>
        </w:r>
        <w:r>
          <w:fldChar w:fldCharType="separate"/>
        </w:r>
        <w:r>
          <w:t>53</w:t>
        </w:r>
        <w:r>
          <w:fldChar w:fldCharType="end"/>
        </w:r>
      </w:hyperlink>
    </w:p>
    <w:p>
      <w:pPr>
        <w:pStyle w:val="TOC1"/>
        <w:tabs>
          <w:tab w:val="right" w:leader="dot" w:pos="8306"/>
        </w:tabs>
      </w:pPr>
      <w:hyperlink w:anchor="_Toc14038" w:history="1">
        <w:r>
          <w:rPr>
            <w:rFonts w:ascii="仿宋" w:eastAsia="仿宋" w:hAnsi="仿宋" w:cs="仿宋" w:hint="eastAsia"/>
            <w:lang w:eastAsia="zh-CN"/>
          </w:rPr>
          <w:t>十四、供应链管理</w:t>
        </w:r>
        <w:r>
          <w:tab/>
        </w:r>
        <w:r>
          <w:fldChar w:fldCharType="begin"/>
        </w:r>
        <w:r>
          <w:instrText xml:space="preserve"> PAGEREF _Toc14038 \h </w:instrText>
        </w:r>
        <w:r>
          <w:fldChar w:fldCharType="separate"/>
        </w:r>
        <w:r>
          <w:t>54</w:t>
        </w:r>
        <w:r>
          <w:fldChar w:fldCharType="end"/>
        </w:r>
      </w:hyperlink>
    </w:p>
    <w:p>
      <w:pPr>
        <w:pStyle w:val="TOC2"/>
        <w:tabs>
          <w:tab w:val="right" w:leader="dot" w:pos="8306"/>
        </w:tabs>
      </w:pPr>
      <w:hyperlink w:anchor="_Toc17549" w:history="1">
        <w:r>
          <w:rPr>
            <w:rFonts w:ascii="仿宋" w:eastAsia="仿宋" w:hAnsi="仿宋" w:cs="仿宋" w:hint="eastAsia"/>
            <w:lang w:eastAsia="zh-CN"/>
          </w:rPr>
          <w:t>(一)、供应链战略规划</w:t>
        </w:r>
        <w:r>
          <w:tab/>
        </w:r>
        <w:r>
          <w:fldChar w:fldCharType="begin"/>
        </w:r>
        <w:r>
          <w:instrText xml:space="preserve"> PAGEREF _Toc17549 \h </w:instrText>
        </w:r>
        <w:r>
          <w:fldChar w:fldCharType="separate"/>
        </w:r>
        <w:r>
          <w:t>54</w:t>
        </w:r>
        <w:r>
          <w:fldChar w:fldCharType="end"/>
        </w:r>
      </w:hyperlink>
    </w:p>
    <w:p>
      <w:pPr>
        <w:pStyle w:val="TOC2"/>
        <w:tabs>
          <w:tab w:val="right" w:leader="dot" w:pos="8306"/>
        </w:tabs>
      </w:pPr>
      <w:hyperlink w:anchor="_Toc7222" w:history="1">
        <w:r>
          <w:rPr>
            <w:rFonts w:ascii="仿宋" w:eastAsia="仿宋" w:hAnsi="仿宋" w:cs="仿宋" w:hint="eastAsia"/>
            <w:lang w:eastAsia="zh-CN"/>
          </w:rPr>
          <w:t>(二)、供应商选择与合作</w:t>
        </w:r>
        <w:r>
          <w:tab/>
        </w:r>
        <w:r>
          <w:fldChar w:fldCharType="begin"/>
        </w:r>
        <w:r>
          <w:instrText xml:space="preserve"> PAGEREF _Toc7222 \h </w:instrText>
        </w:r>
        <w:r>
          <w:fldChar w:fldCharType="separate"/>
        </w:r>
        <w:r>
          <w:t>56</w:t>
        </w:r>
        <w:r>
          <w:fldChar w:fldCharType="end"/>
        </w:r>
      </w:hyperlink>
    </w:p>
    <w:p>
      <w:pPr>
        <w:pStyle w:val="TOC2"/>
        <w:tabs>
          <w:tab w:val="right" w:leader="dot" w:pos="8306"/>
        </w:tabs>
      </w:pPr>
      <w:hyperlink w:anchor="_Toc25856" w:history="1">
        <w:r>
          <w:rPr>
            <w:rFonts w:ascii="仿宋" w:eastAsia="仿宋" w:hAnsi="仿宋" w:cs="仿宋" w:hint="eastAsia"/>
            <w:lang w:eastAsia="zh-CN"/>
          </w:rPr>
          <w:t>(三)、物流与库存管理</w:t>
        </w:r>
        <w:r>
          <w:tab/>
        </w:r>
        <w:r>
          <w:fldChar w:fldCharType="begin"/>
        </w:r>
        <w:r>
          <w:instrText xml:space="preserve"> PAGEREF _Toc25856 \h </w:instrText>
        </w:r>
        <w:r>
          <w:fldChar w:fldCharType="separate"/>
        </w:r>
        <w:r>
          <w:t>57</w:t>
        </w:r>
        <w:r>
          <w:fldChar w:fldCharType="end"/>
        </w:r>
      </w:hyperlink>
    </w:p>
    <w:p>
      <w:pPr>
        <w:pStyle w:val="TOC1"/>
        <w:tabs>
          <w:tab w:val="right" w:leader="dot" w:pos="8306"/>
        </w:tabs>
      </w:pPr>
      <w:hyperlink w:anchor="_Toc25799" w:history="1">
        <w:r>
          <w:rPr>
            <w:rFonts w:ascii="仿宋" w:eastAsia="仿宋" w:hAnsi="仿宋" w:cs="仿宋" w:hint="eastAsia"/>
            <w:lang w:eastAsia="zh-CN"/>
          </w:rPr>
          <w:t>十五、离子风棒项目工程方案分析</w:t>
        </w:r>
        <w:r>
          <w:tab/>
        </w:r>
        <w:r>
          <w:fldChar w:fldCharType="begin"/>
        </w:r>
        <w:r>
          <w:instrText xml:space="preserve"> PAGEREF _Toc25799 \h </w:instrText>
        </w:r>
        <w:r>
          <w:fldChar w:fldCharType="separate"/>
        </w:r>
        <w:r>
          <w:t>58</w:t>
        </w:r>
        <w:r>
          <w:fldChar w:fldCharType="end"/>
        </w:r>
      </w:hyperlink>
    </w:p>
    <w:p>
      <w:pPr>
        <w:pStyle w:val="TOC2"/>
        <w:tabs>
          <w:tab w:val="right" w:leader="dot" w:pos="8306"/>
        </w:tabs>
      </w:pPr>
      <w:hyperlink w:anchor="_Toc15026" w:history="1">
        <w:r>
          <w:rPr>
            <w:rFonts w:ascii="仿宋" w:eastAsia="仿宋" w:hAnsi="仿宋" w:cs="仿宋" w:hint="eastAsia"/>
            <w:lang w:eastAsia="zh-CN"/>
          </w:rPr>
          <w:t>(一)、建筑工程设计原则</w:t>
        </w:r>
        <w:r>
          <w:tab/>
        </w:r>
        <w:r>
          <w:fldChar w:fldCharType="begin"/>
        </w:r>
        <w:r>
          <w:instrText xml:space="preserve"> PAGEREF _Toc15026 \h </w:instrText>
        </w:r>
        <w:r>
          <w:fldChar w:fldCharType="separate"/>
        </w:r>
        <w:r>
          <w:t>58</w:t>
        </w:r>
        <w:r>
          <w:fldChar w:fldCharType="end"/>
        </w:r>
      </w:hyperlink>
    </w:p>
    <w:p>
      <w:pPr>
        <w:pStyle w:val="TOC2"/>
        <w:tabs>
          <w:tab w:val="right" w:leader="dot" w:pos="8306"/>
        </w:tabs>
      </w:pPr>
      <w:hyperlink w:anchor="_Toc19998" w:history="1">
        <w:r>
          <w:rPr>
            <w:rFonts w:ascii="仿宋" w:eastAsia="仿宋" w:hAnsi="仿宋" w:cs="仿宋" w:hint="eastAsia"/>
            <w:lang w:eastAsia="zh-CN"/>
          </w:rPr>
          <w:t>(二)、土建工程建设指标</w:t>
        </w:r>
        <w:r>
          <w:tab/>
        </w:r>
        <w:r>
          <w:fldChar w:fldCharType="begin"/>
        </w:r>
        <w:r>
          <w:instrText xml:space="preserve"> PAGEREF _Toc19998 \h </w:instrText>
        </w:r>
        <w:r>
          <w:fldChar w:fldCharType="separate"/>
        </w:r>
        <w:r>
          <w:t>61</w:t>
        </w:r>
        <w:r>
          <w:fldChar w:fldCharType="end"/>
        </w:r>
      </w:hyperlink>
    </w:p>
    <w:p>
      <w:pPr>
        <w:pStyle w:val="TOC1"/>
        <w:tabs>
          <w:tab w:val="right" w:leader="dot" w:pos="8306"/>
        </w:tabs>
      </w:pPr>
      <w:hyperlink w:anchor="_Toc21886" w:history="1">
        <w:r>
          <w:rPr>
            <w:rFonts w:ascii="仿宋" w:eastAsia="仿宋" w:hAnsi="仿宋" w:cs="仿宋" w:hint="eastAsia"/>
            <w:lang w:eastAsia="zh-CN"/>
          </w:rPr>
          <w:t>十六、离子风棒项目变更管理</w:t>
        </w:r>
        <w:r>
          <w:tab/>
        </w:r>
        <w:r>
          <w:fldChar w:fldCharType="begin"/>
        </w:r>
        <w:r>
          <w:instrText xml:space="preserve"> PAGEREF _Toc21886 \h </w:instrText>
        </w:r>
        <w:r>
          <w:fldChar w:fldCharType="separate"/>
        </w:r>
        <w:r>
          <w:t>63</w:t>
        </w:r>
        <w:r>
          <w:fldChar w:fldCharType="end"/>
        </w:r>
      </w:hyperlink>
    </w:p>
    <w:p>
      <w:pPr>
        <w:pStyle w:val="TOC2"/>
        <w:tabs>
          <w:tab w:val="right" w:leader="dot" w:pos="8306"/>
        </w:tabs>
      </w:pPr>
      <w:hyperlink w:anchor="_Toc14049" w:history="1">
        <w:r>
          <w:rPr>
            <w:rFonts w:ascii="仿宋" w:eastAsia="仿宋" w:hAnsi="仿宋" w:cs="仿宋" w:hint="eastAsia"/>
            <w:lang w:eastAsia="zh-CN"/>
          </w:rPr>
          <w:t>(一)、变更申请与评估</w:t>
        </w:r>
        <w:r>
          <w:tab/>
        </w:r>
        <w:r>
          <w:fldChar w:fldCharType="begin"/>
        </w:r>
        <w:r>
          <w:instrText xml:space="preserve"> PAGEREF _Toc14049 \h </w:instrText>
        </w:r>
        <w:r>
          <w:fldChar w:fldCharType="separate"/>
        </w:r>
        <w:r>
          <w:t>63</w:t>
        </w:r>
        <w:r>
          <w:fldChar w:fldCharType="end"/>
        </w:r>
      </w:hyperlink>
    </w:p>
    <w:p>
      <w:pPr>
        <w:pStyle w:val="TOC2"/>
        <w:tabs>
          <w:tab w:val="right" w:leader="dot" w:pos="8306"/>
        </w:tabs>
      </w:pPr>
      <w:hyperlink w:anchor="_Toc14050" w:history="1">
        <w:r>
          <w:rPr>
            <w:rFonts w:ascii="仿宋" w:eastAsia="仿宋" w:hAnsi="仿宋" w:cs="仿宋" w:hint="eastAsia"/>
            <w:lang w:eastAsia="zh-CN"/>
          </w:rPr>
          <w:t>(二)、变更实施与控制</w:t>
        </w:r>
        <w:r>
          <w:tab/>
        </w:r>
        <w:r>
          <w:fldChar w:fldCharType="begin"/>
        </w:r>
        <w:r>
          <w:instrText xml:space="preserve"> PAGEREF _Toc14050 \h </w:instrText>
        </w:r>
        <w:r>
          <w:fldChar w:fldCharType="separate"/>
        </w:r>
        <w:r>
          <w:t>64</w:t>
        </w:r>
        <w:r>
          <w:fldChar w:fldCharType="end"/>
        </w:r>
      </w:hyperlink>
    </w:p>
    <w:p>
      <w:pPr>
        <w:pStyle w:val="TOC1"/>
        <w:tabs>
          <w:tab w:val="right" w:leader="dot" w:pos="8306"/>
        </w:tabs>
      </w:pPr>
      <w:hyperlink w:anchor="_Toc27225" w:history="1">
        <w:r>
          <w:rPr>
            <w:rFonts w:ascii="仿宋" w:eastAsia="仿宋" w:hAnsi="仿宋" w:cs="仿宋" w:hint="eastAsia"/>
            <w:lang w:eastAsia="zh-CN"/>
          </w:rPr>
          <w:t>十七、质量管理体系</w:t>
        </w:r>
        <w:r>
          <w:tab/>
        </w:r>
        <w:r>
          <w:fldChar w:fldCharType="begin"/>
        </w:r>
        <w:r>
          <w:instrText xml:space="preserve"> PAGEREF _Toc27225 \h </w:instrText>
        </w:r>
        <w:r>
          <w:fldChar w:fldCharType="separate"/>
        </w:r>
        <w:r>
          <w:t>64</w:t>
        </w:r>
        <w:r>
          <w:fldChar w:fldCharType="end"/>
        </w:r>
      </w:hyperlink>
    </w:p>
    <w:p>
      <w:pPr>
        <w:pStyle w:val="TOC2"/>
        <w:tabs>
          <w:tab w:val="right" w:leader="dot" w:pos="8306"/>
        </w:tabs>
      </w:pPr>
      <w:hyperlink w:anchor="_Toc5557" w:history="1">
        <w:r>
          <w:rPr>
            <w:rFonts w:ascii="仿宋" w:eastAsia="仿宋" w:hAnsi="仿宋" w:cs="仿宋" w:hint="eastAsia"/>
            <w:lang w:eastAsia="zh-CN"/>
          </w:rPr>
          <w:t>(一)、质量目标与方针</w:t>
        </w:r>
        <w:r>
          <w:tab/>
        </w:r>
        <w:r>
          <w:fldChar w:fldCharType="begin"/>
        </w:r>
        <w:r>
          <w:instrText xml:space="preserve"> PAGEREF _Toc5557 \h </w:instrText>
        </w:r>
        <w:r>
          <w:fldChar w:fldCharType="separate"/>
        </w:r>
        <w:r>
          <w:t>64</w:t>
        </w:r>
        <w:r>
          <w:fldChar w:fldCharType="end"/>
        </w:r>
      </w:hyperlink>
    </w:p>
    <w:p>
      <w:pPr>
        <w:pStyle w:val="TOC2"/>
        <w:tabs>
          <w:tab w:val="right" w:leader="dot" w:pos="8306"/>
        </w:tabs>
      </w:pPr>
      <w:hyperlink w:anchor="_Toc25036" w:history="1">
        <w:r>
          <w:rPr>
            <w:rFonts w:ascii="仿宋" w:eastAsia="仿宋" w:hAnsi="仿宋" w:cs="仿宋" w:hint="eastAsia"/>
            <w:lang w:eastAsia="zh-CN"/>
          </w:rPr>
          <w:t>(二)、质量管理责任</w:t>
        </w:r>
        <w:r>
          <w:tab/>
        </w:r>
        <w:r>
          <w:fldChar w:fldCharType="begin"/>
        </w:r>
        <w:r>
          <w:instrText xml:space="preserve"> PAGEREF _Toc25036 \h </w:instrText>
        </w:r>
        <w:r>
          <w:fldChar w:fldCharType="separate"/>
        </w:r>
        <w:r>
          <w:t>65</w:t>
        </w:r>
        <w:r>
          <w:fldChar w:fldCharType="end"/>
        </w:r>
      </w:hyperlink>
    </w:p>
    <w:p>
      <w:pPr>
        <w:pStyle w:val="TOC2"/>
        <w:tabs>
          <w:tab w:val="right" w:leader="dot" w:pos="8306"/>
        </w:tabs>
      </w:pPr>
      <w:hyperlink w:anchor="_Toc29872" w:history="1">
        <w:r>
          <w:rPr>
            <w:rFonts w:ascii="仿宋" w:eastAsia="仿宋" w:hAnsi="仿宋" w:cs="仿宋" w:hint="eastAsia"/>
            <w:lang w:eastAsia="zh-CN"/>
          </w:rPr>
          <w:t>(三)、质量管理体系文件</w:t>
        </w:r>
        <w:r>
          <w:tab/>
        </w:r>
        <w:r>
          <w:fldChar w:fldCharType="begin"/>
        </w:r>
        <w:r>
          <w:instrText xml:space="preserve"> PAGEREF _Toc29872 \h </w:instrText>
        </w:r>
        <w:r>
          <w:fldChar w:fldCharType="separate"/>
        </w:r>
        <w:r>
          <w:t>67</w:t>
        </w:r>
        <w:r>
          <w:fldChar w:fldCharType="end"/>
        </w:r>
      </w:hyperlink>
    </w:p>
    <w:p>
      <w:pPr>
        <w:pStyle w:val="TOC2"/>
        <w:tabs>
          <w:tab w:val="right" w:leader="dot" w:pos="8306"/>
        </w:tabs>
      </w:pPr>
      <w:hyperlink w:anchor="_Toc29047" w:history="1">
        <w:r>
          <w:rPr>
            <w:rFonts w:ascii="仿宋" w:eastAsia="仿宋" w:hAnsi="仿宋" w:cs="仿宋" w:hint="eastAsia"/>
            <w:lang w:eastAsia="zh-CN"/>
          </w:rPr>
          <w:t>(四)、质量培训与教育</w:t>
        </w:r>
        <w:r>
          <w:tab/>
        </w:r>
        <w:r>
          <w:fldChar w:fldCharType="begin"/>
        </w:r>
        <w:r>
          <w:instrText xml:space="preserve"> PAGEREF _Toc29047 \h </w:instrText>
        </w:r>
        <w:r>
          <w:fldChar w:fldCharType="separate"/>
        </w:r>
        <w:r>
          <w:t>69</w:t>
        </w:r>
        <w:r>
          <w:fldChar w:fldCharType="end"/>
        </w:r>
      </w:hyperlink>
    </w:p>
    <w:p>
      <w:pPr>
        <w:pStyle w:val="TOC2"/>
        <w:tabs>
          <w:tab w:val="right" w:leader="dot" w:pos="8306"/>
        </w:tabs>
      </w:pPr>
      <w:hyperlink w:anchor="_Toc18940" w:history="1">
        <w:r>
          <w:rPr>
            <w:rFonts w:ascii="仿宋" w:eastAsia="仿宋" w:hAnsi="仿宋" w:cs="仿宋" w:hint="eastAsia"/>
            <w:lang w:eastAsia="zh-CN"/>
          </w:rPr>
          <w:t>(五)、质量审核与评价</w:t>
        </w:r>
        <w:r>
          <w:tab/>
        </w:r>
        <w:r>
          <w:fldChar w:fldCharType="begin"/>
        </w:r>
        <w:r>
          <w:instrText xml:space="preserve"> PAGEREF _Toc18940 \h </w:instrText>
        </w:r>
        <w:r>
          <w:fldChar w:fldCharType="separate"/>
        </w:r>
        <w:r>
          <w:t>70</w:t>
        </w:r>
        <w:r>
          <w:fldChar w:fldCharType="end"/>
        </w:r>
      </w:hyperlink>
    </w:p>
    <w:p>
      <w:pPr>
        <w:pStyle w:val="TOC2"/>
        <w:tabs>
          <w:tab w:val="right" w:leader="dot" w:pos="8306"/>
        </w:tabs>
      </w:pPr>
      <w:hyperlink w:anchor="_Toc17999" w:history="1">
        <w:r>
          <w:rPr>
            <w:rFonts w:ascii="仿宋" w:eastAsia="仿宋" w:hAnsi="仿宋" w:cs="仿宋" w:hint="eastAsia"/>
            <w:lang w:eastAsia="zh-CN"/>
          </w:rPr>
          <w:t>(六)、不符合与纠正措施</w:t>
        </w:r>
        <w:r>
          <w:tab/>
        </w:r>
        <w:r>
          <w:fldChar w:fldCharType="begin"/>
        </w:r>
        <w:r>
          <w:instrText xml:space="preserve"> PAGEREF _Toc17999 \h </w:instrText>
        </w:r>
        <w:r>
          <w:fldChar w:fldCharType="separate"/>
        </w:r>
        <w:r>
          <w:t>71</w:t>
        </w:r>
        <w:r>
          <w:fldChar w:fldCharType="end"/>
        </w:r>
      </w:hyperlink>
    </w:p>
    <w:p>
      <w:pPr>
        <w:pStyle w:val="TOC1"/>
        <w:tabs>
          <w:tab w:val="right" w:leader="dot" w:pos="8306"/>
        </w:tabs>
      </w:pPr>
      <w:hyperlink w:anchor="_Toc10336" w:history="1">
        <w:r>
          <w:rPr>
            <w:rFonts w:ascii="仿宋" w:eastAsia="仿宋" w:hAnsi="仿宋" w:cs="仿宋" w:hint="eastAsia"/>
            <w:lang w:eastAsia="zh-CN"/>
          </w:rPr>
          <w:t>十八、离子风棒项目实施保障措施</w:t>
        </w:r>
        <w:r>
          <w:tab/>
        </w:r>
        <w:r>
          <w:fldChar w:fldCharType="begin"/>
        </w:r>
        <w:r>
          <w:instrText xml:space="preserve"> PAGEREF _Toc10336 \h </w:instrText>
        </w:r>
        <w:r>
          <w:fldChar w:fldCharType="separate"/>
        </w:r>
        <w:r>
          <w:t>72</w:t>
        </w:r>
        <w:r>
          <w:fldChar w:fldCharType="end"/>
        </w:r>
      </w:hyperlink>
    </w:p>
    <w:p>
      <w:pPr>
        <w:pStyle w:val="TOC2"/>
        <w:tabs>
          <w:tab w:val="right" w:leader="dot" w:pos="8306"/>
        </w:tabs>
      </w:pPr>
      <w:hyperlink w:anchor="_Toc769" w:history="1">
        <w:r>
          <w:rPr>
            <w:rFonts w:ascii="仿宋" w:eastAsia="仿宋" w:hAnsi="仿宋" w:cs="仿宋" w:hint="eastAsia"/>
            <w:lang w:eastAsia="zh-CN"/>
          </w:rPr>
          <w:t>(一)、离子风棒项目实施保障机制</w:t>
        </w:r>
        <w:r>
          <w:tab/>
        </w:r>
        <w:r>
          <w:fldChar w:fldCharType="begin"/>
        </w:r>
        <w:r>
          <w:instrText xml:space="preserve"> PAGEREF _Toc769 \h </w:instrText>
        </w:r>
        <w:r>
          <w:fldChar w:fldCharType="separate"/>
        </w:r>
        <w:r>
          <w:t>72</w:t>
        </w:r>
        <w:r>
          <w:fldChar w:fldCharType="end"/>
        </w:r>
      </w:hyperlink>
    </w:p>
    <w:p>
      <w:pPr>
        <w:pStyle w:val="TOC2"/>
        <w:tabs>
          <w:tab w:val="right" w:leader="dot" w:pos="8306"/>
        </w:tabs>
      </w:pPr>
      <w:hyperlink w:anchor="_Toc7886" w:history="1">
        <w:r>
          <w:rPr>
            <w:rFonts w:ascii="仿宋" w:eastAsia="仿宋" w:hAnsi="仿宋" w:cs="仿宋" w:hint="eastAsia"/>
            <w:lang w:eastAsia="zh-CN"/>
          </w:rPr>
          <w:t>(二)、离子风棒项目法律合规要求</w:t>
        </w:r>
        <w:r>
          <w:tab/>
        </w:r>
        <w:r>
          <w:fldChar w:fldCharType="begin"/>
        </w:r>
        <w:r>
          <w:instrText xml:space="preserve"> PAGEREF _Toc7886 \h </w:instrText>
        </w:r>
        <w:r>
          <w:fldChar w:fldCharType="separate"/>
        </w:r>
        <w:r>
          <w:t>76</w:t>
        </w:r>
        <w:r>
          <w:fldChar w:fldCharType="end"/>
        </w:r>
      </w:hyperlink>
    </w:p>
    <w:p>
      <w:pPr>
        <w:pStyle w:val="TOC2"/>
        <w:tabs>
          <w:tab w:val="right" w:leader="dot" w:pos="8306"/>
        </w:tabs>
      </w:pPr>
      <w:hyperlink w:anchor="_Toc32203" w:history="1">
        <w:r>
          <w:rPr>
            <w:rFonts w:ascii="仿宋" w:eastAsia="仿宋" w:hAnsi="仿宋" w:cs="仿宋" w:hint="eastAsia"/>
            <w:lang w:eastAsia="zh-CN"/>
          </w:rPr>
          <w:t>(三)、离子风棒项目合同管理与法律事务</w:t>
        </w:r>
        <w:r>
          <w:tab/>
        </w:r>
        <w:r>
          <w:fldChar w:fldCharType="begin"/>
        </w:r>
        <w:r>
          <w:instrText xml:space="preserve"> PAGEREF _Toc32203 \h </w:instrText>
        </w:r>
        <w:r>
          <w:fldChar w:fldCharType="separate"/>
        </w:r>
        <w:r>
          <w:t>80</w:t>
        </w:r>
        <w:r>
          <w:fldChar w:fldCharType="end"/>
        </w:r>
      </w:hyperlink>
    </w:p>
    <w:p>
      <w:pPr>
        <w:pStyle w:val="TOC2"/>
        <w:tabs>
          <w:tab w:val="right" w:leader="dot" w:pos="8306"/>
        </w:tabs>
      </w:pPr>
      <w:hyperlink w:anchor="_Toc26968" w:history="1">
        <w:r>
          <w:rPr>
            <w:rFonts w:ascii="仿宋" w:eastAsia="仿宋" w:hAnsi="仿宋" w:cs="仿宋" w:hint="eastAsia"/>
            <w:lang w:eastAsia="zh-CN"/>
          </w:rPr>
          <w:t>(四)、离子风棒项目知识产权保护策略</w:t>
        </w:r>
        <w:r>
          <w:tab/>
        </w:r>
        <w:r>
          <w:fldChar w:fldCharType="begin"/>
        </w:r>
        <w:r>
          <w:instrText xml:space="preserve"> PAGEREF _Toc26968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458"/>
      <w:r>
        <w:rPr>
          <w:rFonts w:ascii="仿宋" w:eastAsia="仿宋" w:hAnsi="仿宋" w:cs="仿宋" w:hint="eastAsia"/>
          <w:lang w:eastAsia="zh-CN"/>
        </w:rPr>
        <w:t>(一)、离子风棒行业分析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行业一直以来都是市场的关注焦点。行业内的发展趋势、竞争态势以及潜在机会都对离子风棒项目的推进产生深远的影响。通过深入研究行业的整体概貌，我们将更好地理解行业的核心特征，为离子风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棒行业，技术一直是推动创新和发展的关键因素。我们将对当前技术趋势进行详尽分析，包括但不限于人工智能、大数据应用、先进制造技术等。这有助于离子风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风棒项目成功的基础。我们将对主要竞争对手进行深入研究，包括其市场份额、产品特点、市场定位等。通过全面了解竞争对手的优势和劣势，离子风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906"/>
      <w:r>
        <w:rPr>
          <w:rFonts w:ascii="仿宋" w:eastAsia="仿宋" w:hAnsi="仿宋" w:cs="仿宋" w:hint="eastAsia"/>
          <w:sz w:val="28"/>
          <w:lang w:eastAsia="zh-CN"/>
        </w:rPr>
        <w:t>(二)、离子风棒市场分析预测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通过对市场规模的深入调研，我们将预测离子风棒市场未来的增长趋势。这包括市场的整体规模、各细分领域的发展趋势等。离子风棒项目可以根据市场的扩张速度和潜在机会，制定更符合市场需求的发展策略。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风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离子风棒项目实施过程中需要充分考虑的因素。我们将对市场风险进行全面评估，包括但不限于政策法规风险、市场竞争风险、技术变革风险等。通过对潜在风险的深入分析，离子风棒项目可以制定相应的风险缓解策略，降低不确定性对离子风棒项目的影响。</w:t>
      </w:r>
    </w:p>
    <w:p>
      <w:pPr>
        <w:pStyle w:val="Heading1"/>
        <w:ind w:firstLine="560" w:firstLineChars="200"/>
        <w:rPr>
          <w:rFonts w:ascii="仿宋" w:eastAsia="仿宋" w:hAnsi="仿宋" w:cs="仿宋" w:hint="eastAsia"/>
          <w:sz w:val="28"/>
          <w:lang w:eastAsia="zh-CN"/>
        </w:rPr>
      </w:pPr>
      <w:bookmarkStart w:id="5" w:name="_Toc29366"/>
      <w:r>
        <w:rPr>
          <w:rFonts w:ascii="仿宋" w:eastAsia="仿宋" w:hAnsi="仿宋" w:cs="仿宋" w:hint="eastAsia"/>
          <w:sz w:val="28"/>
          <w:lang w:eastAsia="zh-CN"/>
        </w:rPr>
        <w:t>二、离子风棒项目文档管理</w:t>
      </w:r>
      <w:bookmarkEnd w:id="5"/>
    </w:p>
    <w:p>
      <w:pPr>
        <w:pStyle w:val="Heading2"/>
        <w:rPr>
          <w:rFonts w:ascii="仿宋" w:eastAsia="仿宋" w:hAnsi="仿宋" w:cs="仿宋" w:hint="eastAsia"/>
          <w:lang w:eastAsia="zh-CN"/>
        </w:rPr>
      </w:pPr>
      <w:bookmarkStart w:id="6" w:name="_Toc90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离子风棒项目高度重视文档的质量和准确性，以支持离子风棒项目的各项活动和决策。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文档的编制始于离子风棒项目计划的初期，我们制定了详细的文档编制计划，明确了每个文档的内容、格式和编写责任人。在离子风棒项目启动阶段，我们首先编制了离子风棒项目章程，明确定义了离子风棒项目的目标、范围、风险等关键要素。随后，离子风棒项目团队根据计划陆续编制了需求文档、设计文档、测试文档等各类文档，确保离子风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离子风棒项目管理中的重要环节，旨在确保离子风棒项目文档符合质量标准和离子风棒项目需求。在离子风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除了内部审查，我们还进行了外部审查，邀请离子风棒项目相关利益方和专业领域的专家对文档进行独立审查。这有助于获取更全面、客观的反馈，确保离子风棒项目文档不仅符合内部标准，也满足外部需求。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离子风棒项目在文档编制与审查方面建立了严格的管理机制，通过规范的流程和多维度的审查，确保离子风棒项目文档的质量、准确性和可靠性，为离子风棒项目的顺利推进提供了有力支持。</w:t>
      </w:r>
    </w:p>
    <w:p>
      <w:pPr>
        <w:pStyle w:val="Heading2"/>
        <w:ind w:firstLine="560" w:firstLineChars="200"/>
        <w:rPr>
          <w:rFonts w:ascii="仿宋" w:eastAsia="仿宋" w:hAnsi="仿宋" w:cs="仿宋" w:hint="eastAsia"/>
          <w:sz w:val="28"/>
          <w:lang w:eastAsia="zh-CN"/>
        </w:rPr>
      </w:pPr>
      <w:bookmarkStart w:id="7" w:name="_Toc289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我们通过多渠道发布文档，包括电子邮件、离子风棒项目管理平台、内部网站等，以满足不同团队成员的偏好和需求。多渠道发布确保了信息的全面覆盖。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我们采用了精细的权限控制，确保只有授权人员可以访问敏感信息。这种安全措施保护了离子风棒项目文档的机密性，防止了未经授权的信息泄露。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2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文档存档与归档是离子风棒项目生命周期中一个至关重要的环节，直接关系到离子风棒项目信息的长期保存和历史记录的完整性。在离子风棒项目中，我们实施了一系列有效的文档存档与归档管理策略：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748"/>
      <w:r>
        <w:rPr>
          <w:rFonts w:ascii="仿宋" w:eastAsia="仿宋" w:hAnsi="仿宋" w:cs="仿宋" w:hint="eastAsia"/>
          <w:sz w:val="28"/>
          <w:lang w:eastAsia="zh-CN"/>
        </w:rPr>
        <w:t>三、离子风棒项目可持续发展</w:t>
      </w:r>
      <w:bookmarkEnd w:id="9"/>
    </w:p>
    <w:p>
      <w:pPr>
        <w:pStyle w:val="Heading2"/>
        <w:rPr>
          <w:rFonts w:ascii="仿宋" w:eastAsia="仿宋" w:hAnsi="仿宋" w:cs="仿宋" w:hint="eastAsia"/>
          <w:lang w:eastAsia="zh-CN"/>
        </w:rPr>
      </w:pPr>
      <w:bookmarkStart w:id="10" w:name="_Toc1703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棒项目中，离子风棒项目团队着眼于未来，明确了可持续发展的战略方向。制定的具体可持续发展目标包括降低资源使用、采用环保技术、最大化社会效益等。这一步骤不仅有助于离子风棒项目在环保和社会责任方面达到最高标准，也为未来提供了明确的指引，确保离子风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可持续实践的融入离子风棒项目管理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风棒项目管理周期。从离子风棒项目规划开始，离子风棒项目团队就考虑了环境和社会的因素。在执行阶段，离子风棒项目团队积极推动绿色技术的应用，优化资源利用。此外，关注员工的社会责任，通过培训和沟通活动提高员工对可持续发展的认知，使他们能够在日常工作中践行可持续实践。这些举措不仅为离子风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92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扎根于离子风棒项目的可持续发展理念，我们深信环保与社会责任是离子风棒项目成功的关键支柱。在离子风棒项目的每一步，我们都致力于通过创新和实践，履行对环境和社会的坚定责任。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团队通过引入先进的环保技术、建立高效的废物处理系统以及推动能源节约措施，积极履行环保责任。定期的环保监测和评估确保离子风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不仅致力于自身可持续发展，还注重对社会的回馈。通过支持社区离子风棒项目、参与慈善事业、提供培训机会等方式，离子风棒项目积极履行社会责任。与当地社区建立积极互动，关注员工的工作与生活平衡，以及员工的身心健康，是离子风棒项目在社会责任层面的关键举措。这样的实践不仅增强了离子风棒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3471"/>
      <w:r>
        <w:rPr>
          <w:rFonts w:ascii="仿宋" w:eastAsia="仿宋" w:hAnsi="仿宋" w:cs="仿宋" w:hint="eastAsia"/>
          <w:sz w:val="28"/>
          <w:lang w:eastAsia="zh-CN"/>
        </w:rPr>
        <w:t>四、离子风棒项目建设单位说明</w:t>
      </w:r>
      <w:bookmarkEnd w:id="12"/>
    </w:p>
    <w:p>
      <w:pPr>
        <w:pStyle w:val="Heading2"/>
        <w:rPr>
          <w:rFonts w:ascii="仿宋" w:eastAsia="仿宋" w:hAnsi="仿宋" w:cs="仿宋" w:hint="eastAsia"/>
          <w:lang w:eastAsia="zh-CN"/>
        </w:rPr>
      </w:pPr>
      <w:bookmarkStart w:id="13" w:name="_Toc16099"/>
      <w:r>
        <w:rPr>
          <w:rFonts w:ascii="仿宋" w:eastAsia="仿宋" w:hAnsi="仿宋" w:cs="仿宋" w:hint="eastAsia"/>
          <w:lang w:eastAsia="zh-CN"/>
        </w:rPr>
        <w:t>(一)、离子风棒项目承办单位基本情况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334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子风棒项目承办单位的XXXX，我们着眼于实现可持续的经济效益。通过技术创新和解决方案的提供，公司预计在离子风棒项目执行期间将获得可观的收入增长。这一收入来源主要包括离子风棒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同时，我们注重成本控制和效率提升，以确保离子风棒项目的可持续盈利。透过精细的管理和资源优化，公司期望实现离子风棒项目利润最大化。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子风棒项目实施进行全面的投资评估，包括离子风棒项目启动阶段的资金投入和后续运营成本。通过对离子风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子风棒项目实施过程中具备足够的资金流动性，公司将进行详尽的现金流分析。这包括资金需求的合理预测、离子风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66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459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离子风棒项目的主要产品是XXXX，预计年产值为XXX万元。这一产品在市场中占据着重要的地位，其广泛的应用范围使得该离子风棒项目的市场前景非常广阔。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子风棒项目的xxx产品作为重要的原材料之一，将在多个领域发挥关键作用。其在建筑、交通、能源等方面的广泛应用将为整个产业链提供强大的支持，形成产业协同效应。离子风棒项目的年产值XXX万XXX万XXX万万元不仅反映了其在市场上的巨大潜力，更预示着它对国民经济的积极贡献。这种关联度高、涉及面广的产业关系，使得该离子风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169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总征地面积为XXXX平方米，相当于约XX.XX亩，其中净用地面积为XXXX平方米，红线范围内相当于约XX.XX亩。这一用地规模充分考虑了离子风棒项目的建设需求，保障了离子风棒项目在合适的空间内得以充分发展。离子风棒项目规划的总建筑面积为XXXX平方米，其中主体工程建设占XXXX平方米，计容建筑面积达XXXX平方米。预计建筑工程的投资将达到XXXX万元，为离子风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计划购置的设备共计XXXX台（套），设备购置费用为XXXX万元。这一设备购置计划充分考虑到离子风棒项目的生产需求和技术要求，确保了离子风棒项目在生产运营中具备先进的技术装备和高效的生产能力。设备的合理配置将为离子风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计划总投资为XXXX万元，预计年实现营业收入为XXXX万元。这一产能规模的设定旨在确保离子风棒项目能够在投资与回报之间取得平衡，实现长期可持续的发展。离子风棒项目的总投资充分考虑到各个方面的需求，包括用地建设、设备购置等多个环节，以确保离子风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44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983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技术管理特点体现在其创新导向。通过引入最先进的技术趋势和解决方案，离子风棒项目致力于提升科技含量、提高质量和效率水平。这意味着我们将采用最新的工具和方法，确保离子风棒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子风棒项目技术管理的显著特征。通过整合不同领域的技术资源，我们实现了跨学科的协同工作。这有助于优化技术架构，提高整体效能。此外，整合性策略还促进了不同技术团队之间的紧密沟通和高效合作，确保离子风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风棒项目所采用的技术。通过不断优化技术方案，离子风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子风棒项目团队将在离子风棒项目初期识别可能的技术风险，并采取相应的预防和应对措施。通过建立健全的风险评估机制，离子风棒项目能够在实施过程中及时发现并解决潜在的技术问题，保障离子风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子风棒项目中，技术将成为离子风棒项目成功的有力支持。这一深度剖析揭示了技术管理在离子风棒项目实施中的关键作用，为离子风棒项目的技术基础奠定了坚实的基础。</w:t>
      </w:r>
    </w:p>
    <w:p>
      <w:pPr>
        <w:pStyle w:val="Heading2"/>
        <w:ind w:firstLine="560" w:firstLineChars="200"/>
        <w:rPr>
          <w:rFonts w:ascii="仿宋" w:eastAsia="仿宋" w:hAnsi="仿宋" w:cs="仿宋" w:hint="eastAsia"/>
          <w:sz w:val="28"/>
          <w:lang w:eastAsia="zh-CN"/>
        </w:rPr>
      </w:pPr>
      <w:bookmarkStart w:id="20" w:name="_Toc20913"/>
      <w:r>
        <w:rPr>
          <w:rFonts w:ascii="仿宋" w:eastAsia="仿宋" w:hAnsi="仿宋" w:cs="仿宋" w:hint="eastAsia"/>
          <w:sz w:val="28"/>
          <w:lang w:eastAsia="zh-CN"/>
        </w:rPr>
        <w:t>(二)、离子风棒项目工艺技术设计方案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离子风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子风棒项目将严格按照相关行业规范要求进行组织。通过有效控制产品质量，离子风棒项目将致力于为顾客提供优质的离子风棒项目产品和良好的服务。这体现了离子风棒项目对于生产活动合规性和质量标准的高度重视，为离子风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子风棒项目注重生态效益和清洁生产原则。离子风棒项目建设将紧密结合地方特色经济发展，与社会经济发展规划和区域环境保护规划方案相协调一致。通过与当地区域自然生态系统的结合，离子风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风棒项目产品具有多样化的客户需求和个性化的特点。因此，离子风棒项目产品规格品种多样，且单批生产数量较小。为满足这一特点，离子风棒项目承办单位将建设先进的柔性制造生产线。通过广泛应用柔性制造技术，离子风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离子风棒项目采用的技术具有较高的技术含量和自动化水平，处于国内先进水平。这一技术选用不仅体现了对生产效率、质量和环境友好性的高标准要求，同时为离子风棒项目的可持续发展奠定了坚实的基础。</w:t>
      </w:r>
    </w:p>
    <w:p>
      <w:pPr>
        <w:pStyle w:val="Heading2"/>
        <w:ind w:firstLine="560" w:firstLineChars="200"/>
        <w:rPr>
          <w:rFonts w:ascii="仿宋" w:eastAsia="仿宋" w:hAnsi="仿宋" w:cs="仿宋" w:hint="eastAsia"/>
          <w:sz w:val="28"/>
          <w:lang w:eastAsia="zh-CN"/>
        </w:rPr>
      </w:pPr>
      <w:bookmarkStart w:id="21" w:name="_Toc28355"/>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为确保离子风棒项目的高效生产和技术实施，我们制定了一套精心设计的设备选型方案，以满足离子风棒项目生产、质量和环保的要求。该方案的主要特点如下：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风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https://d.book118.com/635210343140011101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467B9"/>
    <w:rsid w:val="08846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103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2024-01-29T04:33:00Z</dcterms:created>
  <dcterms:modified xsi:type="dcterms:W3CDTF">2024-01-29T04:33:22Z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6F7D798D22BB418FB6C74C849F77DADD_11</vt:lpwstr>
  </property>
  <property fmtid="{D5CDD505-2E9C-101B-9397-08002B2CF9AE}" pid="3" name="KSOProductBuildVer">
    <vt:lpwstr>2052-12.1.0.16250</vt:lpwstr>
  </property>
</Properties>
</file>