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综合数据采集传输系统项目规划设计蓝图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80" w:history="1">
        <w:r>
          <w:rPr>
            <w:rFonts w:ascii="仿宋" w:eastAsia="仿宋" w:hAnsi="仿宋" w:cs="仿宋" w:hint="eastAsia"/>
            <w:lang w:eastAsia="zh-CN"/>
          </w:rPr>
          <w:t>前言</w:t>
        </w:r>
        <w:r>
          <w:tab/>
        </w:r>
        <w:r>
          <w:fldChar w:fldCharType="begin"/>
        </w:r>
        <w:r>
          <w:instrText xml:space="preserve"> PAGEREF _Toc30180 \h </w:instrText>
        </w:r>
        <w:r>
          <w:fldChar w:fldCharType="separate"/>
        </w:r>
        <w:r>
          <w:t>3</w:t>
        </w:r>
        <w:r>
          <w:fldChar w:fldCharType="end"/>
        </w:r>
      </w:hyperlink>
    </w:p>
    <w:p>
      <w:pPr>
        <w:pStyle w:val="TOC1"/>
        <w:tabs>
          <w:tab w:val="right" w:leader="dot" w:pos="8306"/>
        </w:tabs>
      </w:pPr>
      <w:hyperlink w:anchor="_Toc14055" w:history="1">
        <w:r>
          <w:rPr>
            <w:rFonts w:ascii="仿宋" w:eastAsia="仿宋" w:hAnsi="仿宋" w:cs="仿宋" w:hint="eastAsia"/>
            <w:lang w:eastAsia="zh-CN"/>
          </w:rPr>
          <w:t>一、综合数据采集传输系统项目选址可行性分析</w:t>
        </w:r>
        <w:r>
          <w:tab/>
        </w:r>
        <w:r>
          <w:fldChar w:fldCharType="begin"/>
        </w:r>
        <w:r>
          <w:instrText xml:space="preserve"> PAGEREF _Toc14055 \h </w:instrText>
        </w:r>
        <w:r>
          <w:fldChar w:fldCharType="separate"/>
        </w:r>
        <w:r>
          <w:t>3</w:t>
        </w:r>
        <w:r>
          <w:fldChar w:fldCharType="end"/>
        </w:r>
      </w:hyperlink>
    </w:p>
    <w:p>
      <w:pPr>
        <w:pStyle w:val="TOC2"/>
        <w:tabs>
          <w:tab w:val="right" w:leader="dot" w:pos="8306"/>
        </w:tabs>
      </w:pPr>
      <w:hyperlink w:anchor="_Toc4727" w:history="1">
        <w:r>
          <w:rPr>
            <w:rFonts w:ascii="仿宋" w:eastAsia="仿宋" w:hAnsi="仿宋" w:cs="仿宋" w:hint="eastAsia"/>
            <w:lang w:eastAsia="zh-CN"/>
          </w:rPr>
          <w:t>(一)、综合数据采集传输系统项目选址</w:t>
        </w:r>
        <w:r>
          <w:tab/>
        </w:r>
        <w:r>
          <w:fldChar w:fldCharType="begin"/>
        </w:r>
        <w:r>
          <w:instrText xml:space="preserve"> PAGEREF _Toc4727 \h </w:instrText>
        </w:r>
        <w:r>
          <w:fldChar w:fldCharType="separate"/>
        </w:r>
        <w:r>
          <w:t>3</w:t>
        </w:r>
        <w:r>
          <w:fldChar w:fldCharType="end"/>
        </w:r>
      </w:hyperlink>
    </w:p>
    <w:p>
      <w:pPr>
        <w:pStyle w:val="TOC2"/>
        <w:tabs>
          <w:tab w:val="right" w:leader="dot" w:pos="8306"/>
        </w:tabs>
      </w:pPr>
      <w:hyperlink w:anchor="_Toc1709" w:history="1">
        <w:r>
          <w:rPr>
            <w:rFonts w:ascii="仿宋" w:eastAsia="仿宋" w:hAnsi="仿宋" w:cs="仿宋" w:hint="eastAsia"/>
            <w:lang w:eastAsia="zh-CN"/>
          </w:rPr>
          <w:t>(二)、用地控制指标</w:t>
        </w:r>
        <w:r>
          <w:tab/>
        </w:r>
        <w:r>
          <w:fldChar w:fldCharType="begin"/>
        </w:r>
        <w:r>
          <w:instrText xml:space="preserve"> PAGEREF _Toc1709 \h </w:instrText>
        </w:r>
        <w:r>
          <w:fldChar w:fldCharType="separate"/>
        </w:r>
        <w:r>
          <w:t>3</w:t>
        </w:r>
        <w:r>
          <w:fldChar w:fldCharType="end"/>
        </w:r>
      </w:hyperlink>
    </w:p>
    <w:p>
      <w:pPr>
        <w:pStyle w:val="TOC2"/>
        <w:tabs>
          <w:tab w:val="right" w:leader="dot" w:pos="8306"/>
        </w:tabs>
      </w:pPr>
      <w:hyperlink w:anchor="_Toc11594" w:history="1">
        <w:r>
          <w:rPr>
            <w:rFonts w:ascii="仿宋" w:eastAsia="仿宋" w:hAnsi="仿宋" w:cs="仿宋" w:hint="eastAsia"/>
            <w:lang w:eastAsia="zh-CN"/>
          </w:rPr>
          <w:t>(三)、节约用地措施</w:t>
        </w:r>
        <w:r>
          <w:tab/>
        </w:r>
        <w:r>
          <w:fldChar w:fldCharType="begin"/>
        </w:r>
        <w:r>
          <w:instrText xml:space="preserve"> PAGEREF _Toc11594 \h </w:instrText>
        </w:r>
        <w:r>
          <w:fldChar w:fldCharType="separate"/>
        </w:r>
        <w:r>
          <w:t>5</w:t>
        </w:r>
        <w:r>
          <w:fldChar w:fldCharType="end"/>
        </w:r>
      </w:hyperlink>
    </w:p>
    <w:p>
      <w:pPr>
        <w:pStyle w:val="TOC2"/>
        <w:tabs>
          <w:tab w:val="right" w:leader="dot" w:pos="8306"/>
        </w:tabs>
      </w:pPr>
      <w:hyperlink w:anchor="_Toc10210" w:history="1">
        <w:r>
          <w:rPr>
            <w:rFonts w:ascii="仿宋" w:eastAsia="仿宋" w:hAnsi="仿宋" w:cs="仿宋" w:hint="eastAsia"/>
            <w:lang w:eastAsia="zh-CN"/>
          </w:rPr>
          <w:t>(四)、总图布置方案</w:t>
        </w:r>
        <w:r>
          <w:tab/>
        </w:r>
        <w:r>
          <w:fldChar w:fldCharType="begin"/>
        </w:r>
        <w:r>
          <w:instrText xml:space="preserve"> PAGEREF _Toc10210 \h </w:instrText>
        </w:r>
        <w:r>
          <w:fldChar w:fldCharType="separate"/>
        </w:r>
        <w:r>
          <w:t>6</w:t>
        </w:r>
        <w:r>
          <w:fldChar w:fldCharType="end"/>
        </w:r>
      </w:hyperlink>
    </w:p>
    <w:p>
      <w:pPr>
        <w:pStyle w:val="TOC2"/>
        <w:tabs>
          <w:tab w:val="right" w:leader="dot" w:pos="8306"/>
        </w:tabs>
      </w:pPr>
      <w:hyperlink w:anchor="_Toc17470" w:history="1">
        <w:r>
          <w:rPr>
            <w:rFonts w:ascii="仿宋" w:eastAsia="仿宋" w:hAnsi="仿宋" w:cs="仿宋" w:hint="eastAsia"/>
            <w:lang w:eastAsia="zh-CN"/>
          </w:rPr>
          <w:t>(五)、选址综合评价</w:t>
        </w:r>
        <w:r>
          <w:tab/>
        </w:r>
        <w:r>
          <w:fldChar w:fldCharType="begin"/>
        </w:r>
        <w:r>
          <w:instrText xml:space="preserve"> PAGEREF _Toc17470 \h </w:instrText>
        </w:r>
        <w:r>
          <w:fldChar w:fldCharType="separate"/>
        </w:r>
        <w:r>
          <w:t>8</w:t>
        </w:r>
        <w:r>
          <w:fldChar w:fldCharType="end"/>
        </w:r>
      </w:hyperlink>
    </w:p>
    <w:p>
      <w:pPr>
        <w:pStyle w:val="TOC1"/>
        <w:tabs>
          <w:tab w:val="right" w:leader="dot" w:pos="8306"/>
        </w:tabs>
      </w:pPr>
      <w:hyperlink w:anchor="_Toc1137" w:history="1">
        <w:r>
          <w:rPr>
            <w:rFonts w:ascii="仿宋" w:eastAsia="仿宋" w:hAnsi="仿宋" w:cs="仿宋" w:hint="eastAsia"/>
            <w:lang w:eastAsia="zh-CN"/>
          </w:rPr>
          <w:t>二、综合数据采集传输系统项目土建工程</w:t>
        </w:r>
        <w:r>
          <w:tab/>
        </w:r>
        <w:r>
          <w:fldChar w:fldCharType="begin"/>
        </w:r>
        <w:r>
          <w:instrText xml:space="preserve"> PAGEREF _Toc1137 \h </w:instrText>
        </w:r>
        <w:r>
          <w:fldChar w:fldCharType="separate"/>
        </w:r>
        <w:r>
          <w:t>9</w:t>
        </w:r>
        <w:r>
          <w:fldChar w:fldCharType="end"/>
        </w:r>
      </w:hyperlink>
    </w:p>
    <w:p>
      <w:pPr>
        <w:pStyle w:val="TOC2"/>
        <w:tabs>
          <w:tab w:val="right" w:leader="dot" w:pos="8306"/>
        </w:tabs>
      </w:pPr>
      <w:hyperlink w:anchor="_Toc5872" w:history="1">
        <w:r>
          <w:rPr>
            <w:rFonts w:ascii="仿宋" w:eastAsia="仿宋" w:hAnsi="仿宋" w:cs="仿宋" w:hint="eastAsia"/>
            <w:lang w:eastAsia="zh-CN"/>
          </w:rPr>
          <w:t>(一)、建筑工程设计原则</w:t>
        </w:r>
        <w:r>
          <w:tab/>
        </w:r>
        <w:r>
          <w:fldChar w:fldCharType="begin"/>
        </w:r>
        <w:r>
          <w:instrText xml:space="preserve"> PAGEREF _Toc5872 \h </w:instrText>
        </w:r>
        <w:r>
          <w:fldChar w:fldCharType="separate"/>
        </w:r>
        <w:r>
          <w:t>9</w:t>
        </w:r>
        <w:r>
          <w:fldChar w:fldCharType="end"/>
        </w:r>
      </w:hyperlink>
    </w:p>
    <w:p>
      <w:pPr>
        <w:pStyle w:val="TOC2"/>
        <w:tabs>
          <w:tab w:val="right" w:leader="dot" w:pos="8306"/>
        </w:tabs>
      </w:pPr>
      <w:hyperlink w:anchor="_Toc27995" w:history="1">
        <w:r>
          <w:rPr>
            <w:rFonts w:ascii="仿宋" w:eastAsia="仿宋" w:hAnsi="仿宋" w:cs="仿宋" w:hint="eastAsia"/>
            <w:lang w:eastAsia="zh-CN"/>
          </w:rPr>
          <w:t>(二)、土建工程设计年限及安全等级</w:t>
        </w:r>
        <w:r>
          <w:tab/>
        </w:r>
        <w:r>
          <w:fldChar w:fldCharType="begin"/>
        </w:r>
        <w:r>
          <w:instrText xml:space="preserve"> PAGEREF _Toc27995 \h </w:instrText>
        </w:r>
        <w:r>
          <w:fldChar w:fldCharType="separate"/>
        </w:r>
        <w:r>
          <w:t>10</w:t>
        </w:r>
        <w:r>
          <w:fldChar w:fldCharType="end"/>
        </w:r>
      </w:hyperlink>
    </w:p>
    <w:p>
      <w:pPr>
        <w:pStyle w:val="TOC2"/>
        <w:tabs>
          <w:tab w:val="right" w:leader="dot" w:pos="8306"/>
        </w:tabs>
      </w:pPr>
      <w:hyperlink w:anchor="_Toc27349" w:history="1">
        <w:r>
          <w:rPr>
            <w:rFonts w:ascii="仿宋" w:eastAsia="仿宋" w:hAnsi="仿宋" w:cs="仿宋" w:hint="eastAsia"/>
            <w:lang w:eastAsia="zh-CN"/>
          </w:rPr>
          <w:t>(三)、建筑工程设计总体要求</w:t>
        </w:r>
        <w:r>
          <w:tab/>
        </w:r>
        <w:r>
          <w:fldChar w:fldCharType="begin"/>
        </w:r>
        <w:r>
          <w:instrText xml:space="preserve"> PAGEREF _Toc27349 \h </w:instrText>
        </w:r>
        <w:r>
          <w:fldChar w:fldCharType="separate"/>
        </w:r>
        <w:r>
          <w:t>11</w:t>
        </w:r>
        <w:r>
          <w:fldChar w:fldCharType="end"/>
        </w:r>
      </w:hyperlink>
    </w:p>
    <w:p>
      <w:pPr>
        <w:pStyle w:val="TOC2"/>
        <w:tabs>
          <w:tab w:val="right" w:leader="dot" w:pos="8306"/>
        </w:tabs>
      </w:pPr>
      <w:hyperlink w:anchor="_Toc12525" w:history="1">
        <w:r>
          <w:rPr>
            <w:rFonts w:ascii="仿宋" w:eastAsia="仿宋" w:hAnsi="仿宋" w:cs="仿宋" w:hint="eastAsia"/>
            <w:lang w:eastAsia="zh-CN"/>
          </w:rPr>
          <w:t>(四)、土建工程建设指标</w:t>
        </w:r>
        <w:r>
          <w:tab/>
        </w:r>
        <w:r>
          <w:fldChar w:fldCharType="begin"/>
        </w:r>
        <w:r>
          <w:instrText xml:space="preserve"> PAGEREF _Toc12525 \h </w:instrText>
        </w:r>
        <w:r>
          <w:fldChar w:fldCharType="separate"/>
        </w:r>
        <w:r>
          <w:t>12</w:t>
        </w:r>
        <w:r>
          <w:fldChar w:fldCharType="end"/>
        </w:r>
      </w:hyperlink>
    </w:p>
    <w:p>
      <w:pPr>
        <w:pStyle w:val="TOC1"/>
        <w:tabs>
          <w:tab w:val="right" w:leader="dot" w:pos="8306"/>
        </w:tabs>
      </w:pPr>
      <w:hyperlink w:anchor="_Toc8448" w:history="1">
        <w:r>
          <w:rPr>
            <w:rFonts w:ascii="仿宋" w:eastAsia="仿宋" w:hAnsi="仿宋" w:cs="仿宋" w:hint="eastAsia"/>
            <w:lang w:eastAsia="zh-CN"/>
          </w:rPr>
          <w:t>三、市场分析、调研</w:t>
        </w:r>
        <w:r>
          <w:tab/>
        </w:r>
        <w:r>
          <w:fldChar w:fldCharType="begin"/>
        </w:r>
        <w:r>
          <w:instrText xml:space="preserve"> PAGEREF _Toc8448 \h </w:instrText>
        </w:r>
        <w:r>
          <w:fldChar w:fldCharType="separate"/>
        </w:r>
        <w:r>
          <w:t>12</w:t>
        </w:r>
        <w:r>
          <w:fldChar w:fldCharType="end"/>
        </w:r>
      </w:hyperlink>
    </w:p>
    <w:p>
      <w:pPr>
        <w:pStyle w:val="TOC2"/>
        <w:tabs>
          <w:tab w:val="right" w:leader="dot" w:pos="8306"/>
        </w:tabs>
      </w:pPr>
      <w:hyperlink w:anchor="_Toc20453" w:history="1">
        <w:r>
          <w:rPr>
            <w:rFonts w:ascii="仿宋" w:eastAsia="仿宋" w:hAnsi="仿宋" w:cs="仿宋" w:hint="eastAsia"/>
            <w:lang w:eastAsia="zh-CN"/>
          </w:rPr>
          <w:t>(一)、综合数据采集传输系统行业分析</w:t>
        </w:r>
        <w:r>
          <w:tab/>
        </w:r>
        <w:r>
          <w:fldChar w:fldCharType="begin"/>
        </w:r>
        <w:r>
          <w:instrText xml:space="preserve"> PAGEREF _Toc20453 \h </w:instrText>
        </w:r>
        <w:r>
          <w:fldChar w:fldCharType="separate"/>
        </w:r>
        <w:r>
          <w:t>12</w:t>
        </w:r>
        <w:r>
          <w:fldChar w:fldCharType="end"/>
        </w:r>
      </w:hyperlink>
    </w:p>
    <w:p>
      <w:pPr>
        <w:pStyle w:val="TOC2"/>
        <w:tabs>
          <w:tab w:val="right" w:leader="dot" w:pos="8306"/>
        </w:tabs>
      </w:pPr>
      <w:hyperlink w:anchor="_Toc13136" w:history="1">
        <w:r>
          <w:rPr>
            <w:rFonts w:ascii="仿宋" w:eastAsia="仿宋" w:hAnsi="仿宋" w:cs="仿宋" w:hint="eastAsia"/>
            <w:lang w:eastAsia="zh-CN"/>
          </w:rPr>
          <w:t>(二)、综合数据采集传输系统市场分析预测</w:t>
        </w:r>
        <w:r>
          <w:tab/>
        </w:r>
        <w:r>
          <w:fldChar w:fldCharType="begin"/>
        </w:r>
        <w:r>
          <w:instrText xml:space="preserve"> PAGEREF _Toc13136 \h </w:instrText>
        </w:r>
        <w:r>
          <w:fldChar w:fldCharType="separate"/>
        </w:r>
        <w:r>
          <w:t>13</w:t>
        </w:r>
        <w:r>
          <w:fldChar w:fldCharType="end"/>
        </w:r>
      </w:hyperlink>
    </w:p>
    <w:p>
      <w:pPr>
        <w:pStyle w:val="TOC1"/>
        <w:tabs>
          <w:tab w:val="right" w:leader="dot" w:pos="8306"/>
        </w:tabs>
      </w:pPr>
      <w:hyperlink w:anchor="_Toc12400" w:history="1">
        <w:r>
          <w:rPr>
            <w:rFonts w:ascii="仿宋" w:eastAsia="仿宋" w:hAnsi="仿宋" w:cs="仿宋" w:hint="eastAsia"/>
            <w:lang w:eastAsia="zh-CN"/>
          </w:rPr>
          <w:t>四、工艺说明</w:t>
        </w:r>
        <w:r>
          <w:tab/>
        </w:r>
        <w:r>
          <w:fldChar w:fldCharType="begin"/>
        </w:r>
        <w:r>
          <w:instrText xml:space="preserve"> PAGEREF _Toc12400 \h </w:instrText>
        </w:r>
        <w:r>
          <w:fldChar w:fldCharType="separate"/>
        </w:r>
        <w:r>
          <w:t>14</w:t>
        </w:r>
        <w:r>
          <w:fldChar w:fldCharType="end"/>
        </w:r>
      </w:hyperlink>
    </w:p>
    <w:p>
      <w:pPr>
        <w:pStyle w:val="TOC2"/>
        <w:tabs>
          <w:tab w:val="right" w:leader="dot" w:pos="8306"/>
        </w:tabs>
      </w:pPr>
      <w:hyperlink w:anchor="_Toc7131" w:history="1">
        <w:r>
          <w:rPr>
            <w:rFonts w:ascii="仿宋" w:eastAsia="仿宋" w:hAnsi="仿宋" w:cs="仿宋" w:hint="eastAsia"/>
            <w:lang w:eastAsia="zh-CN"/>
          </w:rPr>
          <w:t>(一)、技术管理特点</w:t>
        </w:r>
        <w:r>
          <w:tab/>
        </w:r>
        <w:r>
          <w:fldChar w:fldCharType="begin"/>
        </w:r>
        <w:r>
          <w:instrText xml:space="preserve"> PAGEREF _Toc7131 \h </w:instrText>
        </w:r>
        <w:r>
          <w:fldChar w:fldCharType="separate"/>
        </w:r>
        <w:r>
          <w:t>14</w:t>
        </w:r>
        <w:r>
          <w:fldChar w:fldCharType="end"/>
        </w:r>
      </w:hyperlink>
    </w:p>
    <w:p>
      <w:pPr>
        <w:pStyle w:val="TOC2"/>
        <w:tabs>
          <w:tab w:val="right" w:leader="dot" w:pos="8306"/>
        </w:tabs>
      </w:pPr>
      <w:hyperlink w:anchor="_Toc26216" w:history="1">
        <w:r>
          <w:rPr>
            <w:rFonts w:ascii="仿宋" w:eastAsia="仿宋" w:hAnsi="仿宋" w:cs="仿宋" w:hint="eastAsia"/>
            <w:lang w:eastAsia="zh-CN"/>
          </w:rPr>
          <w:t>(二)、综合数据采集传输系统项目工艺技术设计方案</w:t>
        </w:r>
        <w:r>
          <w:tab/>
        </w:r>
        <w:r>
          <w:fldChar w:fldCharType="begin"/>
        </w:r>
        <w:r>
          <w:instrText xml:space="preserve"> PAGEREF _Toc26216 \h </w:instrText>
        </w:r>
        <w:r>
          <w:fldChar w:fldCharType="separate"/>
        </w:r>
        <w:r>
          <w:t>15</w:t>
        </w:r>
        <w:r>
          <w:fldChar w:fldCharType="end"/>
        </w:r>
      </w:hyperlink>
    </w:p>
    <w:p>
      <w:pPr>
        <w:pStyle w:val="TOC2"/>
        <w:tabs>
          <w:tab w:val="right" w:leader="dot" w:pos="8306"/>
        </w:tabs>
      </w:pPr>
      <w:hyperlink w:anchor="_Toc200" w:history="1">
        <w:r>
          <w:rPr>
            <w:rFonts w:ascii="仿宋" w:eastAsia="仿宋" w:hAnsi="仿宋" w:cs="仿宋" w:hint="eastAsia"/>
            <w:lang w:eastAsia="zh-CN"/>
          </w:rPr>
          <w:t>(三)、设备选型方案</w:t>
        </w:r>
        <w:r>
          <w:tab/>
        </w:r>
        <w:r>
          <w:fldChar w:fldCharType="begin"/>
        </w:r>
        <w:r>
          <w:instrText xml:space="preserve"> PAGEREF _Toc200 \h </w:instrText>
        </w:r>
        <w:r>
          <w:fldChar w:fldCharType="separate"/>
        </w:r>
        <w:r>
          <w:t>16</w:t>
        </w:r>
        <w:r>
          <w:fldChar w:fldCharType="end"/>
        </w:r>
      </w:hyperlink>
    </w:p>
    <w:p>
      <w:pPr>
        <w:pStyle w:val="TOC1"/>
        <w:tabs>
          <w:tab w:val="right" w:leader="dot" w:pos="8306"/>
        </w:tabs>
      </w:pPr>
      <w:hyperlink w:anchor="_Toc8767" w:history="1">
        <w:r>
          <w:rPr>
            <w:rFonts w:ascii="仿宋" w:eastAsia="仿宋" w:hAnsi="仿宋" w:cs="仿宋" w:hint="eastAsia"/>
            <w:lang w:eastAsia="zh-CN"/>
          </w:rPr>
          <w:t>五、产品规划分析</w:t>
        </w:r>
        <w:r>
          <w:tab/>
        </w:r>
        <w:r>
          <w:fldChar w:fldCharType="begin"/>
        </w:r>
        <w:r>
          <w:instrText xml:space="preserve"> PAGEREF _Toc8767 \h </w:instrText>
        </w:r>
        <w:r>
          <w:fldChar w:fldCharType="separate"/>
        </w:r>
        <w:r>
          <w:t>18</w:t>
        </w:r>
        <w:r>
          <w:fldChar w:fldCharType="end"/>
        </w:r>
      </w:hyperlink>
    </w:p>
    <w:p>
      <w:pPr>
        <w:pStyle w:val="TOC2"/>
        <w:tabs>
          <w:tab w:val="right" w:leader="dot" w:pos="8306"/>
        </w:tabs>
      </w:pPr>
      <w:hyperlink w:anchor="_Toc4098" w:history="1">
        <w:r>
          <w:rPr>
            <w:rFonts w:ascii="仿宋" w:eastAsia="仿宋" w:hAnsi="仿宋" w:cs="仿宋" w:hint="eastAsia"/>
            <w:lang w:eastAsia="zh-CN"/>
          </w:rPr>
          <w:t>(一)、产品规划</w:t>
        </w:r>
        <w:r>
          <w:tab/>
        </w:r>
        <w:r>
          <w:fldChar w:fldCharType="begin"/>
        </w:r>
        <w:r>
          <w:instrText xml:space="preserve"> PAGEREF _Toc4098 \h </w:instrText>
        </w:r>
        <w:r>
          <w:fldChar w:fldCharType="separate"/>
        </w:r>
        <w:r>
          <w:t>18</w:t>
        </w:r>
        <w:r>
          <w:fldChar w:fldCharType="end"/>
        </w:r>
      </w:hyperlink>
    </w:p>
    <w:p>
      <w:pPr>
        <w:pStyle w:val="TOC2"/>
        <w:tabs>
          <w:tab w:val="right" w:leader="dot" w:pos="8306"/>
        </w:tabs>
      </w:pPr>
      <w:hyperlink w:anchor="_Toc9332" w:history="1">
        <w:r>
          <w:rPr>
            <w:rFonts w:ascii="仿宋" w:eastAsia="仿宋" w:hAnsi="仿宋" w:cs="仿宋" w:hint="eastAsia"/>
            <w:lang w:eastAsia="zh-CN"/>
          </w:rPr>
          <w:t>(二)、建设规模</w:t>
        </w:r>
        <w:r>
          <w:tab/>
        </w:r>
        <w:r>
          <w:fldChar w:fldCharType="begin"/>
        </w:r>
        <w:r>
          <w:instrText xml:space="preserve"> PAGEREF _Toc9332 \h </w:instrText>
        </w:r>
        <w:r>
          <w:fldChar w:fldCharType="separate"/>
        </w:r>
        <w:r>
          <w:t>19</w:t>
        </w:r>
        <w:r>
          <w:fldChar w:fldCharType="end"/>
        </w:r>
      </w:hyperlink>
    </w:p>
    <w:p>
      <w:pPr>
        <w:pStyle w:val="TOC1"/>
        <w:tabs>
          <w:tab w:val="right" w:leader="dot" w:pos="8306"/>
        </w:tabs>
      </w:pPr>
      <w:hyperlink w:anchor="_Toc4447" w:history="1">
        <w:r>
          <w:rPr>
            <w:rFonts w:ascii="仿宋" w:eastAsia="仿宋" w:hAnsi="仿宋" w:cs="仿宋" w:hint="eastAsia"/>
            <w:lang w:eastAsia="zh-CN"/>
          </w:rPr>
          <w:t>六、综合数据采集传输系统项目绩效评估</w:t>
        </w:r>
        <w:r>
          <w:tab/>
        </w:r>
        <w:r>
          <w:fldChar w:fldCharType="begin"/>
        </w:r>
        <w:r>
          <w:instrText xml:space="preserve"> PAGEREF _Toc4447 \h </w:instrText>
        </w:r>
        <w:r>
          <w:fldChar w:fldCharType="separate"/>
        </w:r>
        <w:r>
          <w:t>20</w:t>
        </w:r>
        <w:r>
          <w:fldChar w:fldCharType="end"/>
        </w:r>
      </w:hyperlink>
    </w:p>
    <w:p>
      <w:pPr>
        <w:pStyle w:val="TOC2"/>
        <w:tabs>
          <w:tab w:val="right" w:leader="dot" w:pos="8306"/>
        </w:tabs>
      </w:pPr>
      <w:hyperlink w:anchor="_Toc16778" w:history="1">
        <w:r>
          <w:rPr>
            <w:rFonts w:ascii="仿宋" w:eastAsia="仿宋" w:hAnsi="仿宋" w:cs="仿宋" w:hint="eastAsia"/>
            <w:lang w:eastAsia="zh-CN"/>
          </w:rPr>
          <w:t>(一)、绩效评估指标</w:t>
        </w:r>
        <w:r>
          <w:tab/>
        </w:r>
        <w:r>
          <w:fldChar w:fldCharType="begin"/>
        </w:r>
        <w:r>
          <w:instrText xml:space="preserve"> PAGEREF _Toc16778 \h </w:instrText>
        </w:r>
        <w:r>
          <w:fldChar w:fldCharType="separate"/>
        </w:r>
        <w:r>
          <w:t>20</w:t>
        </w:r>
        <w:r>
          <w:fldChar w:fldCharType="end"/>
        </w:r>
      </w:hyperlink>
    </w:p>
    <w:p>
      <w:pPr>
        <w:pStyle w:val="TOC2"/>
        <w:tabs>
          <w:tab w:val="right" w:leader="dot" w:pos="8306"/>
        </w:tabs>
      </w:pPr>
      <w:hyperlink w:anchor="_Toc11062" w:history="1">
        <w:r>
          <w:rPr>
            <w:rFonts w:ascii="仿宋" w:eastAsia="仿宋" w:hAnsi="仿宋" w:cs="仿宋" w:hint="eastAsia"/>
            <w:lang w:eastAsia="zh-CN"/>
          </w:rPr>
          <w:t>(二)、绩效评估方法</w:t>
        </w:r>
        <w:r>
          <w:tab/>
        </w:r>
        <w:r>
          <w:fldChar w:fldCharType="begin"/>
        </w:r>
        <w:r>
          <w:instrText xml:space="preserve"> PAGEREF _Toc11062 \h </w:instrText>
        </w:r>
        <w:r>
          <w:fldChar w:fldCharType="separate"/>
        </w:r>
        <w:r>
          <w:t>21</w:t>
        </w:r>
        <w:r>
          <w:fldChar w:fldCharType="end"/>
        </w:r>
      </w:hyperlink>
    </w:p>
    <w:p>
      <w:pPr>
        <w:pStyle w:val="TOC2"/>
        <w:tabs>
          <w:tab w:val="right" w:leader="dot" w:pos="8306"/>
        </w:tabs>
      </w:pPr>
      <w:hyperlink w:anchor="_Toc8918" w:history="1">
        <w:r>
          <w:rPr>
            <w:rFonts w:ascii="仿宋" w:eastAsia="仿宋" w:hAnsi="仿宋" w:cs="仿宋" w:hint="eastAsia"/>
            <w:lang w:eastAsia="zh-CN"/>
          </w:rPr>
          <w:t>(三)、绩效评估周期</w:t>
        </w:r>
        <w:r>
          <w:tab/>
        </w:r>
        <w:r>
          <w:fldChar w:fldCharType="begin"/>
        </w:r>
        <w:r>
          <w:instrText xml:space="preserve"> PAGEREF _Toc8918 \h </w:instrText>
        </w:r>
        <w:r>
          <w:fldChar w:fldCharType="separate"/>
        </w:r>
        <w:r>
          <w:t>22</w:t>
        </w:r>
        <w:r>
          <w:fldChar w:fldCharType="end"/>
        </w:r>
      </w:hyperlink>
    </w:p>
    <w:p>
      <w:pPr>
        <w:pStyle w:val="TOC1"/>
        <w:tabs>
          <w:tab w:val="right" w:leader="dot" w:pos="8306"/>
        </w:tabs>
      </w:pPr>
      <w:hyperlink w:anchor="_Toc29822" w:history="1">
        <w:r>
          <w:rPr>
            <w:rFonts w:ascii="仿宋" w:eastAsia="仿宋" w:hAnsi="仿宋" w:cs="仿宋" w:hint="eastAsia"/>
            <w:lang w:eastAsia="zh-CN"/>
          </w:rPr>
          <w:t>七、生产安全保护</w:t>
        </w:r>
        <w:r>
          <w:tab/>
        </w:r>
        <w:r>
          <w:fldChar w:fldCharType="begin"/>
        </w:r>
        <w:r>
          <w:instrText xml:space="preserve"> PAGEREF _Toc29822 \h </w:instrText>
        </w:r>
        <w:r>
          <w:fldChar w:fldCharType="separate"/>
        </w:r>
        <w:r>
          <w:t>23</w:t>
        </w:r>
        <w:r>
          <w:fldChar w:fldCharType="end"/>
        </w:r>
      </w:hyperlink>
    </w:p>
    <w:p>
      <w:pPr>
        <w:pStyle w:val="TOC2"/>
        <w:tabs>
          <w:tab w:val="right" w:leader="dot" w:pos="8306"/>
        </w:tabs>
      </w:pPr>
      <w:hyperlink w:anchor="_Toc4767" w:history="1">
        <w:r>
          <w:rPr>
            <w:rFonts w:ascii="仿宋" w:eastAsia="仿宋" w:hAnsi="仿宋" w:cs="仿宋" w:hint="eastAsia"/>
            <w:lang w:eastAsia="zh-CN"/>
          </w:rPr>
          <w:t>(一)、消防安全</w:t>
        </w:r>
        <w:r>
          <w:tab/>
        </w:r>
        <w:r>
          <w:fldChar w:fldCharType="begin"/>
        </w:r>
        <w:r>
          <w:instrText xml:space="preserve"> PAGEREF _Toc4767 \h </w:instrText>
        </w:r>
        <w:r>
          <w:fldChar w:fldCharType="separate"/>
        </w:r>
        <w:r>
          <w:t>23</w:t>
        </w:r>
        <w:r>
          <w:fldChar w:fldCharType="end"/>
        </w:r>
      </w:hyperlink>
    </w:p>
    <w:p>
      <w:pPr>
        <w:pStyle w:val="TOC2"/>
        <w:tabs>
          <w:tab w:val="right" w:leader="dot" w:pos="8306"/>
        </w:tabs>
      </w:pPr>
      <w:hyperlink w:anchor="_Toc2270" w:history="1">
        <w:r>
          <w:rPr>
            <w:rFonts w:ascii="仿宋" w:eastAsia="仿宋" w:hAnsi="仿宋" w:cs="仿宋" w:hint="eastAsia"/>
            <w:lang w:eastAsia="zh-CN"/>
          </w:rPr>
          <w:t>(二)、防火防爆总图布置措施</w:t>
        </w:r>
        <w:r>
          <w:tab/>
        </w:r>
        <w:r>
          <w:fldChar w:fldCharType="begin"/>
        </w:r>
        <w:r>
          <w:instrText xml:space="preserve"> PAGEREF _Toc2270 \h </w:instrText>
        </w:r>
        <w:r>
          <w:fldChar w:fldCharType="separate"/>
        </w:r>
        <w:r>
          <w:t>25</w:t>
        </w:r>
        <w:r>
          <w:fldChar w:fldCharType="end"/>
        </w:r>
      </w:hyperlink>
    </w:p>
    <w:p>
      <w:pPr>
        <w:pStyle w:val="TOC2"/>
        <w:tabs>
          <w:tab w:val="right" w:leader="dot" w:pos="8306"/>
        </w:tabs>
      </w:pPr>
      <w:hyperlink w:anchor="_Toc22121" w:history="1">
        <w:r>
          <w:rPr>
            <w:rFonts w:ascii="仿宋" w:eastAsia="仿宋" w:hAnsi="仿宋" w:cs="仿宋" w:hint="eastAsia"/>
            <w:lang w:eastAsia="zh-CN"/>
          </w:rPr>
          <w:t>(三)、自然灾害防范措施</w:t>
        </w:r>
        <w:r>
          <w:tab/>
        </w:r>
        <w:r>
          <w:fldChar w:fldCharType="begin"/>
        </w:r>
        <w:r>
          <w:instrText xml:space="preserve"> PAGEREF _Toc22121 \h </w:instrText>
        </w:r>
        <w:r>
          <w:fldChar w:fldCharType="separate"/>
        </w:r>
        <w:r>
          <w:t>26</w:t>
        </w:r>
        <w:r>
          <w:fldChar w:fldCharType="end"/>
        </w:r>
      </w:hyperlink>
    </w:p>
    <w:p>
      <w:pPr>
        <w:pStyle w:val="TOC2"/>
        <w:tabs>
          <w:tab w:val="right" w:leader="dot" w:pos="8306"/>
        </w:tabs>
      </w:pPr>
      <w:hyperlink w:anchor="_Toc13921" w:history="1">
        <w:r>
          <w:rPr>
            <w:rFonts w:ascii="仿宋" w:eastAsia="仿宋" w:hAnsi="仿宋" w:cs="仿宋" w:hint="eastAsia"/>
            <w:lang w:eastAsia="zh-CN"/>
          </w:rPr>
          <w:t>(四)、安全色及安全标志使用要求</w:t>
        </w:r>
        <w:r>
          <w:tab/>
        </w:r>
        <w:r>
          <w:fldChar w:fldCharType="begin"/>
        </w:r>
        <w:r>
          <w:instrText xml:space="preserve"> PAGEREF _Toc13921 \h </w:instrText>
        </w:r>
        <w:r>
          <w:fldChar w:fldCharType="separate"/>
        </w:r>
        <w:r>
          <w:t>27</w:t>
        </w:r>
        <w:r>
          <w:fldChar w:fldCharType="end"/>
        </w:r>
      </w:hyperlink>
    </w:p>
    <w:p>
      <w:pPr>
        <w:pStyle w:val="TOC2"/>
        <w:tabs>
          <w:tab w:val="right" w:leader="dot" w:pos="8306"/>
        </w:tabs>
      </w:pPr>
      <w:hyperlink w:anchor="_Toc28766" w:history="1">
        <w:r>
          <w:rPr>
            <w:rFonts w:ascii="仿宋" w:eastAsia="仿宋" w:hAnsi="仿宋" w:cs="仿宋" w:hint="eastAsia"/>
            <w:lang w:eastAsia="zh-CN"/>
          </w:rPr>
          <w:t>(五)、防尘防毒措施</w:t>
        </w:r>
        <w:r>
          <w:tab/>
        </w:r>
        <w:r>
          <w:fldChar w:fldCharType="begin"/>
        </w:r>
        <w:r>
          <w:instrText xml:space="preserve"> PAGEREF _Toc28766 \h </w:instrText>
        </w:r>
        <w:r>
          <w:fldChar w:fldCharType="separate"/>
        </w:r>
        <w:r>
          <w:t>28</w:t>
        </w:r>
        <w:r>
          <w:fldChar w:fldCharType="end"/>
        </w:r>
      </w:hyperlink>
    </w:p>
    <w:p>
      <w:pPr>
        <w:pStyle w:val="TOC2"/>
        <w:tabs>
          <w:tab w:val="right" w:leader="dot" w:pos="8306"/>
        </w:tabs>
      </w:pPr>
      <w:hyperlink w:anchor="_Toc22954" w:history="1">
        <w:r>
          <w:rPr>
            <w:rFonts w:ascii="仿宋" w:eastAsia="仿宋" w:hAnsi="仿宋" w:cs="仿宋" w:hint="eastAsia"/>
            <w:lang w:eastAsia="zh-CN"/>
          </w:rPr>
          <w:t>(六)、防静电、触电防护及防雷措施</w:t>
        </w:r>
        <w:r>
          <w:tab/>
        </w:r>
        <w:r>
          <w:fldChar w:fldCharType="begin"/>
        </w:r>
        <w:r>
          <w:instrText xml:space="preserve"> PAGEREF _Toc22954 \h </w:instrText>
        </w:r>
        <w:r>
          <w:fldChar w:fldCharType="separate"/>
        </w:r>
        <w:r>
          <w:t>29</w:t>
        </w:r>
        <w:r>
          <w:fldChar w:fldCharType="end"/>
        </w:r>
      </w:hyperlink>
    </w:p>
    <w:p>
      <w:pPr>
        <w:pStyle w:val="TOC2"/>
        <w:tabs>
          <w:tab w:val="right" w:leader="dot" w:pos="8306"/>
        </w:tabs>
      </w:pPr>
      <w:hyperlink w:anchor="_Toc10543" w:history="1">
        <w:r>
          <w:rPr>
            <w:rFonts w:ascii="仿宋" w:eastAsia="仿宋" w:hAnsi="仿宋" w:cs="仿宋" w:hint="eastAsia"/>
            <w:lang w:eastAsia="zh-CN"/>
          </w:rPr>
          <w:t>(七)、机械设备安全保障措施</w:t>
        </w:r>
        <w:r>
          <w:tab/>
        </w:r>
        <w:r>
          <w:fldChar w:fldCharType="begin"/>
        </w:r>
        <w:r>
          <w:instrText xml:space="preserve"> PAGEREF _Toc10543 \h </w:instrText>
        </w:r>
        <w:r>
          <w:fldChar w:fldCharType="separate"/>
        </w:r>
        <w:r>
          <w:t>30</w:t>
        </w:r>
        <w:r>
          <w:fldChar w:fldCharType="end"/>
        </w:r>
      </w:hyperlink>
    </w:p>
    <w:p>
      <w:pPr>
        <w:pStyle w:val="TOC1"/>
        <w:tabs>
          <w:tab w:val="right" w:leader="dot" w:pos="8306"/>
        </w:tabs>
      </w:pPr>
      <w:hyperlink w:anchor="_Toc25814" w:history="1">
        <w:r>
          <w:rPr>
            <w:rFonts w:ascii="仿宋" w:eastAsia="仿宋" w:hAnsi="仿宋" w:cs="仿宋" w:hint="eastAsia"/>
            <w:lang w:eastAsia="zh-CN"/>
          </w:rPr>
          <w:t>八、综合数据采集传输系统项目环境影响分析</w:t>
        </w:r>
        <w:r>
          <w:tab/>
        </w:r>
        <w:r>
          <w:fldChar w:fldCharType="begin"/>
        </w:r>
        <w:r>
          <w:instrText xml:space="preserve"> PAGEREF _Toc25814 \h </w:instrText>
        </w:r>
        <w:r>
          <w:fldChar w:fldCharType="separate"/>
        </w:r>
        <w:r>
          <w:t>32</w:t>
        </w:r>
        <w:r>
          <w:fldChar w:fldCharType="end"/>
        </w:r>
      </w:hyperlink>
    </w:p>
    <w:p>
      <w:pPr>
        <w:pStyle w:val="TOC2"/>
        <w:tabs>
          <w:tab w:val="right" w:leader="dot" w:pos="8306"/>
        </w:tabs>
      </w:pPr>
      <w:hyperlink w:anchor="_Toc3565" w:history="1">
        <w:r>
          <w:rPr>
            <w:rFonts w:ascii="仿宋" w:eastAsia="仿宋" w:hAnsi="仿宋" w:cs="仿宋" w:hint="eastAsia"/>
            <w:lang w:eastAsia="zh-CN"/>
          </w:rPr>
          <w:t>(一)、建设区域环境质量现状</w:t>
        </w:r>
        <w:r>
          <w:tab/>
        </w:r>
        <w:r>
          <w:fldChar w:fldCharType="begin"/>
        </w:r>
        <w:r>
          <w:instrText xml:space="preserve"> PAGEREF _Toc3565 \h </w:instrText>
        </w:r>
        <w:r>
          <w:fldChar w:fldCharType="separate"/>
        </w:r>
        <w:r>
          <w:t>32</w:t>
        </w:r>
        <w:r>
          <w:fldChar w:fldCharType="end"/>
        </w:r>
      </w:hyperlink>
    </w:p>
    <w:p>
      <w:pPr>
        <w:pStyle w:val="TOC2"/>
        <w:tabs>
          <w:tab w:val="right" w:leader="dot" w:pos="8306"/>
        </w:tabs>
      </w:pPr>
      <w:hyperlink w:anchor="_Toc11894" w:history="1">
        <w:r>
          <w:rPr>
            <w:rFonts w:ascii="仿宋" w:eastAsia="仿宋" w:hAnsi="仿宋" w:cs="仿宋" w:hint="eastAsia"/>
            <w:lang w:eastAsia="zh-CN"/>
          </w:rPr>
          <w:t>(二)、建设期环境保护</w:t>
        </w:r>
        <w:r>
          <w:tab/>
        </w:r>
        <w:r>
          <w:fldChar w:fldCharType="begin"/>
        </w:r>
        <w:r>
          <w:instrText xml:space="preserve"> PAGEREF _Toc11894 \h </w:instrText>
        </w:r>
        <w:r>
          <w:fldChar w:fldCharType="separate"/>
        </w:r>
        <w:r>
          <w:t>33</w:t>
        </w:r>
        <w:r>
          <w:fldChar w:fldCharType="end"/>
        </w:r>
      </w:hyperlink>
    </w:p>
    <w:p>
      <w:pPr>
        <w:pStyle w:val="TOC2"/>
        <w:tabs>
          <w:tab w:val="right" w:leader="dot" w:pos="8306"/>
        </w:tabs>
      </w:pPr>
      <w:hyperlink w:anchor="_Toc10656" w:history="1">
        <w:r>
          <w:rPr>
            <w:rFonts w:ascii="仿宋" w:eastAsia="仿宋" w:hAnsi="仿宋" w:cs="仿宋" w:hint="eastAsia"/>
            <w:lang w:eastAsia="zh-CN"/>
          </w:rPr>
          <w:t>(三)、运营期环境保护</w:t>
        </w:r>
        <w:r>
          <w:tab/>
        </w:r>
        <w:r>
          <w:fldChar w:fldCharType="begin"/>
        </w:r>
        <w:r>
          <w:instrText xml:space="preserve"> PAGEREF _Toc10656 \h </w:instrText>
        </w:r>
        <w:r>
          <w:fldChar w:fldCharType="separate"/>
        </w:r>
        <w:r>
          <w:t>35</w:t>
        </w:r>
        <w:r>
          <w:fldChar w:fldCharType="end"/>
        </w:r>
      </w:hyperlink>
    </w:p>
    <w:p>
      <w:pPr>
        <w:pStyle w:val="TOC2"/>
        <w:tabs>
          <w:tab w:val="right" w:leader="dot" w:pos="8306"/>
        </w:tabs>
      </w:pPr>
      <w:hyperlink w:anchor="_Toc20801" w:history="1">
        <w:r>
          <w:rPr>
            <w:rFonts w:ascii="仿宋" w:eastAsia="仿宋" w:hAnsi="仿宋" w:cs="仿宋" w:hint="eastAsia"/>
            <w:lang w:eastAsia="zh-CN"/>
          </w:rPr>
          <w:t>(四)、综合数据采集传输系统项目建设对区域经济的影响</w:t>
        </w:r>
        <w:r>
          <w:tab/>
        </w:r>
        <w:r>
          <w:fldChar w:fldCharType="begin"/>
        </w:r>
        <w:r>
          <w:instrText xml:space="preserve"> PAGEREF _Toc20801 \h </w:instrText>
        </w:r>
        <w:r>
          <w:fldChar w:fldCharType="separate"/>
        </w:r>
        <w:r>
          <w:t>36</w:t>
        </w:r>
        <w:r>
          <w:fldChar w:fldCharType="end"/>
        </w:r>
      </w:hyperlink>
    </w:p>
    <w:p>
      <w:pPr>
        <w:pStyle w:val="TOC2"/>
        <w:tabs>
          <w:tab w:val="right" w:leader="dot" w:pos="8306"/>
        </w:tabs>
      </w:pPr>
      <w:hyperlink w:anchor="_Toc16557" w:history="1">
        <w:r>
          <w:rPr>
            <w:rFonts w:ascii="仿宋" w:eastAsia="仿宋" w:hAnsi="仿宋" w:cs="仿宋" w:hint="eastAsia"/>
            <w:lang w:eastAsia="zh-CN"/>
          </w:rPr>
          <w:t>(五)、废弃物处理</w:t>
        </w:r>
        <w:r>
          <w:tab/>
        </w:r>
        <w:r>
          <w:fldChar w:fldCharType="begin"/>
        </w:r>
        <w:r>
          <w:instrText xml:space="preserve"> PAGEREF _Toc16557 \h </w:instrText>
        </w:r>
        <w:r>
          <w:fldChar w:fldCharType="separate"/>
        </w:r>
        <w:r>
          <w:t>38</w:t>
        </w:r>
        <w:r>
          <w:fldChar w:fldCharType="end"/>
        </w:r>
      </w:hyperlink>
    </w:p>
    <w:p>
      <w:pPr>
        <w:pStyle w:val="TOC2"/>
        <w:tabs>
          <w:tab w:val="right" w:leader="dot" w:pos="8306"/>
        </w:tabs>
      </w:pPr>
      <w:hyperlink w:anchor="_Toc27249" w:history="1">
        <w:r>
          <w:rPr>
            <w:rFonts w:ascii="仿宋" w:eastAsia="仿宋" w:hAnsi="仿宋" w:cs="仿宋" w:hint="eastAsia"/>
            <w:lang w:eastAsia="zh-CN"/>
          </w:rPr>
          <w:t>(六)、特殊环境影响分析</w:t>
        </w:r>
        <w:r>
          <w:tab/>
        </w:r>
        <w:r>
          <w:fldChar w:fldCharType="begin"/>
        </w:r>
        <w:r>
          <w:instrText xml:space="preserve"> PAGEREF _Toc27249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74" w:history="1">
        <w:r>
          <w:rPr>
            <w:rFonts w:ascii="仿宋" w:eastAsia="仿宋" w:hAnsi="仿宋" w:cs="仿宋" w:hint="eastAsia"/>
            <w:lang w:eastAsia="zh-CN"/>
          </w:rPr>
          <w:t>(七)、清洁生产</w:t>
        </w:r>
        <w:r>
          <w:tab/>
        </w:r>
        <w:r>
          <w:fldChar w:fldCharType="begin"/>
        </w:r>
        <w:r>
          <w:instrText xml:space="preserve"> PAGEREF _Toc17474 \h </w:instrText>
        </w:r>
        <w:r>
          <w:fldChar w:fldCharType="separate"/>
        </w:r>
        <w:r>
          <w:t>41</w:t>
        </w:r>
        <w:r>
          <w:fldChar w:fldCharType="end"/>
        </w:r>
      </w:hyperlink>
    </w:p>
    <w:p>
      <w:pPr>
        <w:pStyle w:val="TOC2"/>
        <w:tabs>
          <w:tab w:val="right" w:leader="dot" w:pos="8306"/>
        </w:tabs>
      </w:pPr>
      <w:hyperlink w:anchor="_Toc13284" w:history="1">
        <w:r>
          <w:rPr>
            <w:rFonts w:ascii="仿宋" w:eastAsia="仿宋" w:hAnsi="仿宋" w:cs="仿宋" w:hint="eastAsia"/>
            <w:lang w:eastAsia="zh-CN"/>
          </w:rPr>
          <w:t>(八)、环境保护综合评价</w:t>
        </w:r>
        <w:r>
          <w:tab/>
        </w:r>
        <w:r>
          <w:fldChar w:fldCharType="begin"/>
        </w:r>
        <w:r>
          <w:instrText xml:space="preserve"> PAGEREF _Toc13284 \h </w:instrText>
        </w:r>
        <w:r>
          <w:fldChar w:fldCharType="separate"/>
        </w:r>
        <w:r>
          <w:t>42</w:t>
        </w:r>
        <w:r>
          <w:fldChar w:fldCharType="end"/>
        </w:r>
      </w:hyperlink>
    </w:p>
    <w:p>
      <w:pPr>
        <w:pStyle w:val="TOC1"/>
        <w:tabs>
          <w:tab w:val="right" w:leader="dot" w:pos="8306"/>
        </w:tabs>
      </w:pPr>
      <w:hyperlink w:anchor="_Toc9836" w:history="1">
        <w:r>
          <w:rPr>
            <w:rFonts w:ascii="仿宋" w:eastAsia="仿宋" w:hAnsi="仿宋" w:cs="仿宋" w:hint="eastAsia"/>
            <w:lang w:eastAsia="zh-CN"/>
          </w:rPr>
          <w:t>九、综合数据采集传输系统项目创新与研发</w:t>
        </w:r>
        <w:r>
          <w:tab/>
        </w:r>
        <w:r>
          <w:fldChar w:fldCharType="begin"/>
        </w:r>
        <w:r>
          <w:instrText xml:space="preserve"> PAGEREF _Toc9836 \h </w:instrText>
        </w:r>
        <w:r>
          <w:fldChar w:fldCharType="separate"/>
        </w:r>
        <w:r>
          <w:t>43</w:t>
        </w:r>
        <w:r>
          <w:fldChar w:fldCharType="end"/>
        </w:r>
      </w:hyperlink>
    </w:p>
    <w:p>
      <w:pPr>
        <w:pStyle w:val="TOC2"/>
        <w:tabs>
          <w:tab w:val="right" w:leader="dot" w:pos="8306"/>
        </w:tabs>
      </w:pPr>
      <w:hyperlink w:anchor="_Toc8318" w:history="1">
        <w:r>
          <w:rPr>
            <w:rFonts w:ascii="仿宋" w:eastAsia="仿宋" w:hAnsi="仿宋" w:cs="仿宋" w:hint="eastAsia"/>
            <w:lang w:eastAsia="zh-CN"/>
          </w:rPr>
          <w:t>(一)、创新策略与方向</w:t>
        </w:r>
        <w:r>
          <w:tab/>
        </w:r>
        <w:r>
          <w:fldChar w:fldCharType="begin"/>
        </w:r>
        <w:r>
          <w:instrText xml:space="preserve"> PAGEREF _Toc8318 \h </w:instrText>
        </w:r>
        <w:r>
          <w:fldChar w:fldCharType="separate"/>
        </w:r>
        <w:r>
          <w:t>43</w:t>
        </w:r>
        <w:r>
          <w:fldChar w:fldCharType="end"/>
        </w:r>
      </w:hyperlink>
    </w:p>
    <w:p>
      <w:pPr>
        <w:pStyle w:val="TOC2"/>
        <w:tabs>
          <w:tab w:val="right" w:leader="dot" w:pos="8306"/>
        </w:tabs>
      </w:pPr>
      <w:hyperlink w:anchor="_Toc15226" w:history="1">
        <w:r>
          <w:rPr>
            <w:rFonts w:ascii="仿宋" w:eastAsia="仿宋" w:hAnsi="仿宋" w:cs="仿宋" w:hint="eastAsia"/>
            <w:lang w:eastAsia="zh-CN"/>
          </w:rPr>
          <w:t>(二)、研发规划与投入</w:t>
        </w:r>
        <w:r>
          <w:tab/>
        </w:r>
        <w:r>
          <w:fldChar w:fldCharType="begin"/>
        </w:r>
        <w:r>
          <w:instrText xml:space="preserve"> PAGEREF _Toc15226 \h </w:instrText>
        </w:r>
        <w:r>
          <w:fldChar w:fldCharType="separate"/>
        </w:r>
        <w:r>
          <w:t>45</w:t>
        </w:r>
        <w:r>
          <w:fldChar w:fldCharType="end"/>
        </w:r>
      </w:hyperlink>
    </w:p>
    <w:p>
      <w:pPr>
        <w:pStyle w:val="TOC1"/>
        <w:tabs>
          <w:tab w:val="right" w:leader="dot" w:pos="8306"/>
        </w:tabs>
      </w:pPr>
      <w:hyperlink w:anchor="_Toc5213" w:history="1">
        <w:r>
          <w:rPr>
            <w:rFonts w:ascii="仿宋" w:eastAsia="仿宋" w:hAnsi="仿宋" w:cs="仿宋" w:hint="eastAsia"/>
            <w:lang w:eastAsia="zh-CN"/>
          </w:rPr>
          <w:t>十、综合数据采集传输系统项目投资规划</w:t>
        </w:r>
        <w:r>
          <w:tab/>
        </w:r>
        <w:r>
          <w:fldChar w:fldCharType="begin"/>
        </w:r>
        <w:r>
          <w:instrText xml:space="preserve"> PAGEREF _Toc5213 \h </w:instrText>
        </w:r>
        <w:r>
          <w:fldChar w:fldCharType="separate"/>
        </w:r>
        <w:r>
          <w:t>46</w:t>
        </w:r>
        <w:r>
          <w:fldChar w:fldCharType="end"/>
        </w:r>
      </w:hyperlink>
    </w:p>
    <w:p>
      <w:pPr>
        <w:pStyle w:val="TOC2"/>
        <w:tabs>
          <w:tab w:val="right" w:leader="dot" w:pos="8306"/>
        </w:tabs>
      </w:pPr>
      <w:hyperlink w:anchor="_Toc31708" w:history="1">
        <w:r>
          <w:rPr>
            <w:rFonts w:ascii="仿宋" w:eastAsia="仿宋" w:hAnsi="仿宋" w:cs="仿宋" w:hint="eastAsia"/>
            <w:lang w:eastAsia="zh-CN"/>
          </w:rPr>
          <w:t>(一)、综合数据采集传输系统项目总投资估算</w:t>
        </w:r>
        <w:r>
          <w:tab/>
        </w:r>
        <w:r>
          <w:fldChar w:fldCharType="begin"/>
        </w:r>
        <w:r>
          <w:instrText xml:space="preserve"> PAGEREF _Toc31708 \h </w:instrText>
        </w:r>
        <w:r>
          <w:fldChar w:fldCharType="separate"/>
        </w:r>
        <w:r>
          <w:t>46</w:t>
        </w:r>
        <w:r>
          <w:fldChar w:fldCharType="end"/>
        </w:r>
      </w:hyperlink>
    </w:p>
    <w:p>
      <w:pPr>
        <w:pStyle w:val="TOC2"/>
        <w:tabs>
          <w:tab w:val="right" w:leader="dot" w:pos="8306"/>
        </w:tabs>
      </w:pPr>
      <w:hyperlink w:anchor="_Toc24538" w:history="1">
        <w:r>
          <w:rPr>
            <w:rFonts w:ascii="仿宋" w:eastAsia="仿宋" w:hAnsi="仿宋" w:cs="仿宋" w:hint="eastAsia"/>
            <w:lang w:eastAsia="zh-CN"/>
          </w:rPr>
          <w:t>(二)、资金筹措</w:t>
        </w:r>
        <w:r>
          <w:tab/>
        </w:r>
        <w:r>
          <w:fldChar w:fldCharType="begin"/>
        </w:r>
        <w:r>
          <w:instrText xml:space="preserve"> PAGEREF _Toc24538 \h </w:instrText>
        </w:r>
        <w:r>
          <w:fldChar w:fldCharType="separate"/>
        </w:r>
        <w:r>
          <w:t>48</w:t>
        </w:r>
        <w:r>
          <w:fldChar w:fldCharType="end"/>
        </w:r>
      </w:hyperlink>
    </w:p>
    <w:p>
      <w:pPr>
        <w:pStyle w:val="TOC1"/>
        <w:tabs>
          <w:tab w:val="right" w:leader="dot" w:pos="8306"/>
        </w:tabs>
      </w:pPr>
      <w:hyperlink w:anchor="_Toc20898" w:history="1">
        <w:r>
          <w:rPr>
            <w:rFonts w:ascii="仿宋" w:eastAsia="仿宋" w:hAnsi="仿宋" w:cs="仿宋" w:hint="eastAsia"/>
            <w:lang w:eastAsia="zh-CN"/>
          </w:rPr>
          <w:t>十一、综合数据采集传输系统项目风险管理</w:t>
        </w:r>
        <w:r>
          <w:tab/>
        </w:r>
        <w:r>
          <w:fldChar w:fldCharType="begin"/>
        </w:r>
        <w:r>
          <w:instrText xml:space="preserve"> PAGEREF _Toc20898 \h </w:instrText>
        </w:r>
        <w:r>
          <w:fldChar w:fldCharType="separate"/>
        </w:r>
        <w:r>
          <w:t>48</w:t>
        </w:r>
        <w:r>
          <w:fldChar w:fldCharType="end"/>
        </w:r>
      </w:hyperlink>
    </w:p>
    <w:p>
      <w:pPr>
        <w:pStyle w:val="TOC2"/>
        <w:tabs>
          <w:tab w:val="right" w:leader="dot" w:pos="8306"/>
        </w:tabs>
      </w:pPr>
      <w:hyperlink w:anchor="_Toc7024" w:history="1">
        <w:r>
          <w:rPr>
            <w:rFonts w:ascii="仿宋" w:eastAsia="仿宋" w:hAnsi="仿宋" w:cs="仿宋" w:hint="eastAsia"/>
            <w:lang w:eastAsia="zh-CN"/>
          </w:rPr>
          <w:t>(一)、风险识别与评估</w:t>
        </w:r>
        <w:r>
          <w:tab/>
        </w:r>
        <w:r>
          <w:fldChar w:fldCharType="begin"/>
        </w:r>
        <w:r>
          <w:instrText xml:space="preserve"> PAGEREF _Toc7024 \h </w:instrText>
        </w:r>
        <w:r>
          <w:fldChar w:fldCharType="separate"/>
        </w:r>
        <w:r>
          <w:t>48</w:t>
        </w:r>
        <w:r>
          <w:fldChar w:fldCharType="end"/>
        </w:r>
      </w:hyperlink>
    </w:p>
    <w:p>
      <w:pPr>
        <w:pStyle w:val="TOC2"/>
        <w:tabs>
          <w:tab w:val="right" w:leader="dot" w:pos="8306"/>
        </w:tabs>
      </w:pPr>
      <w:hyperlink w:anchor="_Toc14147" w:history="1">
        <w:r>
          <w:rPr>
            <w:rFonts w:ascii="仿宋" w:eastAsia="仿宋" w:hAnsi="仿宋" w:cs="仿宋" w:hint="eastAsia"/>
            <w:lang w:eastAsia="zh-CN"/>
          </w:rPr>
          <w:t>(二)、风险应对策略</w:t>
        </w:r>
        <w:r>
          <w:tab/>
        </w:r>
        <w:r>
          <w:fldChar w:fldCharType="begin"/>
        </w:r>
        <w:r>
          <w:instrText xml:space="preserve"> PAGEREF _Toc14147 \h </w:instrText>
        </w:r>
        <w:r>
          <w:fldChar w:fldCharType="separate"/>
        </w:r>
        <w:r>
          <w:t>50</w:t>
        </w:r>
        <w:r>
          <w:fldChar w:fldCharType="end"/>
        </w:r>
      </w:hyperlink>
    </w:p>
    <w:p>
      <w:pPr>
        <w:pStyle w:val="TOC2"/>
        <w:tabs>
          <w:tab w:val="right" w:leader="dot" w:pos="8306"/>
        </w:tabs>
      </w:pPr>
      <w:hyperlink w:anchor="_Toc13311" w:history="1">
        <w:r>
          <w:rPr>
            <w:rFonts w:ascii="仿宋" w:eastAsia="仿宋" w:hAnsi="仿宋" w:cs="仿宋" w:hint="eastAsia"/>
            <w:lang w:eastAsia="zh-CN"/>
          </w:rPr>
          <w:t>(三)、风险监控与控制</w:t>
        </w:r>
        <w:r>
          <w:tab/>
        </w:r>
        <w:r>
          <w:fldChar w:fldCharType="begin"/>
        </w:r>
        <w:r>
          <w:instrText xml:space="preserve"> PAGEREF _Toc13311 \h </w:instrText>
        </w:r>
        <w:r>
          <w:fldChar w:fldCharType="separate"/>
        </w:r>
        <w:r>
          <w:t>51</w:t>
        </w:r>
        <w:r>
          <w:fldChar w:fldCharType="end"/>
        </w:r>
      </w:hyperlink>
    </w:p>
    <w:p>
      <w:pPr>
        <w:pStyle w:val="TOC1"/>
        <w:tabs>
          <w:tab w:val="right" w:leader="dot" w:pos="8306"/>
        </w:tabs>
      </w:pPr>
      <w:hyperlink w:anchor="_Toc22875" w:history="1">
        <w:r>
          <w:rPr>
            <w:rFonts w:ascii="仿宋" w:eastAsia="仿宋" w:hAnsi="仿宋" w:cs="仿宋" w:hint="eastAsia"/>
            <w:lang w:eastAsia="zh-CN"/>
          </w:rPr>
          <w:t>十二、综合数据采集传输系统项目社会影响</w:t>
        </w:r>
        <w:r>
          <w:tab/>
        </w:r>
        <w:r>
          <w:fldChar w:fldCharType="begin"/>
        </w:r>
        <w:r>
          <w:instrText xml:space="preserve"> PAGEREF _Toc22875 \h </w:instrText>
        </w:r>
        <w:r>
          <w:fldChar w:fldCharType="separate"/>
        </w:r>
        <w:r>
          <w:t>53</w:t>
        </w:r>
        <w:r>
          <w:fldChar w:fldCharType="end"/>
        </w:r>
      </w:hyperlink>
    </w:p>
    <w:p>
      <w:pPr>
        <w:pStyle w:val="TOC2"/>
        <w:tabs>
          <w:tab w:val="right" w:leader="dot" w:pos="8306"/>
        </w:tabs>
      </w:pPr>
      <w:hyperlink w:anchor="_Toc12807" w:history="1">
        <w:r>
          <w:rPr>
            <w:rFonts w:ascii="仿宋" w:eastAsia="仿宋" w:hAnsi="仿宋" w:cs="仿宋" w:hint="eastAsia"/>
            <w:lang w:eastAsia="zh-CN"/>
          </w:rPr>
          <w:t>(一)、社会责任与义务</w:t>
        </w:r>
        <w:r>
          <w:tab/>
        </w:r>
        <w:r>
          <w:fldChar w:fldCharType="begin"/>
        </w:r>
        <w:r>
          <w:instrText xml:space="preserve"> PAGEREF _Toc12807 \h </w:instrText>
        </w:r>
        <w:r>
          <w:fldChar w:fldCharType="separate"/>
        </w:r>
        <w:r>
          <w:t>53</w:t>
        </w:r>
        <w:r>
          <w:fldChar w:fldCharType="end"/>
        </w:r>
      </w:hyperlink>
    </w:p>
    <w:p>
      <w:pPr>
        <w:pStyle w:val="TOC2"/>
        <w:tabs>
          <w:tab w:val="right" w:leader="dot" w:pos="8306"/>
        </w:tabs>
      </w:pPr>
      <w:hyperlink w:anchor="_Toc15221" w:history="1">
        <w:r>
          <w:rPr>
            <w:rFonts w:ascii="仿宋" w:eastAsia="仿宋" w:hAnsi="仿宋" w:cs="仿宋" w:hint="eastAsia"/>
            <w:lang w:eastAsia="zh-CN"/>
          </w:rPr>
          <w:t>(二)、社会参与与沟通</w:t>
        </w:r>
        <w:r>
          <w:tab/>
        </w:r>
        <w:r>
          <w:fldChar w:fldCharType="begin"/>
        </w:r>
        <w:r>
          <w:instrText xml:space="preserve"> PAGEREF _Toc15221 \h </w:instrText>
        </w:r>
        <w:r>
          <w:fldChar w:fldCharType="separate"/>
        </w:r>
        <w:r>
          <w:t>53</w:t>
        </w:r>
        <w:r>
          <w:fldChar w:fldCharType="end"/>
        </w:r>
      </w:hyperlink>
    </w:p>
    <w:p>
      <w:pPr>
        <w:pStyle w:val="TOC1"/>
        <w:tabs>
          <w:tab w:val="right" w:leader="dot" w:pos="8306"/>
        </w:tabs>
      </w:pPr>
      <w:hyperlink w:anchor="_Toc23497" w:history="1">
        <w:r>
          <w:rPr>
            <w:rFonts w:ascii="仿宋" w:eastAsia="仿宋" w:hAnsi="仿宋" w:cs="仿宋" w:hint="eastAsia"/>
            <w:lang w:eastAsia="zh-CN"/>
          </w:rPr>
          <w:t>十三、综合数据采集传输系统项目变更管理</w:t>
        </w:r>
        <w:r>
          <w:tab/>
        </w:r>
        <w:r>
          <w:fldChar w:fldCharType="begin"/>
        </w:r>
        <w:r>
          <w:instrText xml:space="preserve"> PAGEREF _Toc23497 \h </w:instrText>
        </w:r>
        <w:r>
          <w:fldChar w:fldCharType="separate"/>
        </w:r>
        <w:r>
          <w:t>54</w:t>
        </w:r>
        <w:r>
          <w:fldChar w:fldCharType="end"/>
        </w:r>
      </w:hyperlink>
    </w:p>
    <w:p>
      <w:pPr>
        <w:pStyle w:val="TOC2"/>
        <w:tabs>
          <w:tab w:val="right" w:leader="dot" w:pos="8306"/>
        </w:tabs>
      </w:pPr>
      <w:hyperlink w:anchor="_Toc8229" w:history="1">
        <w:r>
          <w:rPr>
            <w:rFonts w:ascii="仿宋" w:eastAsia="仿宋" w:hAnsi="仿宋" w:cs="仿宋" w:hint="eastAsia"/>
            <w:lang w:eastAsia="zh-CN"/>
          </w:rPr>
          <w:t>(一)、变更申请与评估</w:t>
        </w:r>
        <w:r>
          <w:tab/>
        </w:r>
        <w:r>
          <w:fldChar w:fldCharType="begin"/>
        </w:r>
        <w:r>
          <w:instrText xml:space="preserve"> PAGEREF _Toc8229 \h </w:instrText>
        </w:r>
        <w:r>
          <w:fldChar w:fldCharType="separate"/>
        </w:r>
        <w:r>
          <w:t>54</w:t>
        </w:r>
        <w:r>
          <w:fldChar w:fldCharType="end"/>
        </w:r>
      </w:hyperlink>
    </w:p>
    <w:p>
      <w:pPr>
        <w:pStyle w:val="TOC2"/>
        <w:tabs>
          <w:tab w:val="right" w:leader="dot" w:pos="8306"/>
        </w:tabs>
      </w:pPr>
      <w:hyperlink w:anchor="_Toc4471" w:history="1">
        <w:r>
          <w:rPr>
            <w:rFonts w:ascii="仿宋" w:eastAsia="仿宋" w:hAnsi="仿宋" w:cs="仿宋" w:hint="eastAsia"/>
            <w:lang w:eastAsia="zh-CN"/>
          </w:rPr>
          <w:t>(二)、变更实施与控制</w:t>
        </w:r>
        <w:r>
          <w:tab/>
        </w:r>
        <w:r>
          <w:fldChar w:fldCharType="begin"/>
        </w:r>
        <w:r>
          <w:instrText xml:space="preserve"> PAGEREF _Toc4471 \h </w:instrText>
        </w:r>
        <w:r>
          <w:fldChar w:fldCharType="separate"/>
        </w:r>
        <w:r>
          <w:t>55</w:t>
        </w:r>
        <w:r>
          <w:fldChar w:fldCharType="end"/>
        </w:r>
      </w:hyperlink>
    </w:p>
    <w:p>
      <w:pPr>
        <w:pStyle w:val="TOC1"/>
        <w:tabs>
          <w:tab w:val="right" w:leader="dot" w:pos="8306"/>
        </w:tabs>
      </w:pPr>
      <w:hyperlink w:anchor="_Toc14080" w:history="1">
        <w:r>
          <w:rPr>
            <w:rFonts w:ascii="仿宋" w:eastAsia="仿宋" w:hAnsi="仿宋" w:cs="仿宋" w:hint="eastAsia"/>
            <w:lang w:eastAsia="zh-CN"/>
          </w:rPr>
          <w:t>十四、风险识别与分类</w:t>
        </w:r>
        <w:r>
          <w:tab/>
        </w:r>
        <w:r>
          <w:fldChar w:fldCharType="begin"/>
        </w:r>
        <w:r>
          <w:instrText xml:space="preserve"> PAGEREF _Toc14080 \h </w:instrText>
        </w:r>
        <w:r>
          <w:fldChar w:fldCharType="separate"/>
        </w:r>
        <w:r>
          <w:t>56</w:t>
        </w:r>
        <w:r>
          <w:fldChar w:fldCharType="end"/>
        </w:r>
      </w:hyperlink>
    </w:p>
    <w:p>
      <w:pPr>
        <w:pStyle w:val="TOC2"/>
        <w:tabs>
          <w:tab w:val="right" w:leader="dot" w:pos="8306"/>
        </w:tabs>
      </w:pPr>
      <w:hyperlink w:anchor="_Toc31704" w:history="1">
        <w:r>
          <w:rPr>
            <w:rFonts w:ascii="仿宋" w:eastAsia="仿宋" w:hAnsi="仿宋" w:cs="仿宋" w:hint="eastAsia"/>
            <w:lang w:eastAsia="zh-CN"/>
          </w:rPr>
          <w:t>(一)、风险识别</w:t>
        </w:r>
        <w:r>
          <w:tab/>
        </w:r>
        <w:r>
          <w:fldChar w:fldCharType="begin"/>
        </w:r>
        <w:r>
          <w:instrText xml:space="preserve"> PAGEREF _Toc31704 \h </w:instrText>
        </w:r>
        <w:r>
          <w:fldChar w:fldCharType="separate"/>
        </w:r>
        <w:r>
          <w:t>56</w:t>
        </w:r>
        <w:r>
          <w:fldChar w:fldCharType="end"/>
        </w:r>
      </w:hyperlink>
    </w:p>
    <w:p>
      <w:pPr>
        <w:pStyle w:val="TOC2"/>
        <w:tabs>
          <w:tab w:val="right" w:leader="dot" w:pos="8306"/>
        </w:tabs>
      </w:pPr>
      <w:hyperlink w:anchor="_Toc26413" w:history="1">
        <w:r>
          <w:rPr>
            <w:rFonts w:ascii="仿宋" w:eastAsia="仿宋" w:hAnsi="仿宋" w:cs="仿宋" w:hint="eastAsia"/>
            <w:lang w:eastAsia="zh-CN"/>
          </w:rPr>
          <w:t>(二)、风险分类</w:t>
        </w:r>
        <w:r>
          <w:tab/>
        </w:r>
        <w:r>
          <w:fldChar w:fldCharType="begin"/>
        </w:r>
        <w:r>
          <w:instrText xml:space="preserve"> PAGEREF _Toc26413 \h </w:instrText>
        </w:r>
        <w:r>
          <w:fldChar w:fldCharType="separate"/>
        </w:r>
        <w:r>
          <w:t>57</w:t>
        </w:r>
        <w:r>
          <w:fldChar w:fldCharType="end"/>
        </w:r>
      </w:hyperlink>
    </w:p>
    <w:p>
      <w:pPr>
        <w:pStyle w:val="TOC1"/>
        <w:tabs>
          <w:tab w:val="right" w:leader="dot" w:pos="8306"/>
        </w:tabs>
      </w:pPr>
      <w:hyperlink w:anchor="_Toc10501" w:history="1">
        <w:r>
          <w:rPr>
            <w:rFonts w:ascii="仿宋" w:eastAsia="仿宋" w:hAnsi="仿宋" w:cs="仿宋" w:hint="eastAsia"/>
            <w:lang w:eastAsia="zh-CN"/>
          </w:rPr>
          <w:t>十五、利益相关者分析与沟通计划</w:t>
        </w:r>
        <w:r>
          <w:tab/>
        </w:r>
        <w:r>
          <w:fldChar w:fldCharType="begin"/>
        </w:r>
        <w:r>
          <w:instrText xml:space="preserve"> PAGEREF _Toc10501 \h </w:instrText>
        </w:r>
        <w:r>
          <w:fldChar w:fldCharType="separate"/>
        </w:r>
        <w:r>
          <w:t>59</w:t>
        </w:r>
        <w:r>
          <w:fldChar w:fldCharType="end"/>
        </w:r>
      </w:hyperlink>
    </w:p>
    <w:p>
      <w:pPr>
        <w:pStyle w:val="TOC2"/>
        <w:tabs>
          <w:tab w:val="right" w:leader="dot" w:pos="8306"/>
        </w:tabs>
      </w:pPr>
      <w:hyperlink w:anchor="_Toc934" w:history="1">
        <w:r>
          <w:rPr>
            <w:rFonts w:ascii="仿宋" w:eastAsia="仿宋" w:hAnsi="仿宋" w:cs="仿宋" w:hint="eastAsia"/>
            <w:lang w:eastAsia="zh-CN"/>
          </w:rPr>
          <w:t>(一)、利益相关者分析</w:t>
        </w:r>
        <w:r>
          <w:tab/>
        </w:r>
        <w:r>
          <w:fldChar w:fldCharType="begin"/>
        </w:r>
        <w:r>
          <w:instrText xml:space="preserve"> PAGEREF _Toc934 \h </w:instrText>
        </w:r>
        <w:r>
          <w:fldChar w:fldCharType="separate"/>
        </w:r>
        <w:r>
          <w:t>59</w:t>
        </w:r>
        <w:r>
          <w:fldChar w:fldCharType="end"/>
        </w:r>
      </w:hyperlink>
    </w:p>
    <w:p>
      <w:pPr>
        <w:pStyle w:val="TOC2"/>
        <w:tabs>
          <w:tab w:val="right" w:leader="dot" w:pos="8306"/>
        </w:tabs>
      </w:pPr>
      <w:hyperlink w:anchor="_Toc20533" w:history="1">
        <w:r>
          <w:rPr>
            <w:rFonts w:ascii="仿宋" w:eastAsia="仿宋" w:hAnsi="仿宋" w:cs="仿宋" w:hint="eastAsia"/>
            <w:lang w:eastAsia="zh-CN"/>
          </w:rPr>
          <w:t>(二)、沟通计划</w:t>
        </w:r>
        <w:r>
          <w:tab/>
        </w:r>
        <w:r>
          <w:fldChar w:fldCharType="begin"/>
        </w:r>
        <w:r>
          <w:instrText xml:space="preserve"> PAGEREF _Toc20533 \h </w:instrText>
        </w:r>
        <w:r>
          <w:fldChar w:fldCharType="separate"/>
        </w:r>
        <w:r>
          <w:t>60</w:t>
        </w:r>
        <w:r>
          <w:fldChar w:fldCharType="end"/>
        </w:r>
      </w:hyperlink>
    </w:p>
    <w:p>
      <w:pPr>
        <w:pStyle w:val="TOC1"/>
        <w:tabs>
          <w:tab w:val="right" w:leader="dot" w:pos="8306"/>
        </w:tabs>
      </w:pPr>
      <w:hyperlink w:anchor="_Toc24165" w:history="1">
        <w:r>
          <w:rPr>
            <w:rFonts w:ascii="仿宋" w:eastAsia="仿宋" w:hAnsi="仿宋" w:cs="仿宋" w:hint="eastAsia"/>
            <w:lang w:eastAsia="zh-CN"/>
          </w:rPr>
          <w:t>十六、供应链管理</w:t>
        </w:r>
        <w:r>
          <w:tab/>
        </w:r>
        <w:r>
          <w:fldChar w:fldCharType="begin"/>
        </w:r>
        <w:r>
          <w:instrText xml:space="preserve"> PAGEREF _Toc24165 \h </w:instrText>
        </w:r>
        <w:r>
          <w:fldChar w:fldCharType="separate"/>
        </w:r>
        <w:r>
          <w:t>61</w:t>
        </w:r>
        <w:r>
          <w:fldChar w:fldCharType="end"/>
        </w:r>
      </w:hyperlink>
    </w:p>
    <w:p>
      <w:pPr>
        <w:pStyle w:val="TOC2"/>
        <w:tabs>
          <w:tab w:val="right" w:leader="dot" w:pos="8306"/>
        </w:tabs>
      </w:pPr>
      <w:hyperlink w:anchor="_Toc31913" w:history="1">
        <w:r>
          <w:rPr>
            <w:rFonts w:ascii="仿宋" w:eastAsia="仿宋" w:hAnsi="仿宋" w:cs="仿宋" w:hint="eastAsia"/>
            <w:lang w:eastAsia="zh-CN"/>
          </w:rPr>
          <w:t>(一)、供应链战略规划</w:t>
        </w:r>
        <w:r>
          <w:tab/>
        </w:r>
        <w:r>
          <w:fldChar w:fldCharType="begin"/>
        </w:r>
        <w:r>
          <w:instrText xml:space="preserve"> PAGEREF _Toc31913 \h </w:instrText>
        </w:r>
        <w:r>
          <w:fldChar w:fldCharType="separate"/>
        </w:r>
        <w:r>
          <w:t>61</w:t>
        </w:r>
        <w:r>
          <w:fldChar w:fldCharType="end"/>
        </w:r>
      </w:hyperlink>
    </w:p>
    <w:p>
      <w:pPr>
        <w:pStyle w:val="TOC2"/>
        <w:tabs>
          <w:tab w:val="right" w:leader="dot" w:pos="8306"/>
        </w:tabs>
      </w:pPr>
      <w:hyperlink w:anchor="_Toc6672" w:history="1">
        <w:r>
          <w:rPr>
            <w:rFonts w:ascii="仿宋" w:eastAsia="仿宋" w:hAnsi="仿宋" w:cs="仿宋" w:hint="eastAsia"/>
            <w:lang w:eastAsia="zh-CN"/>
          </w:rPr>
          <w:t>(二)、供应商选择与合作</w:t>
        </w:r>
        <w:r>
          <w:tab/>
        </w:r>
        <w:r>
          <w:fldChar w:fldCharType="begin"/>
        </w:r>
        <w:r>
          <w:instrText xml:space="preserve"> PAGEREF _Toc6672 \h </w:instrText>
        </w:r>
        <w:r>
          <w:fldChar w:fldCharType="separate"/>
        </w:r>
        <w:r>
          <w:t>63</w:t>
        </w:r>
        <w:r>
          <w:fldChar w:fldCharType="end"/>
        </w:r>
      </w:hyperlink>
    </w:p>
    <w:p>
      <w:pPr>
        <w:pStyle w:val="TOC2"/>
        <w:tabs>
          <w:tab w:val="right" w:leader="dot" w:pos="8306"/>
        </w:tabs>
      </w:pPr>
      <w:hyperlink w:anchor="_Toc8504" w:history="1">
        <w:r>
          <w:rPr>
            <w:rFonts w:ascii="仿宋" w:eastAsia="仿宋" w:hAnsi="仿宋" w:cs="仿宋" w:hint="eastAsia"/>
            <w:lang w:eastAsia="zh-CN"/>
          </w:rPr>
          <w:t>(三)、物流与库存管理</w:t>
        </w:r>
        <w:r>
          <w:tab/>
        </w:r>
        <w:r>
          <w:fldChar w:fldCharType="begin"/>
        </w:r>
        <w:r>
          <w:instrText xml:space="preserve"> PAGEREF _Toc8504 \h </w:instrText>
        </w:r>
        <w:r>
          <w:fldChar w:fldCharType="separate"/>
        </w:r>
        <w:r>
          <w:t>64</w:t>
        </w:r>
        <w:r>
          <w:fldChar w:fldCharType="end"/>
        </w:r>
      </w:hyperlink>
    </w:p>
    <w:p>
      <w:pPr>
        <w:pStyle w:val="TOC1"/>
        <w:tabs>
          <w:tab w:val="right" w:leader="dot" w:pos="8306"/>
        </w:tabs>
      </w:pPr>
      <w:hyperlink w:anchor="_Toc21978" w:history="1">
        <w:r>
          <w:rPr>
            <w:rFonts w:ascii="仿宋" w:eastAsia="仿宋" w:hAnsi="仿宋" w:cs="仿宋" w:hint="eastAsia"/>
            <w:lang w:eastAsia="zh-CN"/>
          </w:rPr>
          <w:t>十七、综合数据采集传输系统项目实施时间节点</w:t>
        </w:r>
        <w:r>
          <w:tab/>
        </w:r>
        <w:r>
          <w:fldChar w:fldCharType="begin"/>
        </w:r>
        <w:r>
          <w:instrText xml:space="preserve"> PAGEREF _Toc21978 \h </w:instrText>
        </w:r>
        <w:r>
          <w:fldChar w:fldCharType="separate"/>
        </w:r>
        <w:r>
          <w:t>66</w:t>
        </w:r>
        <w:r>
          <w:fldChar w:fldCharType="end"/>
        </w:r>
      </w:hyperlink>
    </w:p>
    <w:p>
      <w:pPr>
        <w:pStyle w:val="TOC2"/>
        <w:tabs>
          <w:tab w:val="right" w:leader="dot" w:pos="8306"/>
        </w:tabs>
      </w:pPr>
      <w:hyperlink w:anchor="_Toc24850" w:history="1">
        <w:r>
          <w:rPr>
            <w:rFonts w:ascii="仿宋" w:eastAsia="仿宋" w:hAnsi="仿宋" w:cs="仿宋" w:hint="eastAsia"/>
            <w:lang w:eastAsia="zh-CN"/>
          </w:rPr>
          <w:t>(一)、综合数据采集传输系统项目启动阶段时间节点</w:t>
        </w:r>
        <w:r>
          <w:tab/>
        </w:r>
        <w:r>
          <w:fldChar w:fldCharType="begin"/>
        </w:r>
        <w:r>
          <w:instrText xml:space="preserve"> PAGEREF _Toc24850 \h </w:instrText>
        </w:r>
        <w:r>
          <w:fldChar w:fldCharType="separate"/>
        </w:r>
        <w:r>
          <w:t>66</w:t>
        </w:r>
        <w:r>
          <w:fldChar w:fldCharType="end"/>
        </w:r>
      </w:hyperlink>
    </w:p>
    <w:p>
      <w:pPr>
        <w:pStyle w:val="TOC2"/>
        <w:tabs>
          <w:tab w:val="right" w:leader="dot" w:pos="8306"/>
        </w:tabs>
      </w:pPr>
      <w:hyperlink w:anchor="_Toc28096" w:history="1">
        <w:r>
          <w:rPr>
            <w:rFonts w:ascii="仿宋" w:eastAsia="仿宋" w:hAnsi="仿宋" w:cs="仿宋" w:hint="eastAsia"/>
            <w:lang w:eastAsia="zh-CN"/>
          </w:rPr>
          <w:t>(二)、综合数据采集传输系统项目执行阶段时间节点</w:t>
        </w:r>
        <w:r>
          <w:tab/>
        </w:r>
        <w:r>
          <w:fldChar w:fldCharType="begin"/>
        </w:r>
        <w:r>
          <w:instrText xml:space="preserve"> PAGEREF _Toc28096 \h </w:instrText>
        </w:r>
        <w:r>
          <w:fldChar w:fldCharType="separate"/>
        </w:r>
        <w:r>
          <w:t>67</w:t>
        </w:r>
        <w:r>
          <w:fldChar w:fldCharType="end"/>
        </w:r>
      </w:hyperlink>
    </w:p>
    <w:p>
      <w:pPr>
        <w:pStyle w:val="TOC2"/>
        <w:tabs>
          <w:tab w:val="right" w:leader="dot" w:pos="8306"/>
        </w:tabs>
      </w:pPr>
      <w:hyperlink w:anchor="_Toc32681" w:history="1">
        <w:r>
          <w:rPr>
            <w:rFonts w:ascii="仿宋" w:eastAsia="仿宋" w:hAnsi="仿宋" w:cs="仿宋" w:hint="eastAsia"/>
            <w:lang w:eastAsia="zh-CN"/>
          </w:rPr>
          <w:t>(三)、综合数据采集传输系统项目完成阶段时间节点</w:t>
        </w:r>
        <w:r>
          <w:tab/>
        </w:r>
        <w:r>
          <w:fldChar w:fldCharType="begin"/>
        </w:r>
        <w:r>
          <w:instrText xml:space="preserve"> PAGEREF _Toc32681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55"/>
      <w:r>
        <w:rPr>
          <w:rFonts w:ascii="仿宋" w:eastAsia="仿宋" w:hAnsi="仿宋" w:cs="仿宋" w:hint="eastAsia"/>
          <w:sz w:val="28"/>
          <w:lang w:eastAsia="zh-CN"/>
        </w:rPr>
        <w:t>一、综合数据采集传输系统项目选址可行性分析</w:t>
      </w:r>
      <w:bookmarkEnd w:id="2"/>
    </w:p>
    <w:p>
      <w:pPr>
        <w:pStyle w:val="Heading2"/>
        <w:rPr>
          <w:rFonts w:ascii="仿宋" w:eastAsia="仿宋" w:hAnsi="仿宋" w:cs="仿宋" w:hint="eastAsia"/>
          <w:lang w:eastAsia="zh-CN"/>
        </w:rPr>
      </w:pPr>
      <w:bookmarkStart w:id="3" w:name="_Toc4727"/>
      <w:r>
        <w:rPr>
          <w:rFonts w:ascii="仿宋" w:eastAsia="仿宋" w:hAnsi="仿宋" w:cs="仿宋" w:hint="eastAsia"/>
          <w:lang w:eastAsia="zh-CN"/>
        </w:rPr>
        <w:t>(一)、综合数据采集传输系统项目选址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该综合数据采集传输系统项目选址位于XX省XX市XX区XXX街道</w:t>
      </w:r>
    </w:p>
    <w:p>
      <w:pPr>
        <w:pStyle w:val="Heading2"/>
        <w:ind w:firstLine="560" w:firstLineChars="200"/>
        <w:rPr>
          <w:rFonts w:ascii="仿宋" w:eastAsia="仿宋" w:hAnsi="仿宋" w:cs="仿宋" w:hint="eastAsia"/>
          <w:sz w:val="28"/>
          <w:lang w:eastAsia="zh-CN"/>
        </w:rPr>
      </w:pPr>
      <w:bookmarkStart w:id="4" w:name="_Toc17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综合数据采集传输系统项目的征地面积将根据综合数据采集传输系统项目的实际规模和需求进行精确规划。具体面积XXX平方米，旨在确保综合数据采集传输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净用地面积是在征地面积基础上去除不可利用面积后的实际可开发用地。具体面积XXX平方米，考虑到环保、交通、安全等多方面因素，以确保综合数据采集传输系统项目在整体利用效率上达到最优。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综合数据采集传输系统项目计划建设的建筑总规模具体面积XXX平方米。这一规模的确定综合考虑了综合数据采集传输系统项目的性质、规模，以及城市规划的相关要求，确保建筑布局与周边环境协调一致。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绿地率是综合数据采集传输系统项目用地中被规划为绿地的比例。具体面积XXX平方米，旨在通过合理规划绿地，改善综合数据采集传输系统项目周边环境，提升居民生活质量，并符合城市整体绿化规划。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容积率是用地上可以建设的建筑总体积与用地面积之比。具体面积XXX，通过合理的容积率规划，确保综合数据采集传输系统项目建筑规模与周边环境和谐共生。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综合数据采集传输系统项目选址与当地城市规划相一致，具体面积XXX平方米。通过与城市规划部门深入沟通，确保综合数据采集传输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综合数据采集传输系统项目选址符合当地产业政策，具体面积XXX平方米。这包括综合数据采集传输系统项目对当地经济的促进作用，以及对相关产业的带动效应，确保综合数据采集传输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综合数据采集传输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确保综合数据采集传输系统项目选址具备必要的公共设施配套，具体面积XXX平方米。这包括交通便利性、教育、医疗等基础设施，以提高居民生活品质，使得综合数据采集传输系统项目选址更具吸引力。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考虑用地总体要求对当地社会稳定性的影响，具体面积XXX平方米。通过深入了解当地社区反馈，确保综合数据采集传输系统项目的选址和建设过程对当地社会和谐稳定产生积极作用。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综合数据采集传输系统项目选址不仅符合法规和规划，还在实际操作中具有可行性。这一全面规划将为综合数据采集传输系统项目的成功实施提供坚实的基础，确保综合数据采集传输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5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数据采集传输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综合数据采集传输系统项目的设备规划和空间设计中，我们将采取灵活设备布局的措施。设备布局将根据实际需求进行灵活设计，避免不必要的浪费。通过合理规划设备摆放位置，我们将提高设备的利用率，减少设备间距，以确保综合数据采集传输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综合数据采集传输系统项目内部引入共享设施的概念，例如共享会议室、办公区等。通过这种方式，我们可以减少对资源的重复建设，提高资源共享效率，从而减小综合数据采集传输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21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综合数据采集传输系统项目的总图布置中，我们将不同功能区域进行明确的规划，以最大程度满足综合数据采集传输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4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综合数据采集传输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综合数据采集传输系统项目对环境的影响是综合评价的重要因素之一。我们将详细考虑选址周边的自然环境、生态保护区、水源地等情况，确保综合数据采集传输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对选址的评价还需充分考虑当地政府的产业政策和法规。我们将详细了解综合数据采集传输系统项目所在地的相关政策，确保综合数据采集传输系统项目的规划和运营与当地法规相符，降低不必要的法律风险。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考虑到社会稳定性对企业运营的重要性，我们将评估选址地区的社会安全情况、劳工关系、社区反馈等方面，以确保综合数据采集传输系统项目的建设和运营不会受到社会稳定性的负面影响。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最后，我们将综合考虑用地成本，包括土地购置费用、土地开发成本等。通过对用地成本的详细评估，我们能够做出更为精确的经济效益分析，为综合数据采集传输系统项目的投资决策提供有力支持。</w:t>
      </w:r>
    </w:p>
    <w:p>
      <w:pPr>
        <w:pStyle w:val="Heading1"/>
        <w:ind w:firstLine="560" w:firstLineChars="200"/>
        <w:rPr>
          <w:rFonts w:ascii="仿宋" w:eastAsia="仿宋" w:hAnsi="仿宋" w:cs="仿宋" w:hint="eastAsia"/>
          <w:sz w:val="28"/>
          <w:lang w:eastAsia="zh-CN"/>
        </w:rPr>
      </w:pPr>
      <w:bookmarkStart w:id="8" w:name="_Toc1137"/>
      <w:r>
        <w:rPr>
          <w:rFonts w:ascii="仿宋" w:eastAsia="仿宋" w:hAnsi="仿宋" w:cs="仿宋" w:hint="eastAsia"/>
          <w:sz w:val="28"/>
          <w:lang w:eastAsia="zh-CN"/>
        </w:rPr>
        <w:t>二、综合数据采集传输系统项目土建工程</w:t>
      </w:r>
      <w:bookmarkEnd w:id="8"/>
    </w:p>
    <w:p>
      <w:pPr>
        <w:pStyle w:val="Heading2"/>
        <w:rPr>
          <w:rFonts w:ascii="仿宋" w:eastAsia="仿宋" w:hAnsi="仿宋" w:cs="仿宋" w:hint="eastAsia"/>
          <w:lang w:eastAsia="zh-CN"/>
        </w:rPr>
      </w:pPr>
      <w:bookmarkStart w:id="9" w:name="_Toc587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在综合数据采集传输系统项目的建筑工程设计中，我们将秉承一系列重要的设计原则，以确保综合数据采集传输系统项目建筑在功能、美观、可持续性等方面达到最佳效果。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首要原则是确保建筑的功能性得到最大化的发挥。我们将充分理解综合数据采集传输系统项目的实际需求，合理布局各个功能区域，保证建筑在满足业务需求的同时，提供高效的工作环境。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在建筑设计中，我们将综合考虑建设和运营成本。通过精细的经济效益分析，确保设计方案在高效利用资源的同时，对综合数据采集传输系统项目的长期盈利能力有积极的贡献。</w:t>
      </w:r>
    </w:p>
    <w:p>
      <w:pPr>
        <w:pStyle w:val="Heading2"/>
        <w:ind w:firstLine="560" w:firstLineChars="200"/>
        <w:rPr>
          <w:rFonts w:ascii="仿宋" w:eastAsia="仿宋" w:hAnsi="仿宋" w:cs="仿宋" w:hint="eastAsia"/>
          <w:sz w:val="28"/>
          <w:lang w:eastAsia="zh-CN"/>
        </w:rPr>
      </w:pPr>
      <w:bookmarkStart w:id="10" w:name="_Toc2799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数据采集传输系统项目的土建工程设计中，我们将精准设定设计年限，结合综合数据采集传输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综合数据采集传输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34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综合数据采集传输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综合数据采集传输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综合数据采集传输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52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本期工程综合数据采集传输系统项目预计总建筑面积XXX平方米，其中：计容建筑面积XXX平方米，计划建筑工程投资XX万元，占综合数据采集传输系统项目总投资的XX%。</w:t>
      </w:r>
    </w:p>
    <w:p>
      <w:pPr>
        <w:pStyle w:val="Heading1"/>
        <w:ind w:firstLine="560" w:firstLineChars="200"/>
        <w:rPr>
          <w:rFonts w:ascii="仿宋" w:eastAsia="仿宋" w:hAnsi="仿宋" w:cs="仿宋" w:hint="eastAsia"/>
          <w:sz w:val="28"/>
          <w:lang w:eastAsia="zh-CN"/>
        </w:rPr>
      </w:pPr>
      <w:bookmarkStart w:id="13" w:name="_Toc8448"/>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0453"/>
      <w:r>
        <w:rPr>
          <w:rFonts w:ascii="仿宋" w:eastAsia="仿宋" w:hAnsi="仿宋" w:cs="仿宋" w:hint="eastAsia"/>
          <w:lang w:eastAsia="zh-CN"/>
        </w:rPr>
        <w:t>(一)、综合数据采集传输系统行业分析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综合数据采集传输系统行业一直以来都是市场的关注焦点。行业内的发展趋势、竞争态势以及潜在机会都对综合数据采集传输系统项目的推进产生深远的影响。通过深入研究行业的整体概貌，我们将更好地理解行业的核心特征，为综合数据采集传输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综合数据采集传输系统行业，技术一直是推动创新和发展的关键因素。我们将对当前技术趋势进行详尽分析，包括但不限于人工智能、大数据应用、先进制造技术等。这有助于综合数据采集传输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综合数据采集传输系统项目成功的基础。我们将对主要竞争对手进行深入研究，包括其市场份额、产品特点、市场定位等。通过全面了解竞争对手的优势和劣势，综合数据采集传输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3136"/>
      <w:r>
        <w:rPr>
          <w:rFonts w:ascii="仿宋" w:eastAsia="仿宋" w:hAnsi="仿宋" w:cs="仿宋" w:hint="eastAsia"/>
          <w:sz w:val="28"/>
          <w:lang w:eastAsia="zh-CN"/>
        </w:rPr>
        <w:t>(二)、综合数据采集传输系统市场分析预测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综合数据采集传输系统市场未来的增长趋势。这包括市场的整体规模、各细分领域的发展趋势等。综合数据采集传输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综合数据采集传输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综合数据采集传输系统项目实施过程中需要充分考虑的因素。我们将对市场风险进行全面评估，包括但不限于政策法规风险、市场竞争风险、技术变革风险等。通过对潜在风险的深入分析，综合数据采集传输系统项目可以制定相应的风险缓解策略，降低不确定性对综合数据采集传输系统项目的影响。</w:t>
      </w:r>
    </w:p>
    <w:p>
      <w:pPr>
        <w:pStyle w:val="Heading1"/>
        <w:ind w:firstLine="560" w:firstLineChars="200"/>
        <w:rPr>
          <w:rFonts w:ascii="仿宋" w:eastAsia="仿宋" w:hAnsi="仿宋" w:cs="仿宋" w:hint="eastAsia"/>
          <w:sz w:val="28"/>
          <w:lang w:eastAsia="zh-CN"/>
        </w:rPr>
      </w:pPr>
      <w:bookmarkStart w:id="16" w:name="_Toc12400"/>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713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综合数据采集传输系统项目的技术管理特点体现在其创新导向。通过引入最先进的技术趋势和解决方案，综合数据采集传输系统项目致力于提升科技含量、提高质量和效率水平。这意味着我们将采用最新的工具和方法，确保综合数据采集传输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综合数据采集传输系统项目技术管理的显著特征。通过整合不同领域的技术资源，我们实现了跨学科的协同工作。这有助于优化技术架构，提高整体效能。此外，整合性策略还促进了不同技术团队之间的紧密沟通和高效合作，确保综合数据采集传输系统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综合数据采集传输系统项目所采用的技术。通过不断优化技术方案，综合数据采集传输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综合数据采集传输系统项目团队将在综合数据采集传输系统项目初期识别可能的技术风险，并采取相应的预防和应对措施。通过建立健全的风险评估机制，综合数据采集传输系统项目能够在实施过程中及时发现并解决潜在的技术问题，保障综合数据采集传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综合数据采集传输系统项目中，技术将成为综合数据采集传输系统项目成功的有力支持。这一深度剖析揭示了技术管理在综合数据采集传输系统项目实施中的关键作用，为综合数据采集传输系统项目的技术基础奠定了坚实的基础。</w:t>
      </w:r>
    </w:p>
    <w:p>
      <w:pPr>
        <w:pStyle w:val="Heading2"/>
        <w:ind w:firstLine="560" w:firstLineChars="200"/>
        <w:rPr>
          <w:rFonts w:ascii="仿宋" w:eastAsia="仿宋" w:hAnsi="仿宋" w:cs="仿宋" w:hint="eastAsia"/>
          <w:sz w:val="28"/>
          <w:lang w:eastAsia="zh-CN"/>
        </w:rPr>
      </w:pPr>
      <w:bookmarkStart w:id="18" w:name="_Toc26216"/>
      <w:r>
        <w:rPr>
          <w:rFonts w:ascii="仿宋" w:eastAsia="仿宋" w:hAnsi="仿宋" w:cs="仿宋" w:hint="eastAsia"/>
          <w:sz w:val="28"/>
          <w:lang w:eastAsia="zh-CN"/>
        </w:rPr>
        <w:t>(二)、综合数据采集传输系统项目工艺技术设计方案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综合数据采集传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综合数据采集传输系统项目将严格按照相关行业规范要求进行组织。通过有效控制产品质量，综合数据采集传输系统项目将致力于为顾客提供优质的综合数据采集传输系统项目产品和良好的服务。这体现了综合数据采集传输系统项目对于生产活动合规性和质量标准的高度重视，为综合数据采集传输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综合数据采集传输系统项目注重生态效益和清洁生产原则。综合数据采集传输系统项目建设将紧密结合地方特色经济发展，与社会经济发展规划和区域环境保护规划方案相协调一致。通过与当地区域自然生态系统的结合，综合数据采集传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综合数据采集传输系统项目产品具有多样化的客户需求和个性化的特点。因此，综合数据采集传输系统项目产品规格品种多样，且单批生产数量较小。为满足这一特点，综合数据采集传输系统项目承办单位将建设先进的柔性制造生产线。通过广泛应用柔性制造技术，综合数据采集传输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综合数据采集传输系统项目采用的技术具有较高的技术含量和自动化水平，处于国内先进水平。这一技术选用不仅体现了对生产效率、质量和环境友好性的高标准要求，同时为综合数据采集传输系统项目的可持续发展奠定了坚实的基础。</w:t>
      </w:r>
    </w:p>
    <w:p>
      <w:pPr>
        <w:pStyle w:val="Heading2"/>
        <w:ind w:firstLine="560" w:firstLineChars="200"/>
        <w:rPr>
          <w:rFonts w:ascii="仿宋" w:eastAsia="仿宋" w:hAnsi="仿宋" w:cs="仿宋" w:hint="eastAsia"/>
          <w:sz w:val="28"/>
          <w:lang w:eastAsia="zh-CN"/>
        </w:rPr>
      </w:pPr>
      <w:bookmarkStart w:id="19" w:name="_Toc20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https://d.book118.com/635212001304011034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综合数据采集传输系统项目规划设计蓝图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4840CF"/>
    <w:rsid w:val="514840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1200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2024-01-03T04:11:00Z</dcterms:created>
  <dcterms:modified xsi:type="dcterms:W3CDTF">2024-01-03T04:11:48Z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8137E1A5127843A78C0866E270AF0A70_11</vt:lpwstr>
  </property>
  <property fmtid="{D5CDD505-2E9C-101B-9397-08002B2CF9AE}" pid="3" name="KSOProductBuildVer">
    <vt:lpwstr>2052-12.1.0.16120</vt:lpwstr>
  </property>
</Properties>
</file>