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通信终端设备项目规划设计蓝图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7" w:history="1">
        <w:r>
          <w:rPr>
            <w:rFonts w:ascii="仿宋" w:eastAsia="仿宋" w:hAnsi="仿宋" w:cs="仿宋" w:hint="eastAsia"/>
            <w:lang w:eastAsia="zh-CN"/>
          </w:rPr>
          <w:t>前言</w:t>
        </w:r>
        <w:r>
          <w:tab/>
        </w:r>
        <w:r>
          <w:fldChar w:fldCharType="begin"/>
        </w:r>
        <w:r>
          <w:instrText xml:space="preserve"> PAGEREF _Toc1597 \h </w:instrText>
        </w:r>
        <w:r>
          <w:fldChar w:fldCharType="separate"/>
        </w:r>
        <w:r>
          <w:t>3</w:t>
        </w:r>
        <w:r>
          <w:fldChar w:fldCharType="end"/>
        </w:r>
      </w:hyperlink>
    </w:p>
    <w:p>
      <w:pPr>
        <w:pStyle w:val="TOC1"/>
        <w:tabs>
          <w:tab w:val="right" w:leader="dot" w:pos="8306"/>
        </w:tabs>
      </w:pPr>
      <w:hyperlink w:anchor="_Toc14277" w:history="1">
        <w:r>
          <w:rPr>
            <w:rFonts w:ascii="仿宋" w:eastAsia="仿宋" w:hAnsi="仿宋" w:cs="仿宋" w:hint="eastAsia"/>
            <w:lang w:eastAsia="zh-CN"/>
          </w:rPr>
          <w:t>一、通信终端设备项目可持续发展</w:t>
        </w:r>
        <w:r>
          <w:tab/>
        </w:r>
        <w:r>
          <w:fldChar w:fldCharType="begin"/>
        </w:r>
        <w:r>
          <w:instrText xml:space="preserve"> PAGEREF _Toc14277 \h </w:instrText>
        </w:r>
        <w:r>
          <w:fldChar w:fldCharType="separate"/>
        </w:r>
        <w:r>
          <w:t>3</w:t>
        </w:r>
        <w:r>
          <w:fldChar w:fldCharType="end"/>
        </w:r>
      </w:hyperlink>
    </w:p>
    <w:p>
      <w:pPr>
        <w:pStyle w:val="TOC2"/>
        <w:tabs>
          <w:tab w:val="right" w:leader="dot" w:pos="8306"/>
        </w:tabs>
      </w:pPr>
      <w:hyperlink w:anchor="_Toc2707" w:history="1">
        <w:r>
          <w:rPr>
            <w:rFonts w:ascii="仿宋" w:eastAsia="仿宋" w:hAnsi="仿宋" w:cs="仿宋" w:hint="eastAsia"/>
            <w:lang w:eastAsia="zh-CN"/>
          </w:rPr>
          <w:t>(一)、可持续战略与实践</w:t>
        </w:r>
        <w:r>
          <w:tab/>
        </w:r>
        <w:r>
          <w:fldChar w:fldCharType="begin"/>
        </w:r>
        <w:r>
          <w:instrText xml:space="preserve"> PAGEREF _Toc2707 \h </w:instrText>
        </w:r>
        <w:r>
          <w:fldChar w:fldCharType="separate"/>
        </w:r>
        <w:r>
          <w:t>3</w:t>
        </w:r>
        <w:r>
          <w:fldChar w:fldCharType="end"/>
        </w:r>
      </w:hyperlink>
    </w:p>
    <w:p>
      <w:pPr>
        <w:pStyle w:val="TOC2"/>
        <w:tabs>
          <w:tab w:val="right" w:leader="dot" w:pos="8306"/>
        </w:tabs>
      </w:pPr>
      <w:hyperlink w:anchor="_Toc15598" w:history="1">
        <w:r>
          <w:rPr>
            <w:rFonts w:ascii="仿宋" w:eastAsia="仿宋" w:hAnsi="仿宋" w:cs="仿宋" w:hint="eastAsia"/>
            <w:lang w:eastAsia="zh-CN"/>
          </w:rPr>
          <w:t>(二)、环保与社会责任</w:t>
        </w:r>
        <w:r>
          <w:tab/>
        </w:r>
        <w:r>
          <w:fldChar w:fldCharType="begin"/>
        </w:r>
        <w:r>
          <w:instrText xml:space="preserve"> PAGEREF _Toc15598 \h </w:instrText>
        </w:r>
        <w:r>
          <w:fldChar w:fldCharType="separate"/>
        </w:r>
        <w:r>
          <w:t>4</w:t>
        </w:r>
        <w:r>
          <w:fldChar w:fldCharType="end"/>
        </w:r>
      </w:hyperlink>
    </w:p>
    <w:p>
      <w:pPr>
        <w:pStyle w:val="TOC1"/>
        <w:tabs>
          <w:tab w:val="right" w:leader="dot" w:pos="8306"/>
        </w:tabs>
      </w:pPr>
      <w:hyperlink w:anchor="_Toc17083" w:history="1">
        <w:r>
          <w:rPr>
            <w:rFonts w:ascii="仿宋" w:eastAsia="仿宋" w:hAnsi="仿宋" w:cs="仿宋" w:hint="eastAsia"/>
            <w:lang w:eastAsia="zh-CN"/>
          </w:rPr>
          <w:t>二、产品规划分析</w:t>
        </w:r>
        <w:r>
          <w:tab/>
        </w:r>
        <w:r>
          <w:fldChar w:fldCharType="begin"/>
        </w:r>
        <w:r>
          <w:instrText xml:space="preserve"> PAGEREF _Toc17083 \h </w:instrText>
        </w:r>
        <w:r>
          <w:fldChar w:fldCharType="separate"/>
        </w:r>
        <w:r>
          <w:t>5</w:t>
        </w:r>
        <w:r>
          <w:fldChar w:fldCharType="end"/>
        </w:r>
      </w:hyperlink>
    </w:p>
    <w:p>
      <w:pPr>
        <w:pStyle w:val="TOC2"/>
        <w:tabs>
          <w:tab w:val="right" w:leader="dot" w:pos="8306"/>
        </w:tabs>
      </w:pPr>
      <w:hyperlink w:anchor="_Toc17191" w:history="1">
        <w:r>
          <w:rPr>
            <w:rFonts w:ascii="仿宋" w:eastAsia="仿宋" w:hAnsi="仿宋" w:cs="仿宋" w:hint="eastAsia"/>
            <w:lang w:eastAsia="zh-CN"/>
          </w:rPr>
          <w:t>(一)、产品规划</w:t>
        </w:r>
        <w:r>
          <w:tab/>
        </w:r>
        <w:r>
          <w:fldChar w:fldCharType="begin"/>
        </w:r>
        <w:r>
          <w:instrText xml:space="preserve"> PAGEREF _Toc17191 \h </w:instrText>
        </w:r>
        <w:r>
          <w:fldChar w:fldCharType="separate"/>
        </w:r>
        <w:r>
          <w:t>5</w:t>
        </w:r>
        <w:r>
          <w:fldChar w:fldCharType="end"/>
        </w:r>
      </w:hyperlink>
    </w:p>
    <w:p>
      <w:pPr>
        <w:pStyle w:val="TOC2"/>
        <w:tabs>
          <w:tab w:val="right" w:leader="dot" w:pos="8306"/>
        </w:tabs>
      </w:pPr>
      <w:hyperlink w:anchor="_Toc4893" w:history="1">
        <w:r>
          <w:rPr>
            <w:rFonts w:ascii="仿宋" w:eastAsia="仿宋" w:hAnsi="仿宋" w:cs="仿宋" w:hint="eastAsia"/>
            <w:lang w:eastAsia="zh-CN"/>
          </w:rPr>
          <w:t>(二)、建设规模</w:t>
        </w:r>
        <w:r>
          <w:tab/>
        </w:r>
        <w:r>
          <w:fldChar w:fldCharType="begin"/>
        </w:r>
        <w:r>
          <w:instrText xml:space="preserve"> PAGEREF _Toc4893 \h </w:instrText>
        </w:r>
        <w:r>
          <w:fldChar w:fldCharType="separate"/>
        </w:r>
        <w:r>
          <w:t>5</w:t>
        </w:r>
        <w:r>
          <w:fldChar w:fldCharType="end"/>
        </w:r>
      </w:hyperlink>
    </w:p>
    <w:p>
      <w:pPr>
        <w:pStyle w:val="TOC1"/>
        <w:tabs>
          <w:tab w:val="right" w:leader="dot" w:pos="8306"/>
        </w:tabs>
      </w:pPr>
      <w:hyperlink w:anchor="_Toc23421" w:history="1">
        <w:r>
          <w:rPr>
            <w:rFonts w:ascii="仿宋" w:eastAsia="仿宋" w:hAnsi="仿宋" w:cs="仿宋" w:hint="eastAsia"/>
            <w:lang w:eastAsia="zh-CN"/>
          </w:rPr>
          <w:t>三、工艺说明</w:t>
        </w:r>
        <w:r>
          <w:tab/>
        </w:r>
        <w:r>
          <w:fldChar w:fldCharType="begin"/>
        </w:r>
        <w:r>
          <w:instrText xml:space="preserve"> PAGEREF _Toc23421 \h </w:instrText>
        </w:r>
        <w:r>
          <w:fldChar w:fldCharType="separate"/>
        </w:r>
        <w:r>
          <w:t>7</w:t>
        </w:r>
        <w:r>
          <w:fldChar w:fldCharType="end"/>
        </w:r>
      </w:hyperlink>
    </w:p>
    <w:p>
      <w:pPr>
        <w:pStyle w:val="TOC2"/>
        <w:tabs>
          <w:tab w:val="right" w:leader="dot" w:pos="8306"/>
        </w:tabs>
      </w:pPr>
      <w:hyperlink w:anchor="_Toc5576" w:history="1">
        <w:r>
          <w:rPr>
            <w:rFonts w:ascii="仿宋" w:eastAsia="仿宋" w:hAnsi="仿宋" w:cs="仿宋" w:hint="eastAsia"/>
            <w:lang w:eastAsia="zh-CN"/>
          </w:rPr>
          <w:t>(一)、技术管理特点</w:t>
        </w:r>
        <w:r>
          <w:tab/>
        </w:r>
        <w:r>
          <w:fldChar w:fldCharType="begin"/>
        </w:r>
        <w:r>
          <w:instrText xml:space="preserve"> PAGEREF _Toc5576 \h </w:instrText>
        </w:r>
        <w:r>
          <w:fldChar w:fldCharType="separate"/>
        </w:r>
        <w:r>
          <w:t>7</w:t>
        </w:r>
        <w:r>
          <w:fldChar w:fldCharType="end"/>
        </w:r>
      </w:hyperlink>
    </w:p>
    <w:p>
      <w:pPr>
        <w:pStyle w:val="TOC2"/>
        <w:tabs>
          <w:tab w:val="right" w:leader="dot" w:pos="8306"/>
        </w:tabs>
      </w:pPr>
      <w:hyperlink w:anchor="_Toc14354" w:history="1">
        <w:r>
          <w:rPr>
            <w:rFonts w:ascii="仿宋" w:eastAsia="仿宋" w:hAnsi="仿宋" w:cs="仿宋" w:hint="eastAsia"/>
            <w:lang w:eastAsia="zh-CN"/>
          </w:rPr>
          <w:t>(二)、通信终端设备项目工艺技术设计方案</w:t>
        </w:r>
        <w:r>
          <w:tab/>
        </w:r>
        <w:r>
          <w:fldChar w:fldCharType="begin"/>
        </w:r>
        <w:r>
          <w:instrText xml:space="preserve"> PAGEREF _Toc14354 \h </w:instrText>
        </w:r>
        <w:r>
          <w:fldChar w:fldCharType="separate"/>
        </w:r>
        <w:r>
          <w:t>8</w:t>
        </w:r>
        <w:r>
          <w:fldChar w:fldCharType="end"/>
        </w:r>
      </w:hyperlink>
    </w:p>
    <w:p>
      <w:pPr>
        <w:pStyle w:val="TOC2"/>
        <w:tabs>
          <w:tab w:val="right" w:leader="dot" w:pos="8306"/>
        </w:tabs>
      </w:pPr>
      <w:hyperlink w:anchor="_Toc31584" w:history="1">
        <w:r>
          <w:rPr>
            <w:rFonts w:ascii="仿宋" w:eastAsia="仿宋" w:hAnsi="仿宋" w:cs="仿宋" w:hint="eastAsia"/>
            <w:lang w:eastAsia="zh-CN"/>
          </w:rPr>
          <w:t>(三)、设备选型方案</w:t>
        </w:r>
        <w:r>
          <w:tab/>
        </w:r>
        <w:r>
          <w:fldChar w:fldCharType="begin"/>
        </w:r>
        <w:r>
          <w:instrText xml:space="preserve"> PAGEREF _Toc31584 \h </w:instrText>
        </w:r>
        <w:r>
          <w:fldChar w:fldCharType="separate"/>
        </w:r>
        <w:r>
          <w:t>9</w:t>
        </w:r>
        <w:r>
          <w:fldChar w:fldCharType="end"/>
        </w:r>
      </w:hyperlink>
    </w:p>
    <w:p>
      <w:pPr>
        <w:pStyle w:val="TOC1"/>
        <w:tabs>
          <w:tab w:val="right" w:leader="dot" w:pos="8306"/>
        </w:tabs>
      </w:pPr>
      <w:hyperlink w:anchor="_Toc6623" w:history="1">
        <w:r>
          <w:rPr>
            <w:rFonts w:ascii="仿宋" w:eastAsia="仿宋" w:hAnsi="仿宋" w:cs="仿宋" w:hint="eastAsia"/>
            <w:lang w:eastAsia="zh-CN"/>
          </w:rPr>
          <w:t>四、通信终端设备项目建设背景及必要性分析</w:t>
        </w:r>
        <w:r>
          <w:tab/>
        </w:r>
        <w:r>
          <w:fldChar w:fldCharType="begin"/>
        </w:r>
        <w:r>
          <w:instrText xml:space="preserve"> PAGEREF _Toc6623 \h </w:instrText>
        </w:r>
        <w:r>
          <w:fldChar w:fldCharType="separate"/>
        </w:r>
        <w:r>
          <w:t>10</w:t>
        </w:r>
        <w:r>
          <w:fldChar w:fldCharType="end"/>
        </w:r>
      </w:hyperlink>
    </w:p>
    <w:p>
      <w:pPr>
        <w:pStyle w:val="TOC2"/>
        <w:tabs>
          <w:tab w:val="right" w:leader="dot" w:pos="8306"/>
        </w:tabs>
      </w:pPr>
      <w:hyperlink w:anchor="_Toc4184" w:history="1">
        <w:r>
          <w:rPr>
            <w:rFonts w:ascii="仿宋" w:eastAsia="仿宋" w:hAnsi="仿宋" w:cs="仿宋" w:hint="eastAsia"/>
            <w:lang w:eastAsia="zh-CN"/>
          </w:rPr>
          <w:t>(一)、通信终端设备项目背景分析</w:t>
        </w:r>
        <w:r>
          <w:tab/>
        </w:r>
        <w:r>
          <w:fldChar w:fldCharType="begin"/>
        </w:r>
        <w:r>
          <w:instrText xml:space="preserve"> PAGEREF _Toc4184 \h </w:instrText>
        </w:r>
        <w:r>
          <w:fldChar w:fldCharType="separate"/>
        </w:r>
        <w:r>
          <w:t>10</w:t>
        </w:r>
        <w:r>
          <w:fldChar w:fldCharType="end"/>
        </w:r>
      </w:hyperlink>
    </w:p>
    <w:p>
      <w:pPr>
        <w:pStyle w:val="TOC2"/>
        <w:tabs>
          <w:tab w:val="right" w:leader="dot" w:pos="8306"/>
        </w:tabs>
      </w:pPr>
      <w:hyperlink w:anchor="_Toc21888" w:history="1">
        <w:r>
          <w:rPr>
            <w:rFonts w:ascii="仿宋" w:eastAsia="仿宋" w:hAnsi="仿宋" w:cs="仿宋" w:hint="eastAsia"/>
            <w:lang w:eastAsia="zh-CN"/>
          </w:rPr>
          <w:t>(二)、通信终端设备项目建设必要性分析</w:t>
        </w:r>
        <w:r>
          <w:tab/>
        </w:r>
        <w:r>
          <w:fldChar w:fldCharType="begin"/>
        </w:r>
        <w:r>
          <w:instrText xml:space="preserve"> PAGEREF _Toc21888 \h </w:instrText>
        </w:r>
        <w:r>
          <w:fldChar w:fldCharType="separate"/>
        </w:r>
        <w:r>
          <w:t>12</w:t>
        </w:r>
        <w:r>
          <w:fldChar w:fldCharType="end"/>
        </w:r>
      </w:hyperlink>
    </w:p>
    <w:p>
      <w:pPr>
        <w:pStyle w:val="TOC1"/>
        <w:tabs>
          <w:tab w:val="right" w:leader="dot" w:pos="8306"/>
        </w:tabs>
      </w:pPr>
      <w:hyperlink w:anchor="_Toc28930" w:history="1">
        <w:r>
          <w:rPr>
            <w:rFonts w:ascii="仿宋" w:eastAsia="仿宋" w:hAnsi="仿宋" w:cs="仿宋" w:hint="eastAsia"/>
            <w:lang w:eastAsia="zh-CN"/>
          </w:rPr>
          <w:t>五、市场分析、调研</w:t>
        </w:r>
        <w:r>
          <w:tab/>
        </w:r>
        <w:r>
          <w:fldChar w:fldCharType="begin"/>
        </w:r>
        <w:r>
          <w:instrText xml:space="preserve"> PAGEREF _Toc28930 \h </w:instrText>
        </w:r>
        <w:r>
          <w:fldChar w:fldCharType="separate"/>
        </w:r>
        <w:r>
          <w:t>14</w:t>
        </w:r>
        <w:r>
          <w:fldChar w:fldCharType="end"/>
        </w:r>
      </w:hyperlink>
    </w:p>
    <w:p>
      <w:pPr>
        <w:pStyle w:val="TOC2"/>
        <w:tabs>
          <w:tab w:val="right" w:leader="dot" w:pos="8306"/>
        </w:tabs>
      </w:pPr>
      <w:hyperlink w:anchor="_Toc28538" w:history="1">
        <w:r>
          <w:rPr>
            <w:rFonts w:ascii="仿宋" w:eastAsia="仿宋" w:hAnsi="仿宋" w:cs="仿宋" w:hint="eastAsia"/>
            <w:lang w:eastAsia="zh-CN"/>
          </w:rPr>
          <w:t>(一)、通信终端设备行业分析</w:t>
        </w:r>
        <w:r>
          <w:tab/>
        </w:r>
        <w:r>
          <w:fldChar w:fldCharType="begin"/>
        </w:r>
        <w:r>
          <w:instrText xml:space="preserve"> PAGEREF _Toc28538 \h </w:instrText>
        </w:r>
        <w:r>
          <w:fldChar w:fldCharType="separate"/>
        </w:r>
        <w:r>
          <w:t>14</w:t>
        </w:r>
        <w:r>
          <w:fldChar w:fldCharType="end"/>
        </w:r>
      </w:hyperlink>
    </w:p>
    <w:p>
      <w:pPr>
        <w:pStyle w:val="TOC2"/>
        <w:tabs>
          <w:tab w:val="right" w:leader="dot" w:pos="8306"/>
        </w:tabs>
      </w:pPr>
      <w:hyperlink w:anchor="_Toc2892" w:history="1">
        <w:r>
          <w:rPr>
            <w:rFonts w:ascii="仿宋" w:eastAsia="仿宋" w:hAnsi="仿宋" w:cs="仿宋" w:hint="eastAsia"/>
            <w:lang w:eastAsia="zh-CN"/>
          </w:rPr>
          <w:t>(二)、通信终端设备市场分析预测</w:t>
        </w:r>
        <w:r>
          <w:tab/>
        </w:r>
        <w:r>
          <w:fldChar w:fldCharType="begin"/>
        </w:r>
        <w:r>
          <w:instrText xml:space="preserve"> PAGEREF _Toc2892 \h </w:instrText>
        </w:r>
        <w:r>
          <w:fldChar w:fldCharType="separate"/>
        </w:r>
        <w:r>
          <w:t>14</w:t>
        </w:r>
        <w:r>
          <w:fldChar w:fldCharType="end"/>
        </w:r>
      </w:hyperlink>
    </w:p>
    <w:p>
      <w:pPr>
        <w:pStyle w:val="TOC1"/>
        <w:tabs>
          <w:tab w:val="right" w:leader="dot" w:pos="8306"/>
        </w:tabs>
      </w:pPr>
      <w:hyperlink w:anchor="_Toc5017" w:history="1">
        <w:r>
          <w:rPr>
            <w:rFonts w:ascii="仿宋" w:eastAsia="仿宋" w:hAnsi="仿宋" w:cs="仿宋" w:hint="eastAsia"/>
            <w:lang w:eastAsia="zh-CN"/>
          </w:rPr>
          <w:t>六、通信终端设备项目选址可行性分析</w:t>
        </w:r>
        <w:r>
          <w:tab/>
        </w:r>
        <w:r>
          <w:fldChar w:fldCharType="begin"/>
        </w:r>
        <w:r>
          <w:instrText xml:space="preserve"> PAGEREF _Toc5017 \h </w:instrText>
        </w:r>
        <w:r>
          <w:fldChar w:fldCharType="separate"/>
        </w:r>
        <w:r>
          <w:t>15</w:t>
        </w:r>
        <w:r>
          <w:fldChar w:fldCharType="end"/>
        </w:r>
      </w:hyperlink>
    </w:p>
    <w:p>
      <w:pPr>
        <w:pStyle w:val="TOC2"/>
        <w:tabs>
          <w:tab w:val="right" w:leader="dot" w:pos="8306"/>
        </w:tabs>
      </w:pPr>
      <w:hyperlink w:anchor="_Toc17175" w:history="1">
        <w:r>
          <w:rPr>
            <w:rFonts w:ascii="仿宋" w:eastAsia="仿宋" w:hAnsi="仿宋" w:cs="仿宋" w:hint="eastAsia"/>
            <w:lang w:eastAsia="zh-CN"/>
          </w:rPr>
          <w:t>(一)、通信终端设备项目选址</w:t>
        </w:r>
        <w:r>
          <w:tab/>
        </w:r>
        <w:r>
          <w:fldChar w:fldCharType="begin"/>
        </w:r>
        <w:r>
          <w:instrText xml:space="preserve"> PAGEREF _Toc17175 \h </w:instrText>
        </w:r>
        <w:r>
          <w:fldChar w:fldCharType="separate"/>
        </w:r>
        <w:r>
          <w:t>15</w:t>
        </w:r>
        <w:r>
          <w:fldChar w:fldCharType="end"/>
        </w:r>
      </w:hyperlink>
    </w:p>
    <w:p>
      <w:pPr>
        <w:pStyle w:val="TOC2"/>
        <w:tabs>
          <w:tab w:val="right" w:leader="dot" w:pos="8306"/>
        </w:tabs>
      </w:pPr>
      <w:hyperlink w:anchor="_Toc2138" w:history="1">
        <w:r>
          <w:rPr>
            <w:rFonts w:ascii="仿宋" w:eastAsia="仿宋" w:hAnsi="仿宋" w:cs="仿宋" w:hint="eastAsia"/>
            <w:lang w:eastAsia="zh-CN"/>
          </w:rPr>
          <w:t>(二)、用地控制指标</w:t>
        </w:r>
        <w:r>
          <w:tab/>
        </w:r>
        <w:r>
          <w:fldChar w:fldCharType="begin"/>
        </w:r>
        <w:r>
          <w:instrText xml:space="preserve"> PAGEREF _Toc2138 \h </w:instrText>
        </w:r>
        <w:r>
          <w:fldChar w:fldCharType="separate"/>
        </w:r>
        <w:r>
          <w:t>15</w:t>
        </w:r>
        <w:r>
          <w:fldChar w:fldCharType="end"/>
        </w:r>
      </w:hyperlink>
    </w:p>
    <w:p>
      <w:pPr>
        <w:pStyle w:val="TOC2"/>
        <w:tabs>
          <w:tab w:val="right" w:leader="dot" w:pos="8306"/>
        </w:tabs>
      </w:pPr>
      <w:hyperlink w:anchor="_Toc30347" w:history="1">
        <w:r>
          <w:rPr>
            <w:rFonts w:ascii="仿宋" w:eastAsia="仿宋" w:hAnsi="仿宋" w:cs="仿宋" w:hint="eastAsia"/>
            <w:lang w:eastAsia="zh-CN"/>
          </w:rPr>
          <w:t>(三)、节约用地措施</w:t>
        </w:r>
        <w:r>
          <w:tab/>
        </w:r>
        <w:r>
          <w:fldChar w:fldCharType="begin"/>
        </w:r>
        <w:r>
          <w:instrText xml:space="preserve"> PAGEREF _Toc30347 \h </w:instrText>
        </w:r>
        <w:r>
          <w:fldChar w:fldCharType="separate"/>
        </w:r>
        <w:r>
          <w:t>17</w:t>
        </w:r>
        <w:r>
          <w:fldChar w:fldCharType="end"/>
        </w:r>
      </w:hyperlink>
    </w:p>
    <w:p>
      <w:pPr>
        <w:pStyle w:val="TOC2"/>
        <w:tabs>
          <w:tab w:val="right" w:leader="dot" w:pos="8306"/>
        </w:tabs>
      </w:pPr>
      <w:hyperlink w:anchor="_Toc1657" w:history="1">
        <w:r>
          <w:rPr>
            <w:rFonts w:ascii="仿宋" w:eastAsia="仿宋" w:hAnsi="仿宋" w:cs="仿宋" w:hint="eastAsia"/>
            <w:lang w:eastAsia="zh-CN"/>
          </w:rPr>
          <w:t>(四)、总图布置方案</w:t>
        </w:r>
        <w:r>
          <w:tab/>
        </w:r>
        <w:r>
          <w:fldChar w:fldCharType="begin"/>
        </w:r>
        <w:r>
          <w:instrText xml:space="preserve"> PAGEREF _Toc1657 \h </w:instrText>
        </w:r>
        <w:r>
          <w:fldChar w:fldCharType="separate"/>
        </w:r>
        <w:r>
          <w:t>18</w:t>
        </w:r>
        <w:r>
          <w:fldChar w:fldCharType="end"/>
        </w:r>
      </w:hyperlink>
    </w:p>
    <w:p>
      <w:pPr>
        <w:pStyle w:val="TOC2"/>
        <w:tabs>
          <w:tab w:val="right" w:leader="dot" w:pos="8306"/>
        </w:tabs>
      </w:pPr>
      <w:hyperlink w:anchor="_Toc18908" w:history="1">
        <w:r>
          <w:rPr>
            <w:rFonts w:ascii="仿宋" w:eastAsia="仿宋" w:hAnsi="仿宋" w:cs="仿宋" w:hint="eastAsia"/>
            <w:lang w:eastAsia="zh-CN"/>
          </w:rPr>
          <w:t>(五)、选址综合评价</w:t>
        </w:r>
        <w:r>
          <w:tab/>
        </w:r>
        <w:r>
          <w:fldChar w:fldCharType="begin"/>
        </w:r>
        <w:r>
          <w:instrText xml:space="preserve"> PAGEREF _Toc18908 \h </w:instrText>
        </w:r>
        <w:r>
          <w:fldChar w:fldCharType="separate"/>
        </w:r>
        <w:r>
          <w:t>19</w:t>
        </w:r>
        <w:r>
          <w:fldChar w:fldCharType="end"/>
        </w:r>
      </w:hyperlink>
    </w:p>
    <w:p>
      <w:pPr>
        <w:pStyle w:val="TOC1"/>
        <w:tabs>
          <w:tab w:val="right" w:leader="dot" w:pos="8306"/>
        </w:tabs>
      </w:pPr>
      <w:hyperlink w:anchor="_Toc24091" w:history="1">
        <w:r>
          <w:rPr>
            <w:rFonts w:ascii="仿宋" w:eastAsia="仿宋" w:hAnsi="仿宋" w:cs="仿宋" w:hint="eastAsia"/>
            <w:lang w:eastAsia="zh-CN"/>
          </w:rPr>
          <w:t>七、通信终端设备项目人力资源管理</w:t>
        </w:r>
        <w:r>
          <w:tab/>
        </w:r>
        <w:r>
          <w:fldChar w:fldCharType="begin"/>
        </w:r>
        <w:r>
          <w:instrText xml:space="preserve"> PAGEREF _Toc24091 \h </w:instrText>
        </w:r>
        <w:r>
          <w:fldChar w:fldCharType="separate"/>
        </w:r>
        <w:r>
          <w:t>21</w:t>
        </w:r>
        <w:r>
          <w:fldChar w:fldCharType="end"/>
        </w:r>
      </w:hyperlink>
    </w:p>
    <w:p>
      <w:pPr>
        <w:pStyle w:val="TOC2"/>
        <w:tabs>
          <w:tab w:val="right" w:leader="dot" w:pos="8306"/>
        </w:tabs>
      </w:pPr>
      <w:hyperlink w:anchor="_Toc7765" w:history="1">
        <w:r>
          <w:rPr>
            <w:rFonts w:ascii="仿宋" w:eastAsia="仿宋" w:hAnsi="仿宋" w:cs="仿宋" w:hint="eastAsia"/>
            <w:lang w:eastAsia="zh-CN"/>
          </w:rPr>
          <w:t>(一)、建立健全的预算管理制度</w:t>
        </w:r>
        <w:r>
          <w:tab/>
        </w:r>
        <w:r>
          <w:fldChar w:fldCharType="begin"/>
        </w:r>
        <w:r>
          <w:instrText xml:space="preserve"> PAGEREF _Toc7765 \h </w:instrText>
        </w:r>
        <w:r>
          <w:fldChar w:fldCharType="separate"/>
        </w:r>
        <w:r>
          <w:t>21</w:t>
        </w:r>
        <w:r>
          <w:fldChar w:fldCharType="end"/>
        </w:r>
      </w:hyperlink>
    </w:p>
    <w:p>
      <w:pPr>
        <w:pStyle w:val="TOC2"/>
        <w:tabs>
          <w:tab w:val="right" w:leader="dot" w:pos="8306"/>
        </w:tabs>
      </w:pPr>
      <w:hyperlink w:anchor="_Toc24115" w:history="1">
        <w:r>
          <w:rPr>
            <w:rFonts w:ascii="仿宋" w:eastAsia="仿宋" w:hAnsi="仿宋" w:cs="仿宋" w:hint="eastAsia"/>
            <w:lang w:eastAsia="zh-CN"/>
          </w:rPr>
          <w:t>(二)、加强资金流动监控</w:t>
        </w:r>
        <w:r>
          <w:tab/>
        </w:r>
        <w:r>
          <w:fldChar w:fldCharType="begin"/>
        </w:r>
        <w:r>
          <w:instrText xml:space="preserve"> PAGEREF _Toc24115 \h </w:instrText>
        </w:r>
        <w:r>
          <w:fldChar w:fldCharType="separate"/>
        </w:r>
        <w:r>
          <w:t>22</w:t>
        </w:r>
        <w:r>
          <w:fldChar w:fldCharType="end"/>
        </w:r>
      </w:hyperlink>
    </w:p>
    <w:p>
      <w:pPr>
        <w:pStyle w:val="TOC2"/>
        <w:tabs>
          <w:tab w:val="right" w:leader="dot" w:pos="8306"/>
        </w:tabs>
      </w:pPr>
      <w:hyperlink w:anchor="_Toc30376" w:history="1">
        <w:r>
          <w:rPr>
            <w:rFonts w:ascii="仿宋" w:eastAsia="仿宋" w:hAnsi="仿宋" w:cs="仿宋" w:hint="eastAsia"/>
            <w:lang w:eastAsia="zh-CN"/>
          </w:rPr>
          <w:t>(三)、制定完善的风险控制机制</w:t>
        </w:r>
        <w:r>
          <w:tab/>
        </w:r>
        <w:r>
          <w:fldChar w:fldCharType="begin"/>
        </w:r>
        <w:r>
          <w:instrText xml:space="preserve"> PAGEREF _Toc30376 \h </w:instrText>
        </w:r>
        <w:r>
          <w:fldChar w:fldCharType="separate"/>
        </w:r>
        <w:r>
          <w:t>23</w:t>
        </w:r>
        <w:r>
          <w:fldChar w:fldCharType="end"/>
        </w:r>
      </w:hyperlink>
    </w:p>
    <w:p>
      <w:pPr>
        <w:pStyle w:val="TOC2"/>
        <w:tabs>
          <w:tab w:val="right" w:leader="dot" w:pos="8306"/>
        </w:tabs>
      </w:pPr>
      <w:hyperlink w:anchor="_Toc22538" w:history="1">
        <w:r>
          <w:rPr>
            <w:rFonts w:ascii="仿宋" w:eastAsia="仿宋" w:hAnsi="仿宋" w:cs="仿宋" w:hint="eastAsia"/>
            <w:lang w:eastAsia="zh-CN"/>
          </w:rPr>
          <w:t>(四)、优化成本管理</w:t>
        </w:r>
        <w:r>
          <w:tab/>
        </w:r>
        <w:r>
          <w:fldChar w:fldCharType="begin"/>
        </w:r>
        <w:r>
          <w:instrText xml:space="preserve"> PAGEREF _Toc22538 \h </w:instrText>
        </w:r>
        <w:r>
          <w:fldChar w:fldCharType="separate"/>
        </w:r>
        <w:r>
          <w:t>25</w:t>
        </w:r>
        <w:r>
          <w:fldChar w:fldCharType="end"/>
        </w:r>
      </w:hyperlink>
    </w:p>
    <w:p>
      <w:pPr>
        <w:pStyle w:val="TOC1"/>
        <w:tabs>
          <w:tab w:val="right" w:leader="dot" w:pos="8306"/>
        </w:tabs>
      </w:pPr>
      <w:hyperlink w:anchor="_Toc23252" w:history="1">
        <w:r>
          <w:rPr>
            <w:rFonts w:ascii="仿宋" w:eastAsia="仿宋" w:hAnsi="仿宋" w:cs="仿宋" w:hint="eastAsia"/>
            <w:lang w:eastAsia="zh-CN"/>
          </w:rPr>
          <w:t>八、通信终端设备项目环境影响分析</w:t>
        </w:r>
        <w:r>
          <w:tab/>
        </w:r>
        <w:r>
          <w:fldChar w:fldCharType="begin"/>
        </w:r>
        <w:r>
          <w:instrText xml:space="preserve"> PAGEREF _Toc23252 \h </w:instrText>
        </w:r>
        <w:r>
          <w:fldChar w:fldCharType="separate"/>
        </w:r>
        <w:r>
          <w:t>26</w:t>
        </w:r>
        <w:r>
          <w:fldChar w:fldCharType="end"/>
        </w:r>
      </w:hyperlink>
    </w:p>
    <w:p>
      <w:pPr>
        <w:pStyle w:val="TOC2"/>
        <w:tabs>
          <w:tab w:val="right" w:leader="dot" w:pos="8306"/>
        </w:tabs>
      </w:pPr>
      <w:hyperlink w:anchor="_Toc10262" w:history="1">
        <w:r>
          <w:rPr>
            <w:rFonts w:ascii="仿宋" w:eastAsia="仿宋" w:hAnsi="仿宋" w:cs="仿宋" w:hint="eastAsia"/>
            <w:lang w:eastAsia="zh-CN"/>
          </w:rPr>
          <w:t>(一)、建设区域环境质量现状</w:t>
        </w:r>
        <w:r>
          <w:tab/>
        </w:r>
        <w:r>
          <w:fldChar w:fldCharType="begin"/>
        </w:r>
        <w:r>
          <w:instrText xml:space="preserve"> PAGEREF _Toc10262 \h </w:instrText>
        </w:r>
        <w:r>
          <w:fldChar w:fldCharType="separate"/>
        </w:r>
        <w:r>
          <w:t>26</w:t>
        </w:r>
        <w:r>
          <w:fldChar w:fldCharType="end"/>
        </w:r>
      </w:hyperlink>
    </w:p>
    <w:p>
      <w:pPr>
        <w:pStyle w:val="TOC2"/>
        <w:tabs>
          <w:tab w:val="right" w:leader="dot" w:pos="8306"/>
        </w:tabs>
      </w:pPr>
      <w:hyperlink w:anchor="_Toc8223" w:history="1">
        <w:r>
          <w:rPr>
            <w:rFonts w:ascii="仿宋" w:eastAsia="仿宋" w:hAnsi="仿宋" w:cs="仿宋" w:hint="eastAsia"/>
            <w:lang w:eastAsia="zh-CN"/>
          </w:rPr>
          <w:t>(二)、建设期环境保护</w:t>
        </w:r>
        <w:r>
          <w:tab/>
        </w:r>
        <w:r>
          <w:fldChar w:fldCharType="begin"/>
        </w:r>
        <w:r>
          <w:instrText xml:space="preserve"> PAGEREF _Toc8223 \h </w:instrText>
        </w:r>
        <w:r>
          <w:fldChar w:fldCharType="separate"/>
        </w:r>
        <w:r>
          <w:t>28</w:t>
        </w:r>
        <w:r>
          <w:fldChar w:fldCharType="end"/>
        </w:r>
      </w:hyperlink>
    </w:p>
    <w:p>
      <w:pPr>
        <w:pStyle w:val="TOC2"/>
        <w:tabs>
          <w:tab w:val="right" w:leader="dot" w:pos="8306"/>
        </w:tabs>
      </w:pPr>
      <w:hyperlink w:anchor="_Toc13959" w:history="1">
        <w:r>
          <w:rPr>
            <w:rFonts w:ascii="仿宋" w:eastAsia="仿宋" w:hAnsi="仿宋" w:cs="仿宋" w:hint="eastAsia"/>
            <w:lang w:eastAsia="zh-CN"/>
          </w:rPr>
          <w:t>(三)、运营期环境保护</w:t>
        </w:r>
        <w:r>
          <w:tab/>
        </w:r>
        <w:r>
          <w:fldChar w:fldCharType="begin"/>
        </w:r>
        <w:r>
          <w:instrText xml:space="preserve"> PAGEREF _Toc13959 \h </w:instrText>
        </w:r>
        <w:r>
          <w:fldChar w:fldCharType="separate"/>
        </w:r>
        <w:r>
          <w:t>29</w:t>
        </w:r>
        <w:r>
          <w:fldChar w:fldCharType="end"/>
        </w:r>
      </w:hyperlink>
    </w:p>
    <w:p>
      <w:pPr>
        <w:pStyle w:val="TOC2"/>
        <w:tabs>
          <w:tab w:val="right" w:leader="dot" w:pos="8306"/>
        </w:tabs>
      </w:pPr>
      <w:hyperlink w:anchor="_Toc24052" w:history="1">
        <w:r>
          <w:rPr>
            <w:rFonts w:ascii="仿宋" w:eastAsia="仿宋" w:hAnsi="仿宋" w:cs="仿宋" w:hint="eastAsia"/>
            <w:lang w:eastAsia="zh-CN"/>
          </w:rPr>
          <w:t>(四)、通信终端设备项目建设对区域经济的影响</w:t>
        </w:r>
        <w:r>
          <w:tab/>
        </w:r>
        <w:r>
          <w:fldChar w:fldCharType="begin"/>
        </w:r>
        <w:r>
          <w:instrText xml:space="preserve"> PAGEREF _Toc24052 \h </w:instrText>
        </w:r>
        <w:r>
          <w:fldChar w:fldCharType="separate"/>
        </w:r>
        <w:r>
          <w:t>30</w:t>
        </w:r>
        <w:r>
          <w:fldChar w:fldCharType="end"/>
        </w:r>
      </w:hyperlink>
    </w:p>
    <w:p>
      <w:pPr>
        <w:pStyle w:val="TOC2"/>
        <w:tabs>
          <w:tab w:val="right" w:leader="dot" w:pos="8306"/>
        </w:tabs>
      </w:pPr>
      <w:hyperlink w:anchor="_Toc13615" w:history="1">
        <w:r>
          <w:rPr>
            <w:rFonts w:ascii="仿宋" w:eastAsia="仿宋" w:hAnsi="仿宋" w:cs="仿宋" w:hint="eastAsia"/>
            <w:lang w:eastAsia="zh-CN"/>
          </w:rPr>
          <w:t>(五)、废弃物处理</w:t>
        </w:r>
        <w:r>
          <w:tab/>
        </w:r>
        <w:r>
          <w:fldChar w:fldCharType="begin"/>
        </w:r>
        <w:r>
          <w:instrText xml:space="preserve"> PAGEREF _Toc13615 \h </w:instrText>
        </w:r>
        <w:r>
          <w:fldChar w:fldCharType="separate"/>
        </w:r>
        <w:r>
          <w:t>32</w:t>
        </w:r>
        <w:r>
          <w:fldChar w:fldCharType="end"/>
        </w:r>
      </w:hyperlink>
    </w:p>
    <w:p>
      <w:pPr>
        <w:pStyle w:val="TOC2"/>
        <w:tabs>
          <w:tab w:val="right" w:leader="dot" w:pos="8306"/>
        </w:tabs>
      </w:pPr>
      <w:hyperlink w:anchor="_Toc24233" w:history="1">
        <w:r>
          <w:rPr>
            <w:rFonts w:ascii="仿宋" w:eastAsia="仿宋" w:hAnsi="仿宋" w:cs="仿宋" w:hint="eastAsia"/>
            <w:lang w:eastAsia="zh-CN"/>
          </w:rPr>
          <w:t>(六)、特殊环境影响分析</w:t>
        </w:r>
        <w:r>
          <w:tab/>
        </w:r>
        <w:r>
          <w:fldChar w:fldCharType="begin"/>
        </w:r>
        <w:r>
          <w:instrText xml:space="preserve"> PAGEREF _Toc24233 \h </w:instrText>
        </w:r>
        <w:r>
          <w:fldChar w:fldCharType="separate"/>
        </w:r>
        <w:r>
          <w:t>33</w:t>
        </w:r>
        <w:r>
          <w:fldChar w:fldCharType="end"/>
        </w:r>
      </w:hyperlink>
    </w:p>
    <w:p>
      <w:pPr>
        <w:pStyle w:val="TOC2"/>
        <w:tabs>
          <w:tab w:val="right" w:leader="dot" w:pos="8306"/>
        </w:tabs>
      </w:pPr>
      <w:hyperlink w:anchor="_Toc19886" w:history="1">
        <w:r>
          <w:rPr>
            <w:rFonts w:ascii="仿宋" w:eastAsia="仿宋" w:hAnsi="仿宋" w:cs="仿宋" w:hint="eastAsia"/>
            <w:lang w:eastAsia="zh-CN"/>
          </w:rPr>
          <w:t>(七)、清洁生产</w:t>
        </w:r>
        <w:r>
          <w:tab/>
        </w:r>
        <w:r>
          <w:fldChar w:fldCharType="begin"/>
        </w:r>
        <w:r>
          <w:instrText xml:space="preserve"> PAGEREF _Toc19886 \h </w:instrText>
        </w:r>
        <w:r>
          <w:fldChar w:fldCharType="separate"/>
        </w:r>
        <w:r>
          <w:t>35</w:t>
        </w:r>
        <w:r>
          <w:fldChar w:fldCharType="end"/>
        </w:r>
      </w:hyperlink>
    </w:p>
    <w:p>
      <w:pPr>
        <w:pStyle w:val="TOC2"/>
        <w:tabs>
          <w:tab w:val="right" w:leader="dot" w:pos="8306"/>
        </w:tabs>
      </w:pPr>
      <w:hyperlink w:anchor="_Toc4981" w:history="1">
        <w:r>
          <w:rPr>
            <w:rFonts w:ascii="仿宋" w:eastAsia="仿宋" w:hAnsi="仿宋" w:cs="仿宋" w:hint="eastAsia"/>
            <w:lang w:eastAsia="zh-CN"/>
          </w:rPr>
          <w:t>(八)、环境保护综合评价</w:t>
        </w:r>
        <w:r>
          <w:tab/>
        </w:r>
        <w:r>
          <w:fldChar w:fldCharType="begin"/>
        </w:r>
        <w:r>
          <w:instrText xml:space="preserve"> PAGEREF _Toc4981 \h </w:instrText>
        </w:r>
        <w:r>
          <w:fldChar w:fldCharType="separate"/>
        </w:r>
        <w:r>
          <w:t>36</w:t>
        </w:r>
        <w:r>
          <w:fldChar w:fldCharType="end"/>
        </w:r>
      </w:hyperlink>
    </w:p>
    <w:p>
      <w:pPr>
        <w:pStyle w:val="TOC1"/>
        <w:tabs>
          <w:tab w:val="right" w:leader="dot" w:pos="8306"/>
        </w:tabs>
      </w:pPr>
      <w:hyperlink w:anchor="_Toc18958" w:history="1">
        <w:r>
          <w:rPr>
            <w:rFonts w:ascii="仿宋" w:eastAsia="仿宋" w:hAnsi="仿宋" w:cs="仿宋" w:hint="eastAsia"/>
            <w:lang w:eastAsia="zh-CN"/>
          </w:rPr>
          <w:t>九、通信终端设备项目财务管理</w:t>
        </w:r>
        <w:r>
          <w:tab/>
        </w:r>
        <w:r>
          <w:fldChar w:fldCharType="begin"/>
        </w:r>
        <w:r>
          <w:instrText xml:space="preserve"> PAGEREF _Toc18958 \h </w:instrText>
        </w:r>
        <w:r>
          <w:fldChar w:fldCharType="separate"/>
        </w:r>
        <w:r>
          <w:t>37</w:t>
        </w:r>
        <w:r>
          <w:fldChar w:fldCharType="end"/>
        </w:r>
      </w:hyperlink>
    </w:p>
    <w:p>
      <w:pPr>
        <w:pStyle w:val="TOC2"/>
        <w:tabs>
          <w:tab w:val="right" w:leader="dot" w:pos="8306"/>
        </w:tabs>
      </w:pPr>
      <w:hyperlink w:anchor="_Toc3363" w:history="1">
        <w:r>
          <w:rPr>
            <w:rFonts w:ascii="仿宋" w:eastAsia="仿宋" w:hAnsi="仿宋" w:cs="仿宋" w:hint="eastAsia"/>
            <w:lang w:eastAsia="zh-CN"/>
          </w:rPr>
          <w:t>(一)、资金需求大</w:t>
        </w:r>
        <w:r>
          <w:tab/>
        </w:r>
        <w:r>
          <w:fldChar w:fldCharType="begin"/>
        </w:r>
        <w:r>
          <w:instrText xml:space="preserve"> PAGEREF _Toc3363 \h </w:instrText>
        </w:r>
        <w:r>
          <w:fldChar w:fldCharType="separate"/>
        </w:r>
        <w:r>
          <w:t>37</w:t>
        </w:r>
        <w:r>
          <w:fldChar w:fldCharType="end"/>
        </w:r>
      </w:hyperlink>
    </w:p>
    <w:p>
      <w:pPr>
        <w:pStyle w:val="TOC2"/>
        <w:tabs>
          <w:tab w:val="right" w:leader="dot" w:pos="8306"/>
        </w:tabs>
      </w:pPr>
      <w:hyperlink w:anchor="_Toc21302" w:history="1">
        <w:r>
          <w:rPr>
            <w:rFonts w:ascii="仿宋" w:eastAsia="仿宋" w:hAnsi="仿宋" w:cs="仿宋" w:hint="eastAsia"/>
            <w:lang w:eastAsia="zh-CN"/>
          </w:rPr>
          <w:t>(二)、研发周期长</w:t>
        </w:r>
        <w:r>
          <w:tab/>
        </w:r>
        <w:r>
          <w:fldChar w:fldCharType="begin"/>
        </w:r>
        <w:r>
          <w:instrText xml:space="preserve"> PAGEREF _Toc21302 \h </w:instrText>
        </w:r>
        <w:r>
          <w:fldChar w:fldCharType="separate"/>
        </w:r>
        <w:r>
          <w:t>38</w:t>
        </w:r>
        <w:r>
          <w:fldChar w:fldCharType="end"/>
        </w:r>
      </w:hyperlink>
    </w:p>
    <w:p>
      <w:pPr>
        <w:pStyle w:val="TOC2"/>
        <w:tabs>
          <w:tab w:val="right" w:leader="dot" w:pos="8306"/>
        </w:tabs>
      </w:pPr>
      <w:hyperlink w:anchor="_Toc18239" w:history="1">
        <w:r>
          <w:rPr>
            <w:rFonts w:ascii="仿宋" w:eastAsia="仿宋" w:hAnsi="仿宋" w:cs="仿宋" w:hint="eastAsia"/>
            <w:lang w:eastAsia="zh-CN"/>
          </w:rPr>
          <w:t>(三)、市场风险大</w:t>
        </w:r>
        <w:r>
          <w:tab/>
        </w:r>
        <w:r>
          <w:fldChar w:fldCharType="begin"/>
        </w:r>
        <w:r>
          <w:instrText xml:space="preserve"> PAGEREF _Toc18239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3" w:history="1">
        <w:r>
          <w:rPr>
            <w:rFonts w:ascii="仿宋" w:eastAsia="仿宋" w:hAnsi="仿宋" w:cs="仿宋" w:hint="eastAsia"/>
            <w:lang w:eastAsia="zh-CN"/>
          </w:rPr>
          <w:t>(四)、利润率高</w:t>
        </w:r>
        <w:r>
          <w:tab/>
        </w:r>
        <w:r>
          <w:fldChar w:fldCharType="begin"/>
        </w:r>
        <w:r>
          <w:instrText xml:space="preserve"> PAGEREF _Toc31693 \h </w:instrText>
        </w:r>
        <w:r>
          <w:fldChar w:fldCharType="separate"/>
        </w:r>
        <w:r>
          <w:t>42</w:t>
        </w:r>
        <w:r>
          <w:fldChar w:fldCharType="end"/>
        </w:r>
      </w:hyperlink>
    </w:p>
    <w:p>
      <w:pPr>
        <w:pStyle w:val="TOC1"/>
        <w:tabs>
          <w:tab w:val="right" w:leader="dot" w:pos="8306"/>
        </w:tabs>
      </w:pPr>
      <w:hyperlink w:anchor="_Toc16852" w:history="1">
        <w:r>
          <w:rPr>
            <w:rFonts w:ascii="仿宋" w:eastAsia="仿宋" w:hAnsi="仿宋" w:cs="仿宋" w:hint="eastAsia"/>
            <w:lang w:eastAsia="zh-CN"/>
          </w:rPr>
          <w:t>十、通信终端设备项目经营效益</w:t>
        </w:r>
        <w:r>
          <w:tab/>
        </w:r>
        <w:r>
          <w:fldChar w:fldCharType="begin"/>
        </w:r>
        <w:r>
          <w:instrText xml:space="preserve"> PAGEREF _Toc16852 \h </w:instrText>
        </w:r>
        <w:r>
          <w:fldChar w:fldCharType="separate"/>
        </w:r>
        <w:r>
          <w:t>44</w:t>
        </w:r>
        <w:r>
          <w:fldChar w:fldCharType="end"/>
        </w:r>
      </w:hyperlink>
    </w:p>
    <w:p>
      <w:pPr>
        <w:pStyle w:val="TOC2"/>
        <w:tabs>
          <w:tab w:val="right" w:leader="dot" w:pos="8306"/>
        </w:tabs>
      </w:pPr>
      <w:hyperlink w:anchor="_Toc17304" w:history="1">
        <w:r>
          <w:rPr>
            <w:rFonts w:ascii="仿宋" w:eastAsia="仿宋" w:hAnsi="仿宋" w:cs="仿宋" w:hint="eastAsia"/>
            <w:lang w:eastAsia="zh-CN"/>
          </w:rPr>
          <w:t>(一)、经济评价财务测算</w:t>
        </w:r>
        <w:r>
          <w:tab/>
        </w:r>
        <w:r>
          <w:fldChar w:fldCharType="begin"/>
        </w:r>
        <w:r>
          <w:instrText xml:space="preserve"> PAGEREF _Toc17304 \h </w:instrText>
        </w:r>
        <w:r>
          <w:fldChar w:fldCharType="separate"/>
        </w:r>
        <w:r>
          <w:t>44</w:t>
        </w:r>
        <w:r>
          <w:fldChar w:fldCharType="end"/>
        </w:r>
      </w:hyperlink>
    </w:p>
    <w:p>
      <w:pPr>
        <w:pStyle w:val="TOC2"/>
        <w:tabs>
          <w:tab w:val="right" w:leader="dot" w:pos="8306"/>
        </w:tabs>
      </w:pPr>
      <w:hyperlink w:anchor="_Toc1525" w:history="1">
        <w:r>
          <w:rPr>
            <w:rFonts w:ascii="仿宋" w:eastAsia="仿宋" w:hAnsi="仿宋" w:cs="仿宋" w:hint="eastAsia"/>
            <w:lang w:eastAsia="zh-CN"/>
          </w:rPr>
          <w:t>(二)、通信终端设备项目盈利能力分析</w:t>
        </w:r>
        <w:r>
          <w:tab/>
        </w:r>
        <w:r>
          <w:fldChar w:fldCharType="begin"/>
        </w:r>
        <w:r>
          <w:instrText xml:space="preserve"> PAGEREF _Toc1525 \h </w:instrText>
        </w:r>
        <w:r>
          <w:fldChar w:fldCharType="separate"/>
        </w:r>
        <w:r>
          <w:t>45</w:t>
        </w:r>
        <w:r>
          <w:fldChar w:fldCharType="end"/>
        </w:r>
      </w:hyperlink>
    </w:p>
    <w:p>
      <w:pPr>
        <w:pStyle w:val="TOC1"/>
        <w:tabs>
          <w:tab w:val="right" w:leader="dot" w:pos="8306"/>
        </w:tabs>
      </w:pPr>
      <w:hyperlink w:anchor="_Toc24143" w:history="1">
        <w:r>
          <w:rPr>
            <w:rFonts w:ascii="仿宋" w:eastAsia="仿宋" w:hAnsi="仿宋" w:cs="仿宋" w:hint="eastAsia"/>
            <w:lang w:eastAsia="zh-CN"/>
          </w:rPr>
          <w:t>十一、通信终端设备项目投资规划</w:t>
        </w:r>
        <w:r>
          <w:tab/>
        </w:r>
        <w:r>
          <w:fldChar w:fldCharType="begin"/>
        </w:r>
        <w:r>
          <w:instrText xml:space="preserve"> PAGEREF _Toc24143 \h </w:instrText>
        </w:r>
        <w:r>
          <w:fldChar w:fldCharType="separate"/>
        </w:r>
        <w:r>
          <w:t>46</w:t>
        </w:r>
        <w:r>
          <w:fldChar w:fldCharType="end"/>
        </w:r>
      </w:hyperlink>
    </w:p>
    <w:p>
      <w:pPr>
        <w:pStyle w:val="TOC2"/>
        <w:tabs>
          <w:tab w:val="right" w:leader="dot" w:pos="8306"/>
        </w:tabs>
      </w:pPr>
      <w:hyperlink w:anchor="_Toc21410" w:history="1">
        <w:r>
          <w:rPr>
            <w:rFonts w:ascii="仿宋" w:eastAsia="仿宋" w:hAnsi="仿宋" w:cs="仿宋" w:hint="eastAsia"/>
            <w:lang w:eastAsia="zh-CN"/>
          </w:rPr>
          <w:t>(一)、通信终端设备项目总投资估算</w:t>
        </w:r>
        <w:r>
          <w:tab/>
        </w:r>
        <w:r>
          <w:fldChar w:fldCharType="begin"/>
        </w:r>
        <w:r>
          <w:instrText xml:space="preserve"> PAGEREF _Toc21410 \h </w:instrText>
        </w:r>
        <w:r>
          <w:fldChar w:fldCharType="separate"/>
        </w:r>
        <w:r>
          <w:t>46</w:t>
        </w:r>
        <w:r>
          <w:fldChar w:fldCharType="end"/>
        </w:r>
      </w:hyperlink>
    </w:p>
    <w:p>
      <w:pPr>
        <w:pStyle w:val="TOC2"/>
        <w:tabs>
          <w:tab w:val="right" w:leader="dot" w:pos="8306"/>
        </w:tabs>
      </w:pPr>
      <w:hyperlink w:anchor="_Toc8820" w:history="1">
        <w:r>
          <w:rPr>
            <w:rFonts w:ascii="仿宋" w:eastAsia="仿宋" w:hAnsi="仿宋" w:cs="仿宋" w:hint="eastAsia"/>
            <w:lang w:eastAsia="zh-CN"/>
          </w:rPr>
          <w:t>(二)、资金筹措</w:t>
        </w:r>
        <w:r>
          <w:tab/>
        </w:r>
        <w:r>
          <w:fldChar w:fldCharType="begin"/>
        </w:r>
        <w:r>
          <w:instrText xml:space="preserve"> PAGEREF _Toc8820 \h </w:instrText>
        </w:r>
        <w:r>
          <w:fldChar w:fldCharType="separate"/>
        </w:r>
        <w:r>
          <w:t>48</w:t>
        </w:r>
        <w:r>
          <w:fldChar w:fldCharType="end"/>
        </w:r>
      </w:hyperlink>
    </w:p>
    <w:p>
      <w:pPr>
        <w:pStyle w:val="TOC1"/>
        <w:tabs>
          <w:tab w:val="right" w:leader="dot" w:pos="8306"/>
        </w:tabs>
      </w:pPr>
      <w:hyperlink w:anchor="_Toc27596" w:history="1">
        <w:r>
          <w:rPr>
            <w:rFonts w:ascii="仿宋" w:eastAsia="仿宋" w:hAnsi="仿宋" w:cs="仿宋" w:hint="eastAsia"/>
            <w:lang w:eastAsia="zh-CN"/>
          </w:rPr>
          <w:t>十二、通信终端设备项目计划安排</w:t>
        </w:r>
        <w:r>
          <w:tab/>
        </w:r>
        <w:r>
          <w:fldChar w:fldCharType="begin"/>
        </w:r>
        <w:r>
          <w:instrText xml:space="preserve"> PAGEREF _Toc27596 \h </w:instrText>
        </w:r>
        <w:r>
          <w:fldChar w:fldCharType="separate"/>
        </w:r>
        <w:r>
          <w:t>48</w:t>
        </w:r>
        <w:r>
          <w:fldChar w:fldCharType="end"/>
        </w:r>
      </w:hyperlink>
    </w:p>
    <w:p>
      <w:pPr>
        <w:pStyle w:val="TOC2"/>
        <w:tabs>
          <w:tab w:val="right" w:leader="dot" w:pos="8306"/>
        </w:tabs>
      </w:pPr>
      <w:hyperlink w:anchor="_Toc26566" w:history="1">
        <w:r>
          <w:rPr>
            <w:rFonts w:ascii="仿宋" w:eastAsia="仿宋" w:hAnsi="仿宋" w:cs="仿宋" w:hint="eastAsia"/>
            <w:lang w:eastAsia="zh-CN"/>
          </w:rPr>
          <w:t>(一)、建设周期</w:t>
        </w:r>
        <w:r>
          <w:tab/>
        </w:r>
        <w:r>
          <w:fldChar w:fldCharType="begin"/>
        </w:r>
        <w:r>
          <w:instrText xml:space="preserve"> PAGEREF _Toc26566 \h </w:instrText>
        </w:r>
        <w:r>
          <w:fldChar w:fldCharType="separate"/>
        </w:r>
        <w:r>
          <w:t>48</w:t>
        </w:r>
        <w:r>
          <w:fldChar w:fldCharType="end"/>
        </w:r>
      </w:hyperlink>
    </w:p>
    <w:p>
      <w:pPr>
        <w:pStyle w:val="TOC2"/>
        <w:tabs>
          <w:tab w:val="right" w:leader="dot" w:pos="8306"/>
        </w:tabs>
      </w:pPr>
      <w:hyperlink w:anchor="_Toc16261" w:history="1">
        <w:r>
          <w:rPr>
            <w:rFonts w:ascii="仿宋" w:eastAsia="仿宋" w:hAnsi="仿宋" w:cs="仿宋" w:hint="eastAsia"/>
            <w:lang w:eastAsia="zh-CN"/>
          </w:rPr>
          <w:t>(二)、建设进度</w:t>
        </w:r>
        <w:r>
          <w:tab/>
        </w:r>
        <w:r>
          <w:fldChar w:fldCharType="begin"/>
        </w:r>
        <w:r>
          <w:instrText xml:space="preserve"> PAGEREF _Toc16261 \h </w:instrText>
        </w:r>
        <w:r>
          <w:fldChar w:fldCharType="separate"/>
        </w:r>
        <w:r>
          <w:t>49</w:t>
        </w:r>
        <w:r>
          <w:fldChar w:fldCharType="end"/>
        </w:r>
      </w:hyperlink>
    </w:p>
    <w:p>
      <w:pPr>
        <w:pStyle w:val="TOC2"/>
        <w:tabs>
          <w:tab w:val="right" w:leader="dot" w:pos="8306"/>
        </w:tabs>
      </w:pPr>
      <w:hyperlink w:anchor="_Toc6705" w:history="1">
        <w:r>
          <w:rPr>
            <w:rFonts w:ascii="仿宋" w:eastAsia="仿宋" w:hAnsi="仿宋" w:cs="仿宋" w:hint="eastAsia"/>
            <w:lang w:eastAsia="zh-CN"/>
          </w:rPr>
          <w:t>(三)、进度安排注意事项</w:t>
        </w:r>
        <w:r>
          <w:tab/>
        </w:r>
        <w:r>
          <w:fldChar w:fldCharType="begin"/>
        </w:r>
        <w:r>
          <w:instrText xml:space="preserve"> PAGEREF _Toc6705 \h </w:instrText>
        </w:r>
        <w:r>
          <w:fldChar w:fldCharType="separate"/>
        </w:r>
        <w:r>
          <w:t>50</w:t>
        </w:r>
        <w:r>
          <w:fldChar w:fldCharType="end"/>
        </w:r>
      </w:hyperlink>
    </w:p>
    <w:p>
      <w:pPr>
        <w:pStyle w:val="TOC2"/>
        <w:tabs>
          <w:tab w:val="right" w:leader="dot" w:pos="8306"/>
        </w:tabs>
      </w:pPr>
      <w:hyperlink w:anchor="_Toc21918" w:history="1">
        <w:r>
          <w:rPr>
            <w:rFonts w:ascii="仿宋" w:eastAsia="仿宋" w:hAnsi="仿宋" w:cs="仿宋" w:hint="eastAsia"/>
            <w:lang w:eastAsia="zh-CN"/>
          </w:rPr>
          <w:t>(四)、人力资源配置</w:t>
        </w:r>
        <w:r>
          <w:tab/>
        </w:r>
        <w:r>
          <w:fldChar w:fldCharType="begin"/>
        </w:r>
        <w:r>
          <w:instrText xml:space="preserve"> PAGEREF _Toc21918 \h </w:instrText>
        </w:r>
        <w:r>
          <w:fldChar w:fldCharType="separate"/>
        </w:r>
        <w:r>
          <w:t>52</w:t>
        </w:r>
        <w:r>
          <w:fldChar w:fldCharType="end"/>
        </w:r>
      </w:hyperlink>
    </w:p>
    <w:p>
      <w:pPr>
        <w:pStyle w:val="TOC1"/>
        <w:tabs>
          <w:tab w:val="right" w:leader="dot" w:pos="8306"/>
        </w:tabs>
      </w:pPr>
      <w:hyperlink w:anchor="_Toc11640" w:history="1">
        <w:r>
          <w:rPr>
            <w:rFonts w:ascii="仿宋" w:eastAsia="仿宋" w:hAnsi="仿宋" w:cs="仿宋" w:hint="eastAsia"/>
            <w:lang w:eastAsia="zh-CN"/>
          </w:rPr>
          <w:t>十三、供应链管理</w:t>
        </w:r>
        <w:r>
          <w:tab/>
        </w:r>
        <w:r>
          <w:fldChar w:fldCharType="begin"/>
        </w:r>
        <w:r>
          <w:instrText xml:space="preserve"> PAGEREF _Toc11640 \h </w:instrText>
        </w:r>
        <w:r>
          <w:fldChar w:fldCharType="separate"/>
        </w:r>
        <w:r>
          <w:t>52</w:t>
        </w:r>
        <w:r>
          <w:fldChar w:fldCharType="end"/>
        </w:r>
      </w:hyperlink>
    </w:p>
    <w:p>
      <w:pPr>
        <w:pStyle w:val="TOC2"/>
        <w:tabs>
          <w:tab w:val="right" w:leader="dot" w:pos="8306"/>
        </w:tabs>
      </w:pPr>
      <w:hyperlink w:anchor="_Toc573" w:history="1">
        <w:r>
          <w:rPr>
            <w:rFonts w:ascii="仿宋" w:eastAsia="仿宋" w:hAnsi="仿宋" w:cs="仿宋" w:hint="eastAsia"/>
            <w:lang w:eastAsia="zh-CN"/>
          </w:rPr>
          <w:t>(一)、供应链战略规划</w:t>
        </w:r>
        <w:r>
          <w:tab/>
        </w:r>
        <w:r>
          <w:fldChar w:fldCharType="begin"/>
        </w:r>
        <w:r>
          <w:instrText xml:space="preserve"> PAGEREF _Toc573 \h </w:instrText>
        </w:r>
        <w:r>
          <w:fldChar w:fldCharType="separate"/>
        </w:r>
        <w:r>
          <w:t>52</w:t>
        </w:r>
        <w:r>
          <w:fldChar w:fldCharType="end"/>
        </w:r>
      </w:hyperlink>
    </w:p>
    <w:p>
      <w:pPr>
        <w:pStyle w:val="TOC2"/>
        <w:tabs>
          <w:tab w:val="right" w:leader="dot" w:pos="8306"/>
        </w:tabs>
      </w:pPr>
      <w:hyperlink w:anchor="_Toc16101" w:history="1">
        <w:r>
          <w:rPr>
            <w:rFonts w:ascii="仿宋" w:eastAsia="仿宋" w:hAnsi="仿宋" w:cs="仿宋" w:hint="eastAsia"/>
            <w:lang w:eastAsia="zh-CN"/>
          </w:rPr>
          <w:t>(二)、供应商选择与合作</w:t>
        </w:r>
        <w:r>
          <w:tab/>
        </w:r>
        <w:r>
          <w:fldChar w:fldCharType="begin"/>
        </w:r>
        <w:r>
          <w:instrText xml:space="preserve"> PAGEREF _Toc16101 \h </w:instrText>
        </w:r>
        <w:r>
          <w:fldChar w:fldCharType="separate"/>
        </w:r>
        <w:r>
          <w:t>54</w:t>
        </w:r>
        <w:r>
          <w:fldChar w:fldCharType="end"/>
        </w:r>
      </w:hyperlink>
    </w:p>
    <w:p>
      <w:pPr>
        <w:pStyle w:val="TOC2"/>
        <w:tabs>
          <w:tab w:val="right" w:leader="dot" w:pos="8306"/>
        </w:tabs>
      </w:pPr>
      <w:hyperlink w:anchor="_Toc10298" w:history="1">
        <w:r>
          <w:rPr>
            <w:rFonts w:ascii="仿宋" w:eastAsia="仿宋" w:hAnsi="仿宋" w:cs="仿宋" w:hint="eastAsia"/>
            <w:lang w:eastAsia="zh-CN"/>
          </w:rPr>
          <w:t>(三)、物流与库存管理</w:t>
        </w:r>
        <w:r>
          <w:tab/>
        </w:r>
        <w:r>
          <w:fldChar w:fldCharType="begin"/>
        </w:r>
        <w:r>
          <w:instrText xml:space="preserve"> PAGEREF _Toc10298 \h </w:instrText>
        </w:r>
        <w:r>
          <w:fldChar w:fldCharType="separate"/>
        </w:r>
        <w:r>
          <w:t>55</w:t>
        </w:r>
        <w:r>
          <w:fldChar w:fldCharType="end"/>
        </w:r>
      </w:hyperlink>
    </w:p>
    <w:p>
      <w:pPr>
        <w:pStyle w:val="TOC1"/>
        <w:tabs>
          <w:tab w:val="right" w:leader="dot" w:pos="8306"/>
        </w:tabs>
      </w:pPr>
      <w:hyperlink w:anchor="_Toc24002" w:history="1">
        <w:r>
          <w:rPr>
            <w:rFonts w:ascii="仿宋" w:eastAsia="仿宋" w:hAnsi="仿宋" w:cs="仿宋" w:hint="eastAsia"/>
            <w:lang w:eastAsia="zh-CN"/>
          </w:rPr>
          <w:t>十四、利益相关者分析与沟通计划</w:t>
        </w:r>
        <w:r>
          <w:tab/>
        </w:r>
        <w:r>
          <w:fldChar w:fldCharType="begin"/>
        </w:r>
        <w:r>
          <w:instrText xml:space="preserve"> PAGEREF _Toc24002 \h </w:instrText>
        </w:r>
        <w:r>
          <w:fldChar w:fldCharType="separate"/>
        </w:r>
        <w:r>
          <w:t>57</w:t>
        </w:r>
        <w:r>
          <w:fldChar w:fldCharType="end"/>
        </w:r>
      </w:hyperlink>
    </w:p>
    <w:p>
      <w:pPr>
        <w:pStyle w:val="TOC2"/>
        <w:tabs>
          <w:tab w:val="right" w:leader="dot" w:pos="8306"/>
        </w:tabs>
      </w:pPr>
      <w:hyperlink w:anchor="_Toc14912" w:history="1">
        <w:r>
          <w:rPr>
            <w:rFonts w:ascii="仿宋" w:eastAsia="仿宋" w:hAnsi="仿宋" w:cs="仿宋" w:hint="eastAsia"/>
            <w:lang w:eastAsia="zh-CN"/>
          </w:rPr>
          <w:t>(一)、利益相关者分析</w:t>
        </w:r>
        <w:r>
          <w:tab/>
        </w:r>
        <w:r>
          <w:fldChar w:fldCharType="begin"/>
        </w:r>
        <w:r>
          <w:instrText xml:space="preserve"> PAGEREF _Toc14912 \h </w:instrText>
        </w:r>
        <w:r>
          <w:fldChar w:fldCharType="separate"/>
        </w:r>
        <w:r>
          <w:t>57</w:t>
        </w:r>
        <w:r>
          <w:fldChar w:fldCharType="end"/>
        </w:r>
      </w:hyperlink>
    </w:p>
    <w:p>
      <w:pPr>
        <w:pStyle w:val="TOC2"/>
        <w:tabs>
          <w:tab w:val="right" w:leader="dot" w:pos="8306"/>
        </w:tabs>
      </w:pPr>
      <w:hyperlink w:anchor="_Toc30836" w:history="1">
        <w:r>
          <w:rPr>
            <w:rFonts w:ascii="仿宋" w:eastAsia="仿宋" w:hAnsi="仿宋" w:cs="仿宋" w:hint="eastAsia"/>
            <w:lang w:eastAsia="zh-CN"/>
          </w:rPr>
          <w:t>(二)、沟通计划</w:t>
        </w:r>
        <w:r>
          <w:tab/>
        </w:r>
        <w:r>
          <w:fldChar w:fldCharType="begin"/>
        </w:r>
        <w:r>
          <w:instrText xml:space="preserve"> PAGEREF _Toc30836 \h </w:instrText>
        </w:r>
        <w:r>
          <w:fldChar w:fldCharType="separate"/>
        </w:r>
        <w:r>
          <w:t>58</w:t>
        </w:r>
        <w:r>
          <w:fldChar w:fldCharType="end"/>
        </w:r>
      </w:hyperlink>
    </w:p>
    <w:p>
      <w:pPr>
        <w:pStyle w:val="TOC1"/>
        <w:tabs>
          <w:tab w:val="right" w:leader="dot" w:pos="8306"/>
        </w:tabs>
      </w:pPr>
      <w:hyperlink w:anchor="_Toc8703" w:history="1">
        <w:r>
          <w:rPr>
            <w:rFonts w:ascii="仿宋" w:eastAsia="仿宋" w:hAnsi="仿宋" w:cs="仿宋" w:hint="eastAsia"/>
            <w:lang w:eastAsia="zh-CN"/>
          </w:rPr>
          <w:t>十五、通信终端设备项目变更管理</w:t>
        </w:r>
        <w:r>
          <w:tab/>
        </w:r>
        <w:r>
          <w:fldChar w:fldCharType="begin"/>
        </w:r>
        <w:r>
          <w:instrText xml:space="preserve"> PAGEREF _Toc8703 \h </w:instrText>
        </w:r>
        <w:r>
          <w:fldChar w:fldCharType="separate"/>
        </w:r>
        <w:r>
          <w:t>59</w:t>
        </w:r>
        <w:r>
          <w:fldChar w:fldCharType="end"/>
        </w:r>
      </w:hyperlink>
    </w:p>
    <w:p>
      <w:pPr>
        <w:pStyle w:val="TOC2"/>
        <w:tabs>
          <w:tab w:val="right" w:leader="dot" w:pos="8306"/>
        </w:tabs>
      </w:pPr>
      <w:hyperlink w:anchor="_Toc7005" w:history="1">
        <w:r>
          <w:rPr>
            <w:rFonts w:ascii="仿宋" w:eastAsia="仿宋" w:hAnsi="仿宋" w:cs="仿宋" w:hint="eastAsia"/>
            <w:lang w:eastAsia="zh-CN"/>
          </w:rPr>
          <w:t>(一)、变更申请与评估</w:t>
        </w:r>
        <w:r>
          <w:tab/>
        </w:r>
        <w:r>
          <w:fldChar w:fldCharType="begin"/>
        </w:r>
        <w:r>
          <w:instrText xml:space="preserve"> PAGEREF _Toc7005 \h </w:instrText>
        </w:r>
        <w:r>
          <w:fldChar w:fldCharType="separate"/>
        </w:r>
        <w:r>
          <w:t>59</w:t>
        </w:r>
        <w:r>
          <w:fldChar w:fldCharType="end"/>
        </w:r>
      </w:hyperlink>
    </w:p>
    <w:p>
      <w:pPr>
        <w:pStyle w:val="TOC2"/>
        <w:tabs>
          <w:tab w:val="right" w:leader="dot" w:pos="8306"/>
        </w:tabs>
      </w:pPr>
      <w:hyperlink w:anchor="_Toc9719" w:history="1">
        <w:r>
          <w:rPr>
            <w:rFonts w:ascii="仿宋" w:eastAsia="仿宋" w:hAnsi="仿宋" w:cs="仿宋" w:hint="eastAsia"/>
            <w:lang w:eastAsia="zh-CN"/>
          </w:rPr>
          <w:t>(二)、变更实施与控制</w:t>
        </w:r>
        <w:r>
          <w:tab/>
        </w:r>
        <w:r>
          <w:fldChar w:fldCharType="begin"/>
        </w:r>
        <w:r>
          <w:instrText xml:space="preserve"> PAGEREF _Toc9719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77"/>
      <w:r>
        <w:rPr>
          <w:rFonts w:ascii="仿宋" w:eastAsia="仿宋" w:hAnsi="仿宋" w:cs="仿宋" w:hint="eastAsia"/>
          <w:sz w:val="28"/>
          <w:lang w:eastAsia="zh-CN"/>
        </w:rPr>
        <w:t>一、通信终端设备项目可持续发展</w:t>
      </w:r>
      <w:bookmarkEnd w:id="2"/>
    </w:p>
    <w:p>
      <w:pPr>
        <w:pStyle w:val="Heading2"/>
        <w:rPr>
          <w:rFonts w:ascii="仿宋" w:eastAsia="仿宋" w:hAnsi="仿宋" w:cs="仿宋" w:hint="eastAsia"/>
          <w:lang w:eastAsia="zh-CN"/>
        </w:rPr>
      </w:pPr>
      <w:bookmarkStart w:id="3" w:name="_Toc27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中，通信终端设备项目团队着眼于未来，明确了可持续发展的战略方向。制定的具体可持续发展目标包括降低资源使用、采用环保技术、最大化社会效益等。这一步骤不仅有助于通信终端设备项目在环保和社会责任方面达到最高标准，也为未来提供了明确的指引，确保通信终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可持续实践的融入通信终端设备项目管理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信终端设备项目管理周期。从通信终端设备项目规划开始，通信终端设备项目团队就考虑了环境和社会的因素。在执行阶段，通信终端设备项目团队积极推动绿色技术的应用，优化资源利用。此外，关注员工的社会责任，通过培训和沟通活动提高员工对可持续发展的认知，使他们能够在日常工作中践行可持续实践。这些举措不仅为通信终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5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扎根于通信终端设备项目的可持续发展理念，我们深信环保与社会责任是通信终端设备项目成功的关键支柱。在通信终端设备项目的每一步，我们都致力于通过创新和实践，履行对环境和社会的坚定责任。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团队通过引入先进的环保技术、建立高效的废物处理系统以及推动能源节约措施，积极履行环保责任。定期的环保监测和评估确保通信终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不仅致力于自身可持续发展，还注重对社会的回馈。通过支持社区通信终端设备项目、参与慈善事业、提供培训机会等方式，通信终端设备项目积极履行社会责任。与当地社区建立积极互动，关注员工的工作与生活平衡，以及员工的身心健康，是通信终端设备项目在社会责任层面的关键举措。这样的实践不仅增强了通信终端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08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19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通信终端设备项目的主要产品是XXXX，预计年产值为XXX万元。这一产品在市场中占据着重要的地位，其广泛的应用范围使得该通信终端设备项目的市场前景非常广阔。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终端设备项目的xxx产品作为重要的原材料之一，将在多个领域发挥关键作用。其在建筑、交通、能源等方面的广泛应用将为整个产业链提供强大的支持，形成产业协同效应。通信终端设备项目的年产值XXX万XXX万XXX万万元不仅反映了其在市场上的巨大潜力，更预示着它对国民经济的积极贡献。这种关联度高、涉及面广的产业关系，使得该通信终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89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总征地面积为XXXX平方米，相当于约XX.XX亩，其中净用地面积为XXXX平方米，红线范围内相当于约XX.XX亩。这一用地规模充分考虑了通信终端设备项目的建设需求，保障了通信终端设备项目在合适的空间内得以充分发展。通信终端设备项目规划的总建筑面积为XXXX平方米，其中主体工程建设占XXXX平方米，计容建筑面积达XXXX平方米。预计建筑工程的投资将达到XXXX万元，为通信终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计划购置的设备共计XXXX台（套），设备购置费用为XXXX万元。这一设备购置计划充分考虑到通信终端设备项目的生产需求和技术要求，确保了通信终端设备项目在生产运营中具备先进的技术装备和高效的生产能力。设备的合理配置将为通信终端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信终端设备项目计划总投资为XXXX万元，预计年实现营业收入为XXXX万元。这一产能规模的设定旨在确保通信终端设备项目能够在投资与回报之间取得平衡，实现长期可持续的发展。通信终端设备项目的总投资充分考虑到各个方面的需求，包括用地建设、设备购置等多个环节，以确保通信终端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42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57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的技术管理特点体现在其创新导向。通过引入最先进的技术趋势和解决方案，通信终端设备项目致力于提升科技含量、提高质量和效率水平。这意味着我们将采用最新的工具和方法，确保通信终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终端设备项目技术管理的显著特征。通过整合不同领域的技术资源，我们实现了跨学科的协同工作。这有助于优化技术架构，提高整体效能。此外，整合性策略还促进了不同技术团队之间的紧密沟通和高效合作，确保通信终端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终端设备项目所采用的技术。通过不断优化技术方案，通信终端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通信终端设备项目团队将在通信终端设备项目初期识别可能的技术风险，并采取相应的预防和应对措施。通过建立健全的风险评估机制，通信终端设备项目能够在实施过程中及时发现并解决潜在的技术问题，保障通信终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终端设备项目中，技术将成为通信终端设备项目成功的有力支持。这一深度剖析揭示了技术管理在通信终端设备项目实施中的关键作用，为通信终端设备项目的技术基础奠定了坚实的基础。</w:t>
      </w:r>
    </w:p>
    <w:p>
      <w:pPr>
        <w:pStyle w:val="Heading2"/>
        <w:ind w:firstLine="560" w:firstLineChars="200"/>
        <w:rPr>
          <w:rFonts w:ascii="仿宋" w:eastAsia="仿宋" w:hAnsi="仿宋" w:cs="仿宋" w:hint="eastAsia"/>
          <w:sz w:val="28"/>
          <w:lang w:eastAsia="zh-CN"/>
        </w:rPr>
      </w:pPr>
      <w:bookmarkStart w:id="10" w:name="_Toc14354"/>
      <w:r>
        <w:rPr>
          <w:rFonts w:ascii="仿宋" w:eastAsia="仿宋" w:hAnsi="仿宋" w:cs="仿宋" w:hint="eastAsia"/>
          <w:sz w:val="28"/>
          <w:lang w:eastAsia="zh-CN"/>
        </w:rPr>
        <w:t>(二)、通信终端设备项目工艺技术设计方案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信终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终端设备项目将严格按照相关行业规范要求进行组织。通过有效控制产品质量，通信终端设备项目将致力于为顾客提供优质的通信终端设备项目产品和良好的服务。这体现了通信终端设备项目对于生产活动合规性和质量标准的高度重视，为通信终端设备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通信终端设备项目注重生态效益和清洁生产原则。通信终端设备项目建设将紧密结合地方特色经济发展，与社会经济发展规划和区域环境保护规划方案相协调一致。通过与当地区域自然生态系统的结合，通信终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终端设备项目产品具有多样化的客户需求和个性化的特点。因此，通信终端设备项目产品规格品种多样，且单批生产数量较小。为满足这一特点，通信终端设备项目承办单位将建设先进的柔性制造生产线。通过广泛应用柔性制造技术，通信终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信终端设备项目采用的技术具有较高的技术含量和自动化水平，处于国内先进水平。这一技术选用不仅体现了对生产效率、质量和环境友好性的高标准要求，同时为通信终端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3158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为确保通信终端设备项目的高效生产和技术实施，我们制定了一套精心设计的设备选型方案，以满足通信终端设备项目生产、质量和环保的要求。该方案的主要特点如下：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终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针对通信终端设备项目产品的多样性和小批量生产的特点，我们将建设柔性制造生产线。通过在设备选型中考虑柔性制造技术，可以灵活应对不同产品规格和生产需求，实现生产线的高度灵活性和适应性。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623"/>
      <w:r>
        <w:rPr>
          <w:rFonts w:ascii="仿宋" w:eastAsia="仿宋" w:hAnsi="仿宋" w:cs="仿宋" w:hint="eastAsia"/>
          <w:sz w:val="28"/>
          <w:lang w:eastAsia="zh-CN"/>
        </w:rPr>
        <w:t>四、通信终端设备项目建设背景及必要性分析</w:t>
      </w:r>
      <w:bookmarkEnd w:id="12"/>
    </w:p>
    <w:p>
      <w:pPr>
        <w:pStyle w:val="Heading2"/>
        <w:rPr>
          <w:rFonts w:ascii="仿宋" w:eastAsia="仿宋" w:hAnsi="仿宋" w:cs="仿宋" w:hint="eastAsia"/>
          <w:lang w:eastAsia="zh-CN"/>
        </w:rPr>
      </w:pPr>
      <w:bookmarkStart w:id="13" w:name="_Toc4184"/>
      <w:r>
        <w:rPr>
          <w:rFonts w:ascii="仿宋" w:eastAsia="仿宋" w:hAnsi="仿宋" w:cs="仿宋" w:hint="eastAsia"/>
          <w:lang w:eastAsia="zh-CN"/>
        </w:rPr>
        <w:t>(一)、通信终端设备项目背景分析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终端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终端设备项目在这个潮流中的定位。同时，我们将关注行业内涌现的新兴机遇，以便通信终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终端设备项目提供了强大的发展动力。我们将聚焦于行业内最新的技术发展趋势，包括但不限于人工智能、大数据分析、物联网等领域。通过深度的技术研究，我们将确保通信终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终端设备项目发展的源泉。我们将投入更多的精力对市场需求进行深入剖析，超越表面的需求，深入挖掘潜在的市场痛点和机遇。通过对市场需求的细致了解，通信终端设备项目将更有针对性地设计解决方案，满足市场的多样化需求，从而更好地促进通信终端设备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终端设备项目战略至关重要。我们将对竞争态势进行更为深入的分析，包括但不限于市场份额、产品特点、客户满意度等多个维度。通过深度的竞争分析，通信终端设备项目将能够更准确地把握市场脉搏，制定具有竞争力的通信终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信终端设备项目的发展具有直接的影响。我们将进行更为全面的法规和政策分析，了解行业发展中的潜在法律风险和合规挑战。通过充分了解和遵守相关法规，通信终端设备项目将确保在法律框架内合法合规运营，为通信终端设备项目的稳健发展提供有力支持。</w:t>
      </w:r>
    </w:p>
    <w:p>
      <w:pPr>
        <w:pStyle w:val="Heading2"/>
        <w:ind w:firstLine="560" w:firstLineChars="200"/>
        <w:rPr>
          <w:rFonts w:ascii="仿宋" w:eastAsia="仿宋" w:hAnsi="仿宋" w:cs="仿宋" w:hint="eastAsia"/>
          <w:sz w:val="28"/>
          <w:lang w:eastAsia="zh-CN"/>
        </w:rPr>
      </w:pPr>
      <w:bookmarkStart w:id="14" w:name="_Toc21888"/>
      <w:r>
        <w:rPr>
          <w:rFonts w:ascii="仿宋" w:eastAsia="仿宋" w:hAnsi="仿宋" w:cs="仿宋" w:hint="eastAsia"/>
          <w:sz w:val="28"/>
          <w:lang w:eastAsia="zh-CN"/>
        </w:rPr>
        <w:t>(二)、通信终端设备项目建设必要性分析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建设的迫切性源于对行业发展趋势的深刻洞察。我们正处于一个行业变革的时代，科技创新、数字化转型成为企业发展的关键动力。通信终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建设不仅仅是为了跟上潮流，更是为了通过技术创新推动企业的持续发展。通过引入先进的技术和解决方案，通信终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信终端设备项目的建设成为必然选择，通过提高产品质量、拓展服务领域，从而在竞争中获得更多的机会。通信终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信终端设备项目建设的必要性体现在对客户需求更精准的满足。通过通信终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信终端设备项目建设的背后是对企业持续创新的追求。只有通过不断创新，企业才能在竞争中立于不败之地。通信终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93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8538"/>
      <w:r>
        <w:rPr>
          <w:rFonts w:ascii="仿宋" w:eastAsia="仿宋" w:hAnsi="仿宋" w:cs="仿宋" w:hint="eastAsia"/>
          <w:lang w:eastAsia="zh-CN"/>
        </w:rPr>
        <w:t>(一)、通信终端设备行业分析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行业一直以来都是市场的关注焦点。行业内的发展趋势、竞争态势以及潜在机会都对通信终端设备项目的推进产生深远的影响。通过深入研究行业的整体概貌，我们将更好地理解行业的核心特征，为通信终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行业，技术一直是推动创新和发展的关键因素。我们将对当前技术趋势进行详尽分析，包括但不限于人工智能、大数据应用、先进制造技术等。这有助于通信终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信终端设备项目成功的基础。我们将对主要竞争对手进行深入研究，包括其市场份额、产品特点、市场定位等。通过全面了解竞争对手的优势和劣势，通信终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92"/>
      <w:r>
        <w:rPr>
          <w:rFonts w:ascii="仿宋" w:eastAsia="仿宋" w:hAnsi="仿宋" w:cs="仿宋" w:hint="eastAsia"/>
          <w:sz w:val="28"/>
          <w:lang w:eastAsia="zh-CN"/>
        </w:rPr>
        <w:t>(二)、通信终端设备市场分析预测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信终端设备市场未来的增长趋势。这包括市场的整体规模、各细分领域的发展趋势等。通信终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信终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信终端设备项目实施过程中需要充分考虑的因素。我们将对市场风险进行全面评估，包括但不限于政策法规风险、市场竞争风险、技术变革风险等。通过对潜在风险的深入分析，通信终端设备项目可以制定相应的风险缓解策略，降低不确定性对通信终端设备项目的影响。</w:t>
      </w:r>
    </w:p>
    <w:p>
      <w:pPr>
        <w:pStyle w:val="Heading1"/>
        <w:ind w:firstLine="560" w:firstLineChars="200"/>
        <w:rPr>
          <w:rFonts w:ascii="仿宋" w:eastAsia="仿宋" w:hAnsi="仿宋" w:cs="仿宋" w:hint="eastAsia"/>
          <w:sz w:val="28"/>
          <w:lang w:eastAsia="zh-CN"/>
        </w:rPr>
      </w:pPr>
      <w:bookmarkStart w:id="18" w:name="_Toc5017"/>
      <w:r>
        <w:rPr>
          <w:rFonts w:ascii="仿宋" w:eastAsia="仿宋" w:hAnsi="仿宋" w:cs="仿宋" w:hint="eastAsia"/>
          <w:sz w:val="28"/>
          <w:lang w:eastAsia="zh-CN"/>
        </w:rPr>
        <w:t>六、通信终端设备项目选址可行性分析</w:t>
      </w:r>
      <w:bookmarkEnd w:id="18"/>
    </w:p>
    <w:p>
      <w:pPr>
        <w:pStyle w:val="Heading2"/>
        <w:rPr>
          <w:rFonts w:ascii="仿宋" w:eastAsia="仿宋" w:hAnsi="仿宋" w:cs="仿宋" w:hint="eastAsia"/>
          <w:lang w:eastAsia="zh-CN"/>
        </w:rPr>
      </w:pPr>
      <w:bookmarkStart w:id="19" w:name="_Toc17175"/>
      <w:r>
        <w:rPr>
          <w:rFonts w:ascii="仿宋" w:eastAsia="仿宋" w:hAnsi="仿宋" w:cs="仿宋" w:hint="eastAsia"/>
          <w:lang w:eastAsia="zh-CN"/>
        </w:rPr>
        <w:t>(一)、通信终端设备项目选址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该通信终端设备项目选址位于XX省XX市XX区XXX街道</w:t>
      </w:r>
    </w:p>
    <w:p>
      <w:pPr>
        <w:pStyle w:val="Heading2"/>
        <w:ind w:firstLine="560" w:firstLineChars="200"/>
        <w:rPr>
          <w:rFonts w:ascii="仿宋" w:eastAsia="仿宋" w:hAnsi="仿宋" w:cs="仿宋" w:hint="eastAsia"/>
          <w:sz w:val="28"/>
          <w:lang w:eastAsia="zh-CN"/>
        </w:rPr>
      </w:pPr>
      <w:bookmarkStart w:id="20" w:name="_Toc213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通信终端设备项目的征地面积将根据通信终端设备项目的实际规模和需求进行精确规划。具体面积XXX平方米，旨在确保通信终端设备项目不仅能够满足当前的发展需求，还能够预留空间以适应未来的扩展。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净用地面积是在征地面积基础上去除不可利用面积后的实际可开发用地。具体面积XXX平方米，考虑到环保、交通、安全等多方面因素，以确保通信终端设备项目在整体利用效率上达到最优。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通信终端设备项目计划建设的建筑总规模具体面积XXX平方米。这一规模的确定综合考虑了通信终端设备项目的性质、规模，以及城市规划的相关要求，确保建筑布局与周边环境协调一致。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绿地率是通信终端设备项目用地中被规划为绿地的比例。具体面积XXX平方米，旨在通过合理规划绿地，改善通信终端设备项目周边环境，提升居民生活质量，并符合城市整体绿化规划。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容积率是用地上可以建设的建筑总体积与用地面积之比。具体面积XXX，通过合理的容积率规划，确保通信终端设备项目建筑规模与周边环境和谐共生。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终端设备项目选址与当地城市规划相一致，具体面积XXX平方米。通过与城市规划部门深入沟通，确保通信终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信终端设备项目选址符合当地产业政策，具体面积XXX平方米。这包括通信终端设备项目对当地经济的促进作用，以及对相关产业的带动效应，确保通信终端设备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https://d.book118.com/635212110121011113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F0DE8"/>
    <w:rsid w:val="7DEF0D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1211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2024-02-20T06:30:00Z</dcterms:created>
  <dcterms:modified xsi:type="dcterms:W3CDTF">2024-02-20T06:30:14Z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DFC61CEB52D44616B3623F0149A644AB_11</vt:lpwstr>
  </property>
  <property fmtid="{D5CDD505-2E9C-101B-9397-08002B2CF9AE}" pid="3" name="KSOProductBuildVer">
    <vt:lpwstr>2052-12.1.0.16250</vt:lpwstr>
  </property>
</Properties>
</file>