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涂装生产线项目规划设计蓝图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76" w:history="1">
        <w:r>
          <w:rPr>
            <w:rFonts w:ascii="仿宋" w:eastAsia="仿宋" w:hAnsi="仿宋" w:cs="仿宋" w:hint="eastAsia"/>
            <w:lang w:eastAsia="zh-CN"/>
          </w:rPr>
          <w:t>概论</w:t>
        </w:r>
        <w:r>
          <w:tab/>
        </w:r>
        <w:r>
          <w:fldChar w:fldCharType="begin"/>
        </w:r>
        <w:r>
          <w:instrText xml:space="preserve"> PAGEREF _Toc32376 \h </w:instrText>
        </w:r>
        <w:r>
          <w:fldChar w:fldCharType="separate"/>
        </w:r>
        <w:r>
          <w:t>3</w:t>
        </w:r>
        <w:r>
          <w:fldChar w:fldCharType="end"/>
        </w:r>
      </w:hyperlink>
    </w:p>
    <w:p>
      <w:pPr>
        <w:pStyle w:val="TOC1"/>
        <w:tabs>
          <w:tab w:val="right" w:leader="dot" w:pos="8306"/>
        </w:tabs>
      </w:pPr>
      <w:hyperlink w:anchor="_Toc17330" w:history="1">
        <w:r>
          <w:rPr>
            <w:rFonts w:ascii="仿宋" w:eastAsia="仿宋" w:hAnsi="仿宋" w:cs="仿宋" w:hint="eastAsia"/>
            <w:lang w:eastAsia="zh-CN"/>
          </w:rPr>
          <w:t>一、涂装生产线项目选址可行性分析</w:t>
        </w:r>
        <w:r>
          <w:tab/>
        </w:r>
        <w:r>
          <w:fldChar w:fldCharType="begin"/>
        </w:r>
        <w:r>
          <w:instrText xml:space="preserve"> PAGEREF _Toc17330 \h </w:instrText>
        </w:r>
        <w:r>
          <w:fldChar w:fldCharType="separate"/>
        </w:r>
        <w:r>
          <w:t>3</w:t>
        </w:r>
        <w:r>
          <w:fldChar w:fldCharType="end"/>
        </w:r>
      </w:hyperlink>
    </w:p>
    <w:p>
      <w:pPr>
        <w:pStyle w:val="TOC2"/>
        <w:tabs>
          <w:tab w:val="right" w:leader="dot" w:pos="8306"/>
        </w:tabs>
      </w:pPr>
      <w:hyperlink w:anchor="_Toc30323" w:history="1">
        <w:r>
          <w:rPr>
            <w:rFonts w:ascii="仿宋" w:eastAsia="仿宋" w:hAnsi="仿宋" w:cs="仿宋" w:hint="eastAsia"/>
            <w:lang w:eastAsia="zh-CN"/>
          </w:rPr>
          <w:t>(一)、涂装生产线项目选址</w:t>
        </w:r>
        <w:r>
          <w:tab/>
        </w:r>
        <w:r>
          <w:fldChar w:fldCharType="begin"/>
        </w:r>
        <w:r>
          <w:instrText xml:space="preserve"> PAGEREF _Toc30323 \h </w:instrText>
        </w:r>
        <w:r>
          <w:fldChar w:fldCharType="separate"/>
        </w:r>
        <w:r>
          <w:t>3</w:t>
        </w:r>
        <w:r>
          <w:fldChar w:fldCharType="end"/>
        </w:r>
      </w:hyperlink>
    </w:p>
    <w:p>
      <w:pPr>
        <w:pStyle w:val="TOC2"/>
        <w:tabs>
          <w:tab w:val="right" w:leader="dot" w:pos="8306"/>
        </w:tabs>
      </w:pPr>
      <w:hyperlink w:anchor="_Toc468" w:history="1">
        <w:r>
          <w:rPr>
            <w:rFonts w:ascii="仿宋" w:eastAsia="仿宋" w:hAnsi="仿宋" w:cs="仿宋" w:hint="eastAsia"/>
            <w:lang w:eastAsia="zh-CN"/>
          </w:rPr>
          <w:t>(二)、用地控制指标</w:t>
        </w:r>
        <w:r>
          <w:tab/>
        </w:r>
        <w:r>
          <w:fldChar w:fldCharType="begin"/>
        </w:r>
        <w:r>
          <w:instrText xml:space="preserve"> PAGEREF _Toc468 \h </w:instrText>
        </w:r>
        <w:r>
          <w:fldChar w:fldCharType="separate"/>
        </w:r>
        <w:r>
          <w:t>3</w:t>
        </w:r>
        <w:r>
          <w:fldChar w:fldCharType="end"/>
        </w:r>
      </w:hyperlink>
    </w:p>
    <w:p>
      <w:pPr>
        <w:pStyle w:val="TOC2"/>
        <w:tabs>
          <w:tab w:val="right" w:leader="dot" w:pos="8306"/>
        </w:tabs>
      </w:pPr>
      <w:hyperlink w:anchor="_Toc13295" w:history="1">
        <w:r>
          <w:rPr>
            <w:rFonts w:ascii="仿宋" w:eastAsia="仿宋" w:hAnsi="仿宋" w:cs="仿宋" w:hint="eastAsia"/>
            <w:lang w:eastAsia="zh-CN"/>
          </w:rPr>
          <w:t>(三)、节约用地措施</w:t>
        </w:r>
        <w:r>
          <w:tab/>
        </w:r>
        <w:r>
          <w:fldChar w:fldCharType="begin"/>
        </w:r>
        <w:r>
          <w:instrText xml:space="preserve"> PAGEREF _Toc13295 \h </w:instrText>
        </w:r>
        <w:r>
          <w:fldChar w:fldCharType="separate"/>
        </w:r>
        <w:r>
          <w:t>5</w:t>
        </w:r>
        <w:r>
          <w:fldChar w:fldCharType="end"/>
        </w:r>
      </w:hyperlink>
    </w:p>
    <w:p>
      <w:pPr>
        <w:pStyle w:val="TOC2"/>
        <w:tabs>
          <w:tab w:val="right" w:leader="dot" w:pos="8306"/>
        </w:tabs>
      </w:pPr>
      <w:hyperlink w:anchor="_Toc9044" w:history="1">
        <w:r>
          <w:rPr>
            <w:rFonts w:ascii="仿宋" w:eastAsia="仿宋" w:hAnsi="仿宋" w:cs="仿宋" w:hint="eastAsia"/>
            <w:lang w:eastAsia="zh-CN"/>
          </w:rPr>
          <w:t>(四)、总图布置方案</w:t>
        </w:r>
        <w:r>
          <w:tab/>
        </w:r>
        <w:r>
          <w:fldChar w:fldCharType="begin"/>
        </w:r>
        <w:r>
          <w:instrText xml:space="preserve"> PAGEREF _Toc9044 \h </w:instrText>
        </w:r>
        <w:r>
          <w:fldChar w:fldCharType="separate"/>
        </w:r>
        <w:r>
          <w:t>6</w:t>
        </w:r>
        <w:r>
          <w:fldChar w:fldCharType="end"/>
        </w:r>
      </w:hyperlink>
    </w:p>
    <w:p>
      <w:pPr>
        <w:pStyle w:val="TOC2"/>
        <w:tabs>
          <w:tab w:val="right" w:leader="dot" w:pos="8306"/>
        </w:tabs>
      </w:pPr>
      <w:hyperlink w:anchor="_Toc31923" w:history="1">
        <w:r>
          <w:rPr>
            <w:rFonts w:ascii="仿宋" w:eastAsia="仿宋" w:hAnsi="仿宋" w:cs="仿宋" w:hint="eastAsia"/>
            <w:lang w:eastAsia="zh-CN"/>
          </w:rPr>
          <w:t>(五)、选址综合评价</w:t>
        </w:r>
        <w:r>
          <w:tab/>
        </w:r>
        <w:r>
          <w:fldChar w:fldCharType="begin"/>
        </w:r>
        <w:r>
          <w:instrText xml:space="preserve"> PAGEREF _Toc31923 \h </w:instrText>
        </w:r>
        <w:r>
          <w:fldChar w:fldCharType="separate"/>
        </w:r>
        <w:r>
          <w:t>7</w:t>
        </w:r>
        <w:r>
          <w:fldChar w:fldCharType="end"/>
        </w:r>
      </w:hyperlink>
    </w:p>
    <w:p>
      <w:pPr>
        <w:pStyle w:val="TOC1"/>
        <w:tabs>
          <w:tab w:val="right" w:leader="dot" w:pos="8306"/>
        </w:tabs>
      </w:pPr>
      <w:hyperlink w:anchor="_Toc4064" w:history="1">
        <w:r>
          <w:rPr>
            <w:rFonts w:ascii="仿宋" w:eastAsia="仿宋" w:hAnsi="仿宋" w:cs="仿宋" w:hint="eastAsia"/>
            <w:lang w:eastAsia="zh-CN"/>
          </w:rPr>
          <w:t>二、涂装生产线项目危机管理</w:t>
        </w:r>
        <w:r>
          <w:tab/>
        </w:r>
        <w:r>
          <w:fldChar w:fldCharType="begin"/>
        </w:r>
        <w:r>
          <w:instrText xml:space="preserve"> PAGEREF _Toc4064 \h </w:instrText>
        </w:r>
        <w:r>
          <w:fldChar w:fldCharType="separate"/>
        </w:r>
        <w:r>
          <w:t>8</w:t>
        </w:r>
        <w:r>
          <w:fldChar w:fldCharType="end"/>
        </w:r>
      </w:hyperlink>
    </w:p>
    <w:p>
      <w:pPr>
        <w:pStyle w:val="TOC2"/>
        <w:tabs>
          <w:tab w:val="right" w:leader="dot" w:pos="8306"/>
        </w:tabs>
      </w:pPr>
      <w:hyperlink w:anchor="_Toc30379" w:history="1">
        <w:r>
          <w:rPr>
            <w:rFonts w:ascii="仿宋" w:eastAsia="仿宋" w:hAnsi="仿宋" w:cs="仿宋" w:hint="eastAsia"/>
            <w:lang w:eastAsia="zh-CN"/>
          </w:rPr>
          <w:t>(一)、危机预警与识别</w:t>
        </w:r>
        <w:r>
          <w:tab/>
        </w:r>
        <w:r>
          <w:fldChar w:fldCharType="begin"/>
        </w:r>
        <w:r>
          <w:instrText xml:space="preserve"> PAGEREF _Toc30379 \h </w:instrText>
        </w:r>
        <w:r>
          <w:fldChar w:fldCharType="separate"/>
        </w:r>
        <w:r>
          <w:t>8</w:t>
        </w:r>
        <w:r>
          <w:fldChar w:fldCharType="end"/>
        </w:r>
      </w:hyperlink>
    </w:p>
    <w:p>
      <w:pPr>
        <w:pStyle w:val="TOC2"/>
        <w:tabs>
          <w:tab w:val="right" w:leader="dot" w:pos="8306"/>
        </w:tabs>
      </w:pPr>
      <w:hyperlink w:anchor="_Toc9923" w:history="1">
        <w:r>
          <w:rPr>
            <w:rFonts w:ascii="仿宋" w:eastAsia="仿宋" w:hAnsi="仿宋" w:cs="仿宋" w:hint="eastAsia"/>
            <w:lang w:eastAsia="zh-CN"/>
          </w:rPr>
          <w:t>(二)、危机应对与恢复</w:t>
        </w:r>
        <w:r>
          <w:tab/>
        </w:r>
        <w:r>
          <w:fldChar w:fldCharType="begin"/>
        </w:r>
        <w:r>
          <w:instrText xml:space="preserve"> PAGEREF _Toc9923 \h </w:instrText>
        </w:r>
        <w:r>
          <w:fldChar w:fldCharType="separate"/>
        </w:r>
        <w:r>
          <w:t>9</w:t>
        </w:r>
        <w:r>
          <w:fldChar w:fldCharType="end"/>
        </w:r>
      </w:hyperlink>
    </w:p>
    <w:p>
      <w:pPr>
        <w:pStyle w:val="TOC1"/>
        <w:tabs>
          <w:tab w:val="right" w:leader="dot" w:pos="8306"/>
        </w:tabs>
      </w:pPr>
      <w:hyperlink w:anchor="_Toc22721" w:history="1">
        <w:r>
          <w:rPr>
            <w:rFonts w:ascii="仿宋" w:eastAsia="仿宋" w:hAnsi="仿宋" w:cs="仿宋" w:hint="eastAsia"/>
            <w:lang w:eastAsia="zh-CN"/>
          </w:rPr>
          <w:t>三、涂装生产线项目土建工程</w:t>
        </w:r>
        <w:r>
          <w:tab/>
        </w:r>
        <w:r>
          <w:fldChar w:fldCharType="begin"/>
        </w:r>
        <w:r>
          <w:instrText xml:space="preserve"> PAGEREF _Toc22721 \h </w:instrText>
        </w:r>
        <w:r>
          <w:fldChar w:fldCharType="separate"/>
        </w:r>
        <w:r>
          <w:t>11</w:t>
        </w:r>
        <w:r>
          <w:fldChar w:fldCharType="end"/>
        </w:r>
      </w:hyperlink>
    </w:p>
    <w:p>
      <w:pPr>
        <w:pStyle w:val="TOC2"/>
        <w:tabs>
          <w:tab w:val="right" w:leader="dot" w:pos="8306"/>
        </w:tabs>
      </w:pPr>
      <w:hyperlink w:anchor="_Toc27873" w:history="1">
        <w:r>
          <w:rPr>
            <w:rFonts w:ascii="仿宋" w:eastAsia="仿宋" w:hAnsi="仿宋" w:cs="仿宋" w:hint="eastAsia"/>
            <w:lang w:eastAsia="zh-CN"/>
          </w:rPr>
          <w:t>(一)、建筑工程设计原则</w:t>
        </w:r>
        <w:r>
          <w:tab/>
        </w:r>
        <w:r>
          <w:fldChar w:fldCharType="begin"/>
        </w:r>
        <w:r>
          <w:instrText xml:space="preserve"> PAGEREF _Toc27873 \h </w:instrText>
        </w:r>
        <w:r>
          <w:fldChar w:fldCharType="separate"/>
        </w:r>
        <w:r>
          <w:t>11</w:t>
        </w:r>
        <w:r>
          <w:fldChar w:fldCharType="end"/>
        </w:r>
      </w:hyperlink>
    </w:p>
    <w:p>
      <w:pPr>
        <w:pStyle w:val="TOC2"/>
        <w:tabs>
          <w:tab w:val="right" w:leader="dot" w:pos="8306"/>
        </w:tabs>
      </w:pPr>
      <w:hyperlink w:anchor="_Toc8036" w:history="1">
        <w:r>
          <w:rPr>
            <w:rFonts w:ascii="仿宋" w:eastAsia="仿宋" w:hAnsi="仿宋" w:cs="仿宋" w:hint="eastAsia"/>
            <w:lang w:eastAsia="zh-CN"/>
          </w:rPr>
          <w:t>(二)、土建工程设计年限及安全等级</w:t>
        </w:r>
        <w:r>
          <w:tab/>
        </w:r>
        <w:r>
          <w:fldChar w:fldCharType="begin"/>
        </w:r>
        <w:r>
          <w:instrText xml:space="preserve"> PAGEREF _Toc8036 \h </w:instrText>
        </w:r>
        <w:r>
          <w:fldChar w:fldCharType="separate"/>
        </w:r>
        <w:r>
          <w:t>12</w:t>
        </w:r>
        <w:r>
          <w:fldChar w:fldCharType="end"/>
        </w:r>
      </w:hyperlink>
    </w:p>
    <w:p>
      <w:pPr>
        <w:pStyle w:val="TOC2"/>
        <w:tabs>
          <w:tab w:val="right" w:leader="dot" w:pos="8306"/>
        </w:tabs>
      </w:pPr>
      <w:hyperlink w:anchor="_Toc13218" w:history="1">
        <w:r>
          <w:rPr>
            <w:rFonts w:ascii="仿宋" w:eastAsia="仿宋" w:hAnsi="仿宋" w:cs="仿宋" w:hint="eastAsia"/>
            <w:lang w:eastAsia="zh-CN"/>
          </w:rPr>
          <w:t>(三)、建筑工程设计总体要求</w:t>
        </w:r>
        <w:r>
          <w:tab/>
        </w:r>
        <w:r>
          <w:fldChar w:fldCharType="begin"/>
        </w:r>
        <w:r>
          <w:instrText xml:space="preserve"> PAGEREF _Toc13218 \h </w:instrText>
        </w:r>
        <w:r>
          <w:fldChar w:fldCharType="separate"/>
        </w:r>
        <w:r>
          <w:t>13</w:t>
        </w:r>
        <w:r>
          <w:fldChar w:fldCharType="end"/>
        </w:r>
      </w:hyperlink>
    </w:p>
    <w:p>
      <w:pPr>
        <w:pStyle w:val="TOC2"/>
        <w:tabs>
          <w:tab w:val="right" w:leader="dot" w:pos="8306"/>
        </w:tabs>
      </w:pPr>
      <w:hyperlink w:anchor="_Toc19013" w:history="1">
        <w:r>
          <w:rPr>
            <w:rFonts w:ascii="仿宋" w:eastAsia="仿宋" w:hAnsi="仿宋" w:cs="仿宋" w:hint="eastAsia"/>
            <w:lang w:eastAsia="zh-CN"/>
          </w:rPr>
          <w:t>(四)、土建工程建设指标</w:t>
        </w:r>
        <w:r>
          <w:tab/>
        </w:r>
        <w:r>
          <w:fldChar w:fldCharType="begin"/>
        </w:r>
        <w:r>
          <w:instrText xml:space="preserve"> PAGEREF _Toc19013 \h </w:instrText>
        </w:r>
        <w:r>
          <w:fldChar w:fldCharType="separate"/>
        </w:r>
        <w:r>
          <w:t>14</w:t>
        </w:r>
        <w:r>
          <w:fldChar w:fldCharType="end"/>
        </w:r>
      </w:hyperlink>
    </w:p>
    <w:p>
      <w:pPr>
        <w:pStyle w:val="TOC1"/>
        <w:tabs>
          <w:tab w:val="right" w:leader="dot" w:pos="8306"/>
        </w:tabs>
      </w:pPr>
      <w:hyperlink w:anchor="_Toc18482" w:history="1">
        <w:r>
          <w:rPr>
            <w:rFonts w:ascii="仿宋" w:eastAsia="仿宋" w:hAnsi="仿宋" w:cs="仿宋" w:hint="eastAsia"/>
            <w:lang w:eastAsia="zh-CN"/>
          </w:rPr>
          <w:t>四、涂装生产线项目概论</w:t>
        </w:r>
        <w:r>
          <w:tab/>
        </w:r>
        <w:r>
          <w:fldChar w:fldCharType="begin"/>
        </w:r>
        <w:r>
          <w:instrText xml:space="preserve"> PAGEREF _Toc18482 \h </w:instrText>
        </w:r>
        <w:r>
          <w:fldChar w:fldCharType="separate"/>
        </w:r>
        <w:r>
          <w:t>14</w:t>
        </w:r>
        <w:r>
          <w:fldChar w:fldCharType="end"/>
        </w:r>
      </w:hyperlink>
    </w:p>
    <w:p>
      <w:pPr>
        <w:pStyle w:val="TOC2"/>
        <w:tabs>
          <w:tab w:val="right" w:leader="dot" w:pos="8306"/>
        </w:tabs>
      </w:pPr>
      <w:hyperlink w:anchor="_Toc5405" w:history="1">
        <w:r>
          <w:rPr>
            <w:rFonts w:ascii="仿宋" w:eastAsia="仿宋" w:hAnsi="仿宋" w:cs="仿宋" w:hint="eastAsia"/>
            <w:lang w:eastAsia="zh-CN"/>
          </w:rPr>
          <w:t>(一)、涂装生产线项目概况</w:t>
        </w:r>
        <w:r>
          <w:tab/>
        </w:r>
        <w:r>
          <w:fldChar w:fldCharType="begin"/>
        </w:r>
        <w:r>
          <w:instrText xml:space="preserve"> PAGEREF _Toc5405 \h </w:instrText>
        </w:r>
        <w:r>
          <w:fldChar w:fldCharType="separate"/>
        </w:r>
        <w:r>
          <w:t>14</w:t>
        </w:r>
        <w:r>
          <w:fldChar w:fldCharType="end"/>
        </w:r>
      </w:hyperlink>
    </w:p>
    <w:p>
      <w:pPr>
        <w:pStyle w:val="TOC2"/>
        <w:tabs>
          <w:tab w:val="right" w:leader="dot" w:pos="8306"/>
        </w:tabs>
      </w:pPr>
      <w:hyperlink w:anchor="_Toc30139" w:history="1">
        <w:r>
          <w:rPr>
            <w:rFonts w:ascii="仿宋" w:eastAsia="仿宋" w:hAnsi="仿宋" w:cs="仿宋" w:hint="eastAsia"/>
            <w:lang w:eastAsia="zh-CN"/>
          </w:rPr>
          <w:t>(二)、涂装生产线项目目标</w:t>
        </w:r>
        <w:r>
          <w:tab/>
        </w:r>
        <w:r>
          <w:fldChar w:fldCharType="begin"/>
        </w:r>
        <w:r>
          <w:instrText xml:space="preserve"> PAGEREF _Toc30139 \h </w:instrText>
        </w:r>
        <w:r>
          <w:fldChar w:fldCharType="separate"/>
        </w:r>
        <w:r>
          <w:t>16</w:t>
        </w:r>
        <w:r>
          <w:fldChar w:fldCharType="end"/>
        </w:r>
      </w:hyperlink>
    </w:p>
    <w:p>
      <w:pPr>
        <w:pStyle w:val="TOC2"/>
        <w:tabs>
          <w:tab w:val="right" w:leader="dot" w:pos="8306"/>
        </w:tabs>
      </w:pPr>
      <w:hyperlink w:anchor="_Toc27505" w:history="1">
        <w:r>
          <w:rPr>
            <w:rFonts w:ascii="仿宋" w:eastAsia="仿宋" w:hAnsi="仿宋" w:cs="仿宋" w:hint="eastAsia"/>
            <w:lang w:eastAsia="zh-CN"/>
          </w:rPr>
          <w:t>(三)、涂装生产线项目提出的理由</w:t>
        </w:r>
        <w:r>
          <w:tab/>
        </w:r>
        <w:r>
          <w:fldChar w:fldCharType="begin"/>
        </w:r>
        <w:r>
          <w:instrText xml:space="preserve"> PAGEREF _Toc27505 \h </w:instrText>
        </w:r>
        <w:r>
          <w:fldChar w:fldCharType="separate"/>
        </w:r>
        <w:r>
          <w:t>17</w:t>
        </w:r>
        <w:r>
          <w:fldChar w:fldCharType="end"/>
        </w:r>
      </w:hyperlink>
    </w:p>
    <w:p>
      <w:pPr>
        <w:pStyle w:val="TOC2"/>
        <w:tabs>
          <w:tab w:val="right" w:leader="dot" w:pos="8306"/>
        </w:tabs>
      </w:pPr>
      <w:hyperlink w:anchor="_Toc14988" w:history="1">
        <w:r>
          <w:rPr>
            <w:rFonts w:ascii="仿宋" w:eastAsia="仿宋" w:hAnsi="仿宋" w:cs="仿宋" w:hint="eastAsia"/>
            <w:lang w:eastAsia="zh-CN"/>
          </w:rPr>
          <w:t>(四)、涂装生产线项目意义</w:t>
        </w:r>
        <w:r>
          <w:tab/>
        </w:r>
        <w:r>
          <w:fldChar w:fldCharType="begin"/>
        </w:r>
        <w:r>
          <w:instrText xml:space="preserve"> PAGEREF _Toc14988 \h </w:instrText>
        </w:r>
        <w:r>
          <w:fldChar w:fldCharType="separate"/>
        </w:r>
        <w:r>
          <w:t>19</w:t>
        </w:r>
        <w:r>
          <w:fldChar w:fldCharType="end"/>
        </w:r>
      </w:hyperlink>
    </w:p>
    <w:p>
      <w:pPr>
        <w:pStyle w:val="TOC2"/>
        <w:tabs>
          <w:tab w:val="right" w:leader="dot" w:pos="8306"/>
        </w:tabs>
      </w:pPr>
      <w:hyperlink w:anchor="_Toc6068" w:history="1">
        <w:r>
          <w:rPr>
            <w:rFonts w:ascii="仿宋" w:eastAsia="仿宋" w:hAnsi="仿宋" w:cs="仿宋" w:hint="eastAsia"/>
            <w:lang w:eastAsia="zh-CN"/>
          </w:rPr>
          <w:t>(五)、涂装生产线项目背景</w:t>
        </w:r>
        <w:r>
          <w:tab/>
        </w:r>
        <w:r>
          <w:fldChar w:fldCharType="begin"/>
        </w:r>
        <w:r>
          <w:instrText xml:space="preserve"> PAGEREF _Toc6068 \h </w:instrText>
        </w:r>
        <w:r>
          <w:fldChar w:fldCharType="separate"/>
        </w:r>
        <w:r>
          <w:t>20</w:t>
        </w:r>
        <w:r>
          <w:fldChar w:fldCharType="end"/>
        </w:r>
      </w:hyperlink>
    </w:p>
    <w:p>
      <w:pPr>
        <w:pStyle w:val="TOC1"/>
        <w:tabs>
          <w:tab w:val="right" w:leader="dot" w:pos="8306"/>
        </w:tabs>
      </w:pPr>
      <w:hyperlink w:anchor="_Toc20291" w:history="1">
        <w:r>
          <w:rPr>
            <w:rFonts w:ascii="仿宋" w:eastAsia="仿宋" w:hAnsi="仿宋" w:cs="仿宋" w:hint="eastAsia"/>
            <w:lang w:eastAsia="zh-CN"/>
          </w:rPr>
          <w:t>五、涂装生产线项目可持续发展</w:t>
        </w:r>
        <w:r>
          <w:tab/>
        </w:r>
        <w:r>
          <w:fldChar w:fldCharType="begin"/>
        </w:r>
        <w:r>
          <w:instrText xml:space="preserve"> PAGEREF _Toc20291 \h </w:instrText>
        </w:r>
        <w:r>
          <w:fldChar w:fldCharType="separate"/>
        </w:r>
        <w:r>
          <w:t>20</w:t>
        </w:r>
        <w:r>
          <w:fldChar w:fldCharType="end"/>
        </w:r>
      </w:hyperlink>
    </w:p>
    <w:p>
      <w:pPr>
        <w:pStyle w:val="TOC2"/>
        <w:tabs>
          <w:tab w:val="right" w:leader="dot" w:pos="8306"/>
        </w:tabs>
      </w:pPr>
      <w:hyperlink w:anchor="_Toc28724" w:history="1">
        <w:r>
          <w:rPr>
            <w:rFonts w:ascii="仿宋" w:eastAsia="仿宋" w:hAnsi="仿宋" w:cs="仿宋" w:hint="eastAsia"/>
            <w:lang w:eastAsia="zh-CN"/>
          </w:rPr>
          <w:t>(一)、可持续战略与实践</w:t>
        </w:r>
        <w:r>
          <w:tab/>
        </w:r>
        <w:r>
          <w:fldChar w:fldCharType="begin"/>
        </w:r>
        <w:r>
          <w:instrText xml:space="preserve"> PAGEREF _Toc28724 \h </w:instrText>
        </w:r>
        <w:r>
          <w:fldChar w:fldCharType="separate"/>
        </w:r>
        <w:r>
          <w:t>20</w:t>
        </w:r>
        <w:r>
          <w:fldChar w:fldCharType="end"/>
        </w:r>
      </w:hyperlink>
    </w:p>
    <w:p>
      <w:pPr>
        <w:pStyle w:val="TOC2"/>
        <w:tabs>
          <w:tab w:val="right" w:leader="dot" w:pos="8306"/>
        </w:tabs>
      </w:pPr>
      <w:hyperlink w:anchor="_Toc22642" w:history="1">
        <w:r>
          <w:rPr>
            <w:rFonts w:ascii="仿宋" w:eastAsia="仿宋" w:hAnsi="仿宋" w:cs="仿宋" w:hint="eastAsia"/>
            <w:lang w:eastAsia="zh-CN"/>
          </w:rPr>
          <w:t>(二)、环保与社会责任</w:t>
        </w:r>
        <w:r>
          <w:tab/>
        </w:r>
        <w:r>
          <w:fldChar w:fldCharType="begin"/>
        </w:r>
        <w:r>
          <w:instrText xml:space="preserve"> PAGEREF _Toc22642 \h </w:instrText>
        </w:r>
        <w:r>
          <w:fldChar w:fldCharType="separate"/>
        </w:r>
        <w:r>
          <w:t>21</w:t>
        </w:r>
        <w:r>
          <w:fldChar w:fldCharType="end"/>
        </w:r>
      </w:hyperlink>
    </w:p>
    <w:p>
      <w:pPr>
        <w:pStyle w:val="TOC1"/>
        <w:tabs>
          <w:tab w:val="right" w:leader="dot" w:pos="8306"/>
        </w:tabs>
      </w:pPr>
      <w:hyperlink w:anchor="_Toc6327" w:history="1">
        <w:r>
          <w:rPr>
            <w:rFonts w:ascii="仿宋" w:eastAsia="仿宋" w:hAnsi="仿宋" w:cs="仿宋" w:hint="eastAsia"/>
            <w:lang w:eastAsia="zh-CN"/>
          </w:rPr>
          <w:t>六、产品规划分析</w:t>
        </w:r>
        <w:r>
          <w:tab/>
        </w:r>
        <w:r>
          <w:fldChar w:fldCharType="begin"/>
        </w:r>
        <w:r>
          <w:instrText xml:space="preserve"> PAGEREF _Toc6327 \h </w:instrText>
        </w:r>
        <w:r>
          <w:fldChar w:fldCharType="separate"/>
        </w:r>
        <w:r>
          <w:t>22</w:t>
        </w:r>
        <w:r>
          <w:fldChar w:fldCharType="end"/>
        </w:r>
      </w:hyperlink>
    </w:p>
    <w:p>
      <w:pPr>
        <w:pStyle w:val="TOC2"/>
        <w:tabs>
          <w:tab w:val="right" w:leader="dot" w:pos="8306"/>
        </w:tabs>
      </w:pPr>
      <w:hyperlink w:anchor="_Toc7775" w:history="1">
        <w:r>
          <w:rPr>
            <w:rFonts w:ascii="仿宋" w:eastAsia="仿宋" w:hAnsi="仿宋" w:cs="仿宋" w:hint="eastAsia"/>
            <w:lang w:eastAsia="zh-CN"/>
          </w:rPr>
          <w:t>(一)、产品规划</w:t>
        </w:r>
        <w:r>
          <w:tab/>
        </w:r>
        <w:r>
          <w:fldChar w:fldCharType="begin"/>
        </w:r>
        <w:r>
          <w:instrText xml:space="preserve"> PAGEREF _Toc7775 \h </w:instrText>
        </w:r>
        <w:r>
          <w:fldChar w:fldCharType="separate"/>
        </w:r>
        <w:r>
          <w:t>22</w:t>
        </w:r>
        <w:r>
          <w:fldChar w:fldCharType="end"/>
        </w:r>
      </w:hyperlink>
    </w:p>
    <w:p>
      <w:pPr>
        <w:pStyle w:val="TOC2"/>
        <w:tabs>
          <w:tab w:val="right" w:leader="dot" w:pos="8306"/>
        </w:tabs>
      </w:pPr>
      <w:hyperlink w:anchor="_Toc26033" w:history="1">
        <w:r>
          <w:rPr>
            <w:rFonts w:ascii="仿宋" w:eastAsia="仿宋" w:hAnsi="仿宋" w:cs="仿宋" w:hint="eastAsia"/>
            <w:lang w:eastAsia="zh-CN"/>
          </w:rPr>
          <w:t>(二)、建设规模</w:t>
        </w:r>
        <w:r>
          <w:tab/>
        </w:r>
        <w:r>
          <w:fldChar w:fldCharType="begin"/>
        </w:r>
        <w:r>
          <w:instrText xml:space="preserve"> PAGEREF _Toc26033 \h </w:instrText>
        </w:r>
        <w:r>
          <w:fldChar w:fldCharType="separate"/>
        </w:r>
        <w:r>
          <w:t>23</w:t>
        </w:r>
        <w:r>
          <w:fldChar w:fldCharType="end"/>
        </w:r>
      </w:hyperlink>
    </w:p>
    <w:p>
      <w:pPr>
        <w:pStyle w:val="TOC1"/>
        <w:tabs>
          <w:tab w:val="right" w:leader="dot" w:pos="8306"/>
        </w:tabs>
      </w:pPr>
      <w:hyperlink w:anchor="_Toc17356" w:history="1">
        <w:r>
          <w:rPr>
            <w:rFonts w:ascii="仿宋" w:eastAsia="仿宋" w:hAnsi="仿宋" w:cs="仿宋" w:hint="eastAsia"/>
            <w:lang w:eastAsia="zh-CN"/>
          </w:rPr>
          <w:t>七、涂装生产线项目财务管理</w:t>
        </w:r>
        <w:r>
          <w:tab/>
        </w:r>
        <w:r>
          <w:fldChar w:fldCharType="begin"/>
        </w:r>
        <w:r>
          <w:instrText xml:space="preserve"> PAGEREF _Toc17356 \h </w:instrText>
        </w:r>
        <w:r>
          <w:fldChar w:fldCharType="separate"/>
        </w:r>
        <w:r>
          <w:t>24</w:t>
        </w:r>
        <w:r>
          <w:fldChar w:fldCharType="end"/>
        </w:r>
      </w:hyperlink>
    </w:p>
    <w:p>
      <w:pPr>
        <w:pStyle w:val="TOC2"/>
        <w:tabs>
          <w:tab w:val="right" w:leader="dot" w:pos="8306"/>
        </w:tabs>
      </w:pPr>
      <w:hyperlink w:anchor="_Toc5753" w:history="1">
        <w:r>
          <w:rPr>
            <w:rFonts w:ascii="仿宋" w:eastAsia="仿宋" w:hAnsi="仿宋" w:cs="仿宋" w:hint="eastAsia"/>
            <w:lang w:eastAsia="zh-CN"/>
          </w:rPr>
          <w:t>(一)、资金需求大</w:t>
        </w:r>
        <w:r>
          <w:tab/>
        </w:r>
        <w:r>
          <w:fldChar w:fldCharType="begin"/>
        </w:r>
        <w:r>
          <w:instrText xml:space="preserve"> PAGEREF _Toc5753 \h </w:instrText>
        </w:r>
        <w:r>
          <w:fldChar w:fldCharType="separate"/>
        </w:r>
        <w:r>
          <w:t>24</w:t>
        </w:r>
        <w:r>
          <w:fldChar w:fldCharType="end"/>
        </w:r>
      </w:hyperlink>
    </w:p>
    <w:p>
      <w:pPr>
        <w:pStyle w:val="TOC2"/>
        <w:tabs>
          <w:tab w:val="right" w:leader="dot" w:pos="8306"/>
        </w:tabs>
      </w:pPr>
      <w:hyperlink w:anchor="_Toc31719" w:history="1">
        <w:r>
          <w:rPr>
            <w:rFonts w:ascii="仿宋" w:eastAsia="仿宋" w:hAnsi="仿宋" w:cs="仿宋" w:hint="eastAsia"/>
            <w:lang w:eastAsia="zh-CN"/>
          </w:rPr>
          <w:t>(二)、研发周期长</w:t>
        </w:r>
        <w:r>
          <w:tab/>
        </w:r>
        <w:r>
          <w:fldChar w:fldCharType="begin"/>
        </w:r>
        <w:r>
          <w:instrText xml:space="preserve"> PAGEREF _Toc31719 \h </w:instrText>
        </w:r>
        <w:r>
          <w:fldChar w:fldCharType="separate"/>
        </w:r>
        <w:r>
          <w:t>25</w:t>
        </w:r>
        <w:r>
          <w:fldChar w:fldCharType="end"/>
        </w:r>
      </w:hyperlink>
    </w:p>
    <w:p>
      <w:pPr>
        <w:pStyle w:val="TOC2"/>
        <w:tabs>
          <w:tab w:val="right" w:leader="dot" w:pos="8306"/>
        </w:tabs>
      </w:pPr>
      <w:hyperlink w:anchor="_Toc1519" w:history="1">
        <w:r>
          <w:rPr>
            <w:rFonts w:ascii="仿宋" w:eastAsia="仿宋" w:hAnsi="仿宋" w:cs="仿宋" w:hint="eastAsia"/>
            <w:lang w:eastAsia="zh-CN"/>
          </w:rPr>
          <w:t>(三)、市场风险大</w:t>
        </w:r>
        <w:r>
          <w:tab/>
        </w:r>
        <w:r>
          <w:fldChar w:fldCharType="begin"/>
        </w:r>
        <w:r>
          <w:instrText xml:space="preserve"> PAGEREF _Toc1519 \h </w:instrText>
        </w:r>
        <w:r>
          <w:fldChar w:fldCharType="separate"/>
        </w:r>
        <w:r>
          <w:t>26</w:t>
        </w:r>
        <w:r>
          <w:fldChar w:fldCharType="end"/>
        </w:r>
      </w:hyperlink>
    </w:p>
    <w:p>
      <w:pPr>
        <w:pStyle w:val="TOC2"/>
        <w:tabs>
          <w:tab w:val="right" w:leader="dot" w:pos="8306"/>
        </w:tabs>
      </w:pPr>
      <w:hyperlink w:anchor="_Toc210" w:history="1">
        <w:r>
          <w:rPr>
            <w:rFonts w:ascii="仿宋" w:eastAsia="仿宋" w:hAnsi="仿宋" w:cs="仿宋" w:hint="eastAsia"/>
            <w:lang w:eastAsia="zh-CN"/>
          </w:rPr>
          <w:t>(四)、利润率高</w:t>
        </w:r>
        <w:r>
          <w:tab/>
        </w:r>
        <w:r>
          <w:fldChar w:fldCharType="begin"/>
        </w:r>
        <w:r>
          <w:instrText xml:space="preserve"> PAGEREF _Toc210 \h </w:instrText>
        </w:r>
        <w:r>
          <w:fldChar w:fldCharType="separate"/>
        </w:r>
        <w:r>
          <w:t>29</w:t>
        </w:r>
        <w:r>
          <w:fldChar w:fldCharType="end"/>
        </w:r>
      </w:hyperlink>
    </w:p>
    <w:p>
      <w:pPr>
        <w:pStyle w:val="TOC1"/>
        <w:tabs>
          <w:tab w:val="right" w:leader="dot" w:pos="8306"/>
        </w:tabs>
      </w:pPr>
      <w:hyperlink w:anchor="_Toc11621" w:history="1">
        <w:r>
          <w:rPr>
            <w:rFonts w:ascii="仿宋" w:eastAsia="仿宋" w:hAnsi="仿宋" w:cs="仿宋" w:hint="eastAsia"/>
            <w:lang w:eastAsia="zh-CN"/>
          </w:rPr>
          <w:t>八、涂装生产线项目计划安排</w:t>
        </w:r>
        <w:r>
          <w:tab/>
        </w:r>
        <w:r>
          <w:fldChar w:fldCharType="begin"/>
        </w:r>
        <w:r>
          <w:instrText xml:space="preserve"> PAGEREF _Toc11621 \h </w:instrText>
        </w:r>
        <w:r>
          <w:fldChar w:fldCharType="separate"/>
        </w:r>
        <w:r>
          <w:t>31</w:t>
        </w:r>
        <w:r>
          <w:fldChar w:fldCharType="end"/>
        </w:r>
      </w:hyperlink>
    </w:p>
    <w:p>
      <w:pPr>
        <w:pStyle w:val="TOC2"/>
        <w:tabs>
          <w:tab w:val="right" w:leader="dot" w:pos="8306"/>
        </w:tabs>
      </w:pPr>
      <w:hyperlink w:anchor="_Toc22377" w:history="1">
        <w:r>
          <w:rPr>
            <w:rFonts w:ascii="仿宋" w:eastAsia="仿宋" w:hAnsi="仿宋" w:cs="仿宋" w:hint="eastAsia"/>
            <w:lang w:eastAsia="zh-CN"/>
          </w:rPr>
          <w:t>(一)、建设周期</w:t>
        </w:r>
        <w:r>
          <w:tab/>
        </w:r>
        <w:r>
          <w:fldChar w:fldCharType="begin"/>
        </w:r>
        <w:r>
          <w:instrText xml:space="preserve"> PAGEREF _Toc22377 \h </w:instrText>
        </w:r>
        <w:r>
          <w:fldChar w:fldCharType="separate"/>
        </w:r>
        <w:r>
          <w:t>31</w:t>
        </w:r>
        <w:r>
          <w:fldChar w:fldCharType="end"/>
        </w:r>
      </w:hyperlink>
    </w:p>
    <w:p>
      <w:pPr>
        <w:pStyle w:val="TOC2"/>
        <w:tabs>
          <w:tab w:val="right" w:leader="dot" w:pos="8306"/>
        </w:tabs>
      </w:pPr>
      <w:hyperlink w:anchor="_Toc29650" w:history="1">
        <w:r>
          <w:rPr>
            <w:rFonts w:ascii="仿宋" w:eastAsia="仿宋" w:hAnsi="仿宋" w:cs="仿宋" w:hint="eastAsia"/>
            <w:lang w:eastAsia="zh-CN"/>
          </w:rPr>
          <w:t>(二)、建设进度</w:t>
        </w:r>
        <w:r>
          <w:tab/>
        </w:r>
        <w:r>
          <w:fldChar w:fldCharType="begin"/>
        </w:r>
        <w:r>
          <w:instrText xml:space="preserve"> PAGEREF _Toc29650 \h </w:instrText>
        </w:r>
        <w:r>
          <w:fldChar w:fldCharType="separate"/>
        </w:r>
        <w:r>
          <w:t>32</w:t>
        </w:r>
        <w:r>
          <w:fldChar w:fldCharType="end"/>
        </w:r>
      </w:hyperlink>
    </w:p>
    <w:p>
      <w:pPr>
        <w:pStyle w:val="TOC2"/>
        <w:tabs>
          <w:tab w:val="right" w:leader="dot" w:pos="8306"/>
        </w:tabs>
      </w:pPr>
      <w:hyperlink w:anchor="_Toc4651" w:history="1">
        <w:r>
          <w:rPr>
            <w:rFonts w:ascii="仿宋" w:eastAsia="仿宋" w:hAnsi="仿宋" w:cs="仿宋" w:hint="eastAsia"/>
            <w:lang w:eastAsia="zh-CN"/>
          </w:rPr>
          <w:t>(三)、进度安排注意事项</w:t>
        </w:r>
        <w:r>
          <w:tab/>
        </w:r>
        <w:r>
          <w:fldChar w:fldCharType="begin"/>
        </w:r>
        <w:r>
          <w:instrText xml:space="preserve"> PAGEREF _Toc4651 \h </w:instrText>
        </w:r>
        <w:r>
          <w:fldChar w:fldCharType="separate"/>
        </w:r>
        <w:r>
          <w:t>33</w:t>
        </w:r>
        <w:r>
          <w:fldChar w:fldCharType="end"/>
        </w:r>
      </w:hyperlink>
    </w:p>
    <w:p>
      <w:pPr>
        <w:pStyle w:val="TOC2"/>
        <w:tabs>
          <w:tab w:val="right" w:leader="dot" w:pos="8306"/>
        </w:tabs>
      </w:pPr>
      <w:hyperlink w:anchor="_Toc21395" w:history="1">
        <w:r>
          <w:rPr>
            <w:rFonts w:ascii="仿宋" w:eastAsia="仿宋" w:hAnsi="仿宋" w:cs="仿宋" w:hint="eastAsia"/>
            <w:lang w:eastAsia="zh-CN"/>
          </w:rPr>
          <w:t>(四)、人力资源配置</w:t>
        </w:r>
        <w:r>
          <w:tab/>
        </w:r>
        <w:r>
          <w:fldChar w:fldCharType="begin"/>
        </w:r>
        <w:r>
          <w:instrText xml:space="preserve"> PAGEREF _Toc21395 \h </w:instrText>
        </w:r>
        <w:r>
          <w:fldChar w:fldCharType="separate"/>
        </w:r>
        <w:r>
          <w:t>34</w:t>
        </w:r>
        <w:r>
          <w:fldChar w:fldCharType="end"/>
        </w:r>
      </w:hyperlink>
    </w:p>
    <w:p>
      <w:pPr>
        <w:pStyle w:val="TOC1"/>
        <w:tabs>
          <w:tab w:val="right" w:leader="dot" w:pos="8306"/>
        </w:tabs>
      </w:pPr>
      <w:hyperlink w:anchor="_Toc5233" w:history="1">
        <w:r>
          <w:rPr>
            <w:rFonts w:ascii="仿宋" w:eastAsia="仿宋" w:hAnsi="仿宋" w:cs="仿宋" w:hint="eastAsia"/>
            <w:lang w:eastAsia="zh-CN"/>
          </w:rPr>
          <w:t>九、涂装生产线项目社会影响</w:t>
        </w:r>
        <w:r>
          <w:tab/>
        </w:r>
        <w:r>
          <w:fldChar w:fldCharType="begin"/>
        </w:r>
        <w:r>
          <w:instrText xml:space="preserve"> PAGEREF _Toc5233 \h </w:instrText>
        </w:r>
        <w:r>
          <w:fldChar w:fldCharType="separate"/>
        </w:r>
        <w:r>
          <w:t>35</w:t>
        </w:r>
        <w:r>
          <w:fldChar w:fldCharType="end"/>
        </w:r>
      </w:hyperlink>
    </w:p>
    <w:p>
      <w:pPr>
        <w:pStyle w:val="TOC2"/>
        <w:tabs>
          <w:tab w:val="right" w:leader="dot" w:pos="8306"/>
        </w:tabs>
      </w:pPr>
      <w:hyperlink w:anchor="_Toc29514" w:history="1">
        <w:r>
          <w:rPr>
            <w:rFonts w:ascii="仿宋" w:eastAsia="仿宋" w:hAnsi="仿宋" w:cs="仿宋" w:hint="eastAsia"/>
            <w:lang w:eastAsia="zh-CN"/>
          </w:rPr>
          <w:t>(一)、社会责任与义务</w:t>
        </w:r>
        <w:r>
          <w:tab/>
        </w:r>
        <w:r>
          <w:fldChar w:fldCharType="begin"/>
        </w:r>
        <w:r>
          <w:instrText xml:space="preserve"> PAGEREF _Toc29514 \h </w:instrText>
        </w:r>
        <w:r>
          <w:fldChar w:fldCharType="separate"/>
        </w:r>
        <w:r>
          <w:t>35</w:t>
        </w:r>
        <w:r>
          <w:fldChar w:fldCharType="end"/>
        </w:r>
      </w:hyperlink>
    </w:p>
    <w:p>
      <w:pPr>
        <w:pStyle w:val="TOC2"/>
        <w:tabs>
          <w:tab w:val="right" w:leader="dot" w:pos="8306"/>
        </w:tabs>
      </w:pPr>
      <w:hyperlink w:anchor="_Toc8278" w:history="1">
        <w:r>
          <w:rPr>
            <w:rFonts w:ascii="仿宋" w:eastAsia="仿宋" w:hAnsi="仿宋" w:cs="仿宋" w:hint="eastAsia"/>
            <w:lang w:eastAsia="zh-CN"/>
          </w:rPr>
          <w:t>(二)、社会参与与沟通</w:t>
        </w:r>
        <w:r>
          <w:tab/>
        </w:r>
        <w:r>
          <w:fldChar w:fldCharType="begin"/>
        </w:r>
        <w:r>
          <w:instrText xml:space="preserve"> PAGEREF _Toc8278 \h </w:instrText>
        </w:r>
        <w:r>
          <w:fldChar w:fldCharType="separate"/>
        </w:r>
        <w:r>
          <w:t>36</w:t>
        </w:r>
        <w:r>
          <w:fldChar w:fldCharType="end"/>
        </w:r>
      </w:hyperlink>
    </w:p>
    <w:p>
      <w:pPr>
        <w:pStyle w:val="TOC1"/>
        <w:tabs>
          <w:tab w:val="right" w:leader="dot" w:pos="8306"/>
        </w:tabs>
      </w:pPr>
      <w:hyperlink w:anchor="_Toc29337" w:history="1">
        <w:r>
          <w:rPr>
            <w:rFonts w:ascii="仿宋" w:eastAsia="仿宋" w:hAnsi="仿宋" w:cs="仿宋" w:hint="eastAsia"/>
            <w:lang w:eastAsia="zh-CN"/>
          </w:rPr>
          <w:t>十、涂装生产线项目风险管理</w:t>
        </w:r>
        <w:r>
          <w:tab/>
        </w:r>
        <w:r>
          <w:fldChar w:fldCharType="begin"/>
        </w:r>
        <w:r>
          <w:instrText xml:space="preserve"> PAGEREF _Toc29337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35" w:history="1">
        <w:r>
          <w:rPr>
            <w:rFonts w:ascii="仿宋" w:eastAsia="仿宋" w:hAnsi="仿宋" w:cs="仿宋" w:hint="eastAsia"/>
            <w:lang w:eastAsia="zh-CN"/>
          </w:rPr>
          <w:t>(一)、风险识别与评估</w:t>
        </w:r>
        <w:r>
          <w:tab/>
        </w:r>
        <w:r>
          <w:fldChar w:fldCharType="begin"/>
        </w:r>
        <w:r>
          <w:instrText xml:space="preserve"> PAGEREF _Toc3335 \h </w:instrText>
        </w:r>
        <w:r>
          <w:fldChar w:fldCharType="separate"/>
        </w:r>
        <w:r>
          <w:t>37</w:t>
        </w:r>
        <w:r>
          <w:fldChar w:fldCharType="end"/>
        </w:r>
      </w:hyperlink>
    </w:p>
    <w:p>
      <w:pPr>
        <w:pStyle w:val="TOC2"/>
        <w:tabs>
          <w:tab w:val="right" w:leader="dot" w:pos="8306"/>
        </w:tabs>
      </w:pPr>
      <w:hyperlink w:anchor="_Toc29130" w:history="1">
        <w:r>
          <w:rPr>
            <w:rFonts w:ascii="仿宋" w:eastAsia="仿宋" w:hAnsi="仿宋" w:cs="仿宋" w:hint="eastAsia"/>
            <w:lang w:eastAsia="zh-CN"/>
          </w:rPr>
          <w:t>(二)、风险应对策略</w:t>
        </w:r>
        <w:r>
          <w:tab/>
        </w:r>
        <w:r>
          <w:fldChar w:fldCharType="begin"/>
        </w:r>
        <w:r>
          <w:instrText xml:space="preserve"> PAGEREF _Toc29130 \h </w:instrText>
        </w:r>
        <w:r>
          <w:fldChar w:fldCharType="separate"/>
        </w:r>
        <w:r>
          <w:t>38</w:t>
        </w:r>
        <w:r>
          <w:fldChar w:fldCharType="end"/>
        </w:r>
      </w:hyperlink>
    </w:p>
    <w:p>
      <w:pPr>
        <w:pStyle w:val="TOC2"/>
        <w:tabs>
          <w:tab w:val="right" w:leader="dot" w:pos="8306"/>
        </w:tabs>
      </w:pPr>
      <w:hyperlink w:anchor="_Toc12362" w:history="1">
        <w:r>
          <w:rPr>
            <w:rFonts w:ascii="仿宋" w:eastAsia="仿宋" w:hAnsi="仿宋" w:cs="仿宋" w:hint="eastAsia"/>
            <w:lang w:eastAsia="zh-CN"/>
          </w:rPr>
          <w:t>(三)、风险监控与控制</w:t>
        </w:r>
        <w:r>
          <w:tab/>
        </w:r>
        <w:r>
          <w:fldChar w:fldCharType="begin"/>
        </w:r>
        <w:r>
          <w:instrText xml:space="preserve"> PAGEREF _Toc12362 \h </w:instrText>
        </w:r>
        <w:r>
          <w:fldChar w:fldCharType="separate"/>
        </w:r>
        <w:r>
          <w:t>40</w:t>
        </w:r>
        <w:r>
          <w:fldChar w:fldCharType="end"/>
        </w:r>
      </w:hyperlink>
    </w:p>
    <w:p>
      <w:pPr>
        <w:pStyle w:val="TOC1"/>
        <w:tabs>
          <w:tab w:val="right" w:leader="dot" w:pos="8306"/>
        </w:tabs>
      </w:pPr>
      <w:hyperlink w:anchor="_Toc21412" w:history="1">
        <w:r>
          <w:rPr>
            <w:rFonts w:ascii="仿宋" w:eastAsia="仿宋" w:hAnsi="仿宋" w:cs="仿宋" w:hint="eastAsia"/>
            <w:lang w:eastAsia="zh-CN"/>
          </w:rPr>
          <w:t>十一、涂装生产线项目创新与研发</w:t>
        </w:r>
        <w:r>
          <w:tab/>
        </w:r>
        <w:r>
          <w:fldChar w:fldCharType="begin"/>
        </w:r>
        <w:r>
          <w:instrText xml:space="preserve"> PAGEREF _Toc21412 \h </w:instrText>
        </w:r>
        <w:r>
          <w:fldChar w:fldCharType="separate"/>
        </w:r>
        <w:r>
          <w:t>41</w:t>
        </w:r>
        <w:r>
          <w:fldChar w:fldCharType="end"/>
        </w:r>
      </w:hyperlink>
    </w:p>
    <w:p>
      <w:pPr>
        <w:pStyle w:val="TOC2"/>
        <w:tabs>
          <w:tab w:val="right" w:leader="dot" w:pos="8306"/>
        </w:tabs>
      </w:pPr>
      <w:hyperlink w:anchor="_Toc7546" w:history="1">
        <w:r>
          <w:rPr>
            <w:rFonts w:ascii="仿宋" w:eastAsia="仿宋" w:hAnsi="仿宋" w:cs="仿宋" w:hint="eastAsia"/>
            <w:lang w:eastAsia="zh-CN"/>
          </w:rPr>
          <w:t>(一)、创新策略与方向</w:t>
        </w:r>
        <w:r>
          <w:tab/>
        </w:r>
        <w:r>
          <w:fldChar w:fldCharType="begin"/>
        </w:r>
        <w:r>
          <w:instrText xml:space="preserve"> PAGEREF _Toc7546 \h </w:instrText>
        </w:r>
        <w:r>
          <w:fldChar w:fldCharType="separate"/>
        </w:r>
        <w:r>
          <w:t>41</w:t>
        </w:r>
        <w:r>
          <w:fldChar w:fldCharType="end"/>
        </w:r>
      </w:hyperlink>
    </w:p>
    <w:p>
      <w:pPr>
        <w:pStyle w:val="TOC2"/>
        <w:tabs>
          <w:tab w:val="right" w:leader="dot" w:pos="8306"/>
        </w:tabs>
      </w:pPr>
      <w:hyperlink w:anchor="_Toc29436" w:history="1">
        <w:r>
          <w:rPr>
            <w:rFonts w:ascii="仿宋" w:eastAsia="仿宋" w:hAnsi="仿宋" w:cs="仿宋" w:hint="eastAsia"/>
            <w:lang w:eastAsia="zh-CN"/>
          </w:rPr>
          <w:t>(二)、研发规划与投入</w:t>
        </w:r>
        <w:r>
          <w:tab/>
        </w:r>
        <w:r>
          <w:fldChar w:fldCharType="begin"/>
        </w:r>
        <w:r>
          <w:instrText xml:space="preserve"> PAGEREF _Toc29436 \h </w:instrText>
        </w:r>
        <w:r>
          <w:fldChar w:fldCharType="separate"/>
        </w:r>
        <w:r>
          <w:t>42</w:t>
        </w:r>
        <w:r>
          <w:fldChar w:fldCharType="end"/>
        </w:r>
      </w:hyperlink>
    </w:p>
    <w:p>
      <w:pPr>
        <w:pStyle w:val="TOC1"/>
        <w:tabs>
          <w:tab w:val="right" w:leader="dot" w:pos="8306"/>
        </w:tabs>
      </w:pPr>
      <w:hyperlink w:anchor="_Toc11609" w:history="1">
        <w:r>
          <w:rPr>
            <w:rFonts w:ascii="仿宋" w:eastAsia="仿宋" w:hAnsi="仿宋" w:cs="仿宋" w:hint="eastAsia"/>
            <w:lang w:eastAsia="zh-CN"/>
          </w:rPr>
          <w:t>十二、涂装生产线项目人力资源培养与发展</w:t>
        </w:r>
        <w:r>
          <w:tab/>
        </w:r>
        <w:r>
          <w:fldChar w:fldCharType="begin"/>
        </w:r>
        <w:r>
          <w:instrText xml:space="preserve"> PAGEREF _Toc11609 \h </w:instrText>
        </w:r>
        <w:r>
          <w:fldChar w:fldCharType="separate"/>
        </w:r>
        <w:r>
          <w:t>44</w:t>
        </w:r>
        <w:r>
          <w:fldChar w:fldCharType="end"/>
        </w:r>
      </w:hyperlink>
    </w:p>
    <w:p>
      <w:pPr>
        <w:pStyle w:val="TOC2"/>
        <w:tabs>
          <w:tab w:val="right" w:leader="dot" w:pos="8306"/>
        </w:tabs>
      </w:pPr>
      <w:hyperlink w:anchor="_Toc4551" w:history="1">
        <w:r>
          <w:rPr>
            <w:rFonts w:ascii="仿宋" w:eastAsia="仿宋" w:hAnsi="仿宋" w:cs="仿宋" w:hint="eastAsia"/>
            <w:lang w:eastAsia="zh-CN"/>
          </w:rPr>
          <w:t>(一)、人才需求与规划</w:t>
        </w:r>
        <w:r>
          <w:tab/>
        </w:r>
        <w:r>
          <w:fldChar w:fldCharType="begin"/>
        </w:r>
        <w:r>
          <w:instrText xml:space="preserve"> PAGEREF _Toc4551 \h </w:instrText>
        </w:r>
        <w:r>
          <w:fldChar w:fldCharType="separate"/>
        </w:r>
        <w:r>
          <w:t>44</w:t>
        </w:r>
        <w:r>
          <w:fldChar w:fldCharType="end"/>
        </w:r>
      </w:hyperlink>
    </w:p>
    <w:p>
      <w:pPr>
        <w:pStyle w:val="TOC2"/>
        <w:tabs>
          <w:tab w:val="right" w:leader="dot" w:pos="8306"/>
        </w:tabs>
      </w:pPr>
      <w:hyperlink w:anchor="_Toc7516" w:history="1">
        <w:r>
          <w:rPr>
            <w:rFonts w:ascii="仿宋" w:eastAsia="仿宋" w:hAnsi="仿宋" w:cs="仿宋" w:hint="eastAsia"/>
            <w:lang w:eastAsia="zh-CN"/>
          </w:rPr>
          <w:t>(二)、培训与发展计划</w:t>
        </w:r>
        <w:r>
          <w:tab/>
        </w:r>
        <w:r>
          <w:fldChar w:fldCharType="begin"/>
        </w:r>
        <w:r>
          <w:instrText xml:space="preserve"> PAGEREF _Toc7516 \h </w:instrText>
        </w:r>
        <w:r>
          <w:fldChar w:fldCharType="separate"/>
        </w:r>
        <w:r>
          <w:t>44</w:t>
        </w:r>
        <w:r>
          <w:fldChar w:fldCharType="end"/>
        </w:r>
      </w:hyperlink>
    </w:p>
    <w:p>
      <w:pPr>
        <w:pStyle w:val="TOC1"/>
        <w:tabs>
          <w:tab w:val="right" w:leader="dot" w:pos="8306"/>
        </w:tabs>
      </w:pPr>
      <w:hyperlink w:anchor="_Toc13747" w:history="1">
        <w:r>
          <w:rPr>
            <w:rFonts w:ascii="仿宋" w:eastAsia="仿宋" w:hAnsi="仿宋" w:cs="仿宋" w:hint="eastAsia"/>
            <w:lang w:eastAsia="zh-CN"/>
          </w:rPr>
          <w:t>十三、利益相关者分析与沟通计划</w:t>
        </w:r>
        <w:r>
          <w:tab/>
        </w:r>
        <w:r>
          <w:fldChar w:fldCharType="begin"/>
        </w:r>
        <w:r>
          <w:instrText xml:space="preserve"> PAGEREF _Toc13747 \h </w:instrText>
        </w:r>
        <w:r>
          <w:fldChar w:fldCharType="separate"/>
        </w:r>
        <w:r>
          <w:t>45</w:t>
        </w:r>
        <w:r>
          <w:fldChar w:fldCharType="end"/>
        </w:r>
      </w:hyperlink>
    </w:p>
    <w:p>
      <w:pPr>
        <w:pStyle w:val="TOC2"/>
        <w:tabs>
          <w:tab w:val="right" w:leader="dot" w:pos="8306"/>
        </w:tabs>
      </w:pPr>
      <w:hyperlink w:anchor="_Toc19034" w:history="1">
        <w:r>
          <w:rPr>
            <w:rFonts w:ascii="仿宋" w:eastAsia="仿宋" w:hAnsi="仿宋" w:cs="仿宋" w:hint="eastAsia"/>
            <w:lang w:eastAsia="zh-CN"/>
          </w:rPr>
          <w:t>(一)、利益相关者分析</w:t>
        </w:r>
        <w:r>
          <w:tab/>
        </w:r>
        <w:r>
          <w:fldChar w:fldCharType="begin"/>
        </w:r>
        <w:r>
          <w:instrText xml:space="preserve"> PAGEREF _Toc19034 \h </w:instrText>
        </w:r>
        <w:r>
          <w:fldChar w:fldCharType="separate"/>
        </w:r>
        <w:r>
          <w:t>45</w:t>
        </w:r>
        <w:r>
          <w:fldChar w:fldCharType="end"/>
        </w:r>
      </w:hyperlink>
    </w:p>
    <w:p>
      <w:pPr>
        <w:pStyle w:val="TOC2"/>
        <w:tabs>
          <w:tab w:val="right" w:leader="dot" w:pos="8306"/>
        </w:tabs>
      </w:pPr>
      <w:hyperlink w:anchor="_Toc1682" w:history="1">
        <w:r>
          <w:rPr>
            <w:rFonts w:ascii="仿宋" w:eastAsia="仿宋" w:hAnsi="仿宋" w:cs="仿宋" w:hint="eastAsia"/>
            <w:lang w:eastAsia="zh-CN"/>
          </w:rPr>
          <w:t>(二)、沟通计划</w:t>
        </w:r>
        <w:r>
          <w:tab/>
        </w:r>
        <w:r>
          <w:fldChar w:fldCharType="begin"/>
        </w:r>
        <w:r>
          <w:instrText xml:space="preserve"> PAGEREF _Toc1682 \h </w:instrText>
        </w:r>
        <w:r>
          <w:fldChar w:fldCharType="separate"/>
        </w:r>
        <w:r>
          <w:t>46</w:t>
        </w:r>
        <w:r>
          <w:fldChar w:fldCharType="end"/>
        </w:r>
      </w:hyperlink>
    </w:p>
    <w:p>
      <w:pPr>
        <w:pStyle w:val="TOC1"/>
        <w:tabs>
          <w:tab w:val="right" w:leader="dot" w:pos="8306"/>
        </w:tabs>
      </w:pPr>
      <w:hyperlink w:anchor="_Toc27086" w:history="1">
        <w:r>
          <w:rPr>
            <w:rFonts w:ascii="仿宋" w:eastAsia="仿宋" w:hAnsi="仿宋" w:cs="仿宋" w:hint="eastAsia"/>
            <w:lang w:eastAsia="zh-CN"/>
          </w:rPr>
          <w:t>十四、涂装生产线项目实施保障措施</w:t>
        </w:r>
        <w:r>
          <w:tab/>
        </w:r>
        <w:r>
          <w:fldChar w:fldCharType="begin"/>
        </w:r>
        <w:r>
          <w:instrText xml:space="preserve"> PAGEREF _Toc27086 \h </w:instrText>
        </w:r>
        <w:r>
          <w:fldChar w:fldCharType="separate"/>
        </w:r>
        <w:r>
          <w:t>47</w:t>
        </w:r>
        <w:r>
          <w:fldChar w:fldCharType="end"/>
        </w:r>
      </w:hyperlink>
    </w:p>
    <w:p>
      <w:pPr>
        <w:pStyle w:val="TOC2"/>
        <w:tabs>
          <w:tab w:val="right" w:leader="dot" w:pos="8306"/>
        </w:tabs>
      </w:pPr>
      <w:hyperlink w:anchor="_Toc9505" w:history="1">
        <w:r>
          <w:rPr>
            <w:rFonts w:ascii="仿宋" w:eastAsia="仿宋" w:hAnsi="仿宋" w:cs="仿宋" w:hint="eastAsia"/>
            <w:lang w:eastAsia="zh-CN"/>
          </w:rPr>
          <w:t>(一)、涂装生产线项目实施保障机制</w:t>
        </w:r>
        <w:r>
          <w:tab/>
        </w:r>
        <w:r>
          <w:fldChar w:fldCharType="begin"/>
        </w:r>
        <w:r>
          <w:instrText xml:space="preserve"> PAGEREF _Toc9505 \h </w:instrText>
        </w:r>
        <w:r>
          <w:fldChar w:fldCharType="separate"/>
        </w:r>
        <w:r>
          <w:t>47</w:t>
        </w:r>
        <w:r>
          <w:fldChar w:fldCharType="end"/>
        </w:r>
      </w:hyperlink>
    </w:p>
    <w:p>
      <w:pPr>
        <w:pStyle w:val="TOC2"/>
        <w:tabs>
          <w:tab w:val="right" w:leader="dot" w:pos="8306"/>
        </w:tabs>
      </w:pPr>
      <w:hyperlink w:anchor="_Toc32263" w:history="1">
        <w:r>
          <w:rPr>
            <w:rFonts w:ascii="仿宋" w:eastAsia="仿宋" w:hAnsi="仿宋" w:cs="仿宋" w:hint="eastAsia"/>
            <w:lang w:eastAsia="zh-CN"/>
          </w:rPr>
          <w:t>(二)、涂装生产线项目法律合规要求</w:t>
        </w:r>
        <w:r>
          <w:tab/>
        </w:r>
        <w:r>
          <w:fldChar w:fldCharType="begin"/>
        </w:r>
        <w:r>
          <w:instrText xml:space="preserve"> PAGEREF _Toc32263 \h </w:instrText>
        </w:r>
        <w:r>
          <w:fldChar w:fldCharType="separate"/>
        </w:r>
        <w:r>
          <w:t>51</w:t>
        </w:r>
        <w:r>
          <w:fldChar w:fldCharType="end"/>
        </w:r>
      </w:hyperlink>
    </w:p>
    <w:p>
      <w:pPr>
        <w:pStyle w:val="TOC2"/>
        <w:tabs>
          <w:tab w:val="right" w:leader="dot" w:pos="8306"/>
        </w:tabs>
      </w:pPr>
      <w:hyperlink w:anchor="_Toc25831" w:history="1">
        <w:r>
          <w:rPr>
            <w:rFonts w:ascii="仿宋" w:eastAsia="仿宋" w:hAnsi="仿宋" w:cs="仿宋" w:hint="eastAsia"/>
            <w:lang w:eastAsia="zh-CN"/>
          </w:rPr>
          <w:t>(三)、涂装生产线项目合同管理与法律事务</w:t>
        </w:r>
        <w:r>
          <w:tab/>
        </w:r>
        <w:r>
          <w:fldChar w:fldCharType="begin"/>
        </w:r>
        <w:r>
          <w:instrText xml:space="preserve"> PAGEREF _Toc25831 \h </w:instrText>
        </w:r>
        <w:r>
          <w:fldChar w:fldCharType="separate"/>
        </w:r>
        <w:r>
          <w:t>55</w:t>
        </w:r>
        <w:r>
          <w:fldChar w:fldCharType="end"/>
        </w:r>
      </w:hyperlink>
    </w:p>
    <w:p>
      <w:pPr>
        <w:pStyle w:val="TOC2"/>
        <w:tabs>
          <w:tab w:val="right" w:leader="dot" w:pos="8306"/>
        </w:tabs>
      </w:pPr>
      <w:hyperlink w:anchor="_Toc25854" w:history="1">
        <w:r>
          <w:rPr>
            <w:rFonts w:ascii="仿宋" w:eastAsia="仿宋" w:hAnsi="仿宋" w:cs="仿宋" w:hint="eastAsia"/>
            <w:lang w:eastAsia="zh-CN"/>
          </w:rPr>
          <w:t>(四)、涂装生产线项目知识产权保护策略</w:t>
        </w:r>
        <w:r>
          <w:tab/>
        </w:r>
        <w:r>
          <w:fldChar w:fldCharType="begin"/>
        </w:r>
        <w:r>
          <w:instrText xml:space="preserve"> PAGEREF _Toc25854 \h </w:instrText>
        </w:r>
        <w:r>
          <w:fldChar w:fldCharType="separate"/>
        </w:r>
        <w:r>
          <w:t>61</w:t>
        </w:r>
        <w:r>
          <w:fldChar w:fldCharType="end"/>
        </w:r>
      </w:hyperlink>
    </w:p>
    <w:p>
      <w:pPr>
        <w:pStyle w:val="TOC1"/>
        <w:tabs>
          <w:tab w:val="right" w:leader="dot" w:pos="8306"/>
        </w:tabs>
      </w:pPr>
      <w:hyperlink w:anchor="_Toc27210" w:history="1">
        <w:r>
          <w:rPr>
            <w:rFonts w:ascii="仿宋" w:eastAsia="仿宋" w:hAnsi="仿宋" w:cs="仿宋" w:hint="eastAsia"/>
            <w:lang w:eastAsia="zh-CN"/>
          </w:rPr>
          <w:t>十五、涂装生产线项目治理与监督</w:t>
        </w:r>
        <w:r>
          <w:tab/>
        </w:r>
        <w:r>
          <w:fldChar w:fldCharType="begin"/>
        </w:r>
        <w:r>
          <w:instrText xml:space="preserve"> PAGEREF _Toc27210 \h </w:instrText>
        </w:r>
        <w:r>
          <w:fldChar w:fldCharType="separate"/>
        </w:r>
        <w:r>
          <w:t>64</w:t>
        </w:r>
        <w:r>
          <w:fldChar w:fldCharType="end"/>
        </w:r>
      </w:hyperlink>
    </w:p>
    <w:p>
      <w:pPr>
        <w:pStyle w:val="TOC2"/>
        <w:tabs>
          <w:tab w:val="right" w:leader="dot" w:pos="8306"/>
        </w:tabs>
      </w:pPr>
      <w:hyperlink w:anchor="_Toc7844" w:history="1">
        <w:r>
          <w:rPr>
            <w:rFonts w:ascii="仿宋" w:eastAsia="仿宋" w:hAnsi="仿宋" w:cs="仿宋" w:hint="eastAsia"/>
            <w:lang w:eastAsia="zh-CN"/>
          </w:rPr>
          <w:t>(一)、涂装生产线项目治理结构</w:t>
        </w:r>
        <w:r>
          <w:tab/>
        </w:r>
        <w:r>
          <w:fldChar w:fldCharType="begin"/>
        </w:r>
        <w:r>
          <w:instrText xml:space="preserve"> PAGEREF _Toc7844 \h </w:instrText>
        </w:r>
        <w:r>
          <w:fldChar w:fldCharType="separate"/>
        </w:r>
        <w:r>
          <w:t>64</w:t>
        </w:r>
        <w:r>
          <w:fldChar w:fldCharType="end"/>
        </w:r>
      </w:hyperlink>
    </w:p>
    <w:p>
      <w:pPr>
        <w:pStyle w:val="TOC2"/>
        <w:tabs>
          <w:tab w:val="right" w:leader="dot" w:pos="8306"/>
        </w:tabs>
      </w:pPr>
      <w:hyperlink w:anchor="_Toc30217" w:history="1">
        <w:r>
          <w:rPr>
            <w:rFonts w:ascii="仿宋" w:eastAsia="仿宋" w:hAnsi="仿宋" w:cs="仿宋" w:hint="eastAsia"/>
            <w:lang w:eastAsia="zh-CN"/>
          </w:rPr>
          <w:t>(二)、监督与审计</w:t>
        </w:r>
        <w:r>
          <w:tab/>
        </w:r>
        <w:r>
          <w:fldChar w:fldCharType="begin"/>
        </w:r>
        <w:r>
          <w:instrText xml:space="preserve"> PAGEREF _Toc30217 \h </w:instrText>
        </w:r>
        <w:r>
          <w:fldChar w:fldCharType="separate"/>
        </w:r>
        <w:r>
          <w:t>65</w:t>
        </w:r>
        <w:r>
          <w:fldChar w:fldCharType="end"/>
        </w:r>
      </w:hyperlink>
    </w:p>
    <w:p>
      <w:pPr>
        <w:pStyle w:val="TOC1"/>
        <w:tabs>
          <w:tab w:val="right" w:leader="dot" w:pos="8306"/>
        </w:tabs>
      </w:pPr>
      <w:hyperlink w:anchor="_Toc3821" w:history="1">
        <w:r>
          <w:rPr>
            <w:rFonts w:ascii="仿宋" w:eastAsia="仿宋" w:hAnsi="仿宋" w:cs="仿宋" w:hint="eastAsia"/>
            <w:lang w:eastAsia="zh-CN"/>
          </w:rPr>
          <w:t>十六、营销与推广策略</w:t>
        </w:r>
        <w:r>
          <w:tab/>
        </w:r>
        <w:r>
          <w:fldChar w:fldCharType="begin"/>
        </w:r>
        <w:r>
          <w:instrText xml:space="preserve"> PAGEREF _Toc3821 \h </w:instrText>
        </w:r>
        <w:r>
          <w:fldChar w:fldCharType="separate"/>
        </w:r>
        <w:r>
          <w:t>67</w:t>
        </w:r>
        <w:r>
          <w:fldChar w:fldCharType="end"/>
        </w:r>
      </w:hyperlink>
    </w:p>
    <w:p>
      <w:pPr>
        <w:pStyle w:val="TOC2"/>
        <w:tabs>
          <w:tab w:val="right" w:leader="dot" w:pos="8306"/>
        </w:tabs>
      </w:pPr>
      <w:hyperlink w:anchor="_Toc12728" w:history="1">
        <w:r>
          <w:rPr>
            <w:rFonts w:ascii="仿宋" w:eastAsia="仿宋" w:hAnsi="仿宋" w:cs="仿宋" w:hint="eastAsia"/>
            <w:lang w:eastAsia="zh-CN"/>
          </w:rPr>
          <w:t>(一)、产品/服务定位与特点</w:t>
        </w:r>
        <w:r>
          <w:tab/>
        </w:r>
        <w:r>
          <w:fldChar w:fldCharType="begin"/>
        </w:r>
        <w:r>
          <w:instrText xml:space="preserve"> PAGEREF _Toc12728 \h </w:instrText>
        </w:r>
        <w:r>
          <w:fldChar w:fldCharType="separate"/>
        </w:r>
        <w:r>
          <w:t>67</w:t>
        </w:r>
        <w:r>
          <w:fldChar w:fldCharType="end"/>
        </w:r>
      </w:hyperlink>
    </w:p>
    <w:p>
      <w:pPr>
        <w:pStyle w:val="TOC2"/>
        <w:tabs>
          <w:tab w:val="right" w:leader="dot" w:pos="8306"/>
        </w:tabs>
      </w:pPr>
      <w:hyperlink w:anchor="_Toc24802" w:history="1">
        <w:r>
          <w:rPr>
            <w:rFonts w:ascii="仿宋" w:eastAsia="仿宋" w:hAnsi="仿宋" w:cs="仿宋" w:hint="eastAsia"/>
            <w:lang w:eastAsia="zh-CN"/>
          </w:rPr>
          <w:t>(二)、市场定位与竞争分析</w:t>
        </w:r>
        <w:r>
          <w:tab/>
        </w:r>
        <w:r>
          <w:fldChar w:fldCharType="begin"/>
        </w:r>
        <w:r>
          <w:instrText xml:space="preserve"> PAGEREF _Toc24802 \h </w:instrText>
        </w:r>
        <w:r>
          <w:fldChar w:fldCharType="separate"/>
        </w:r>
        <w:r>
          <w:t>68</w:t>
        </w:r>
        <w:r>
          <w:fldChar w:fldCharType="end"/>
        </w:r>
      </w:hyperlink>
    </w:p>
    <w:p>
      <w:pPr>
        <w:pStyle w:val="TOC2"/>
        <w:tabs>
          <w:tab w:val="right" w:leader="dot" w:pos="8306"/>
        </w:tabs>
      </w:pPr>
      <w:hyperlink w:anchor="_Toc11510" w:history="1">
        <w:r>
          <w:rPr>
            <w:rFonts w:ascii="仿宋" w:eastAsia="仿宋" w:hAnsi="仿宋" w:cs="仿宋" w:hint="eastAsia"/>
            <w:lang w:eastAsia="zh-CN"/>
          </w:rPr>
          <w:t>(三)、营销渠道与策略</w:t>
        </w:r>
        <w:r>
          <w:tab/>
        </w:r>
        <w:r>
          <w:fldChar w:fldCharType="begin"/>
        </w:r>
        <w:r>
          <w:instrText xml:space="preserve"> PAGEREF _Toc11510 \h </w:instrText>
        </w:r>
        <w:r>
          <w:fldChar w:fldCharType="separate"/>
        </w:r>
        <w:r>
          <w:t>69</w:t>
        </w:r>
        <w:r>
          <w:fldChar w:fldCharType="end"/>
        </w:r>
      </w:hyperlink>
    </w:p>
    <w:p>
      <w:pPr>
        <w:pStyle w:val="TOC2"/>
        <w:tabs>
          <w:tab w:val="right" w:leader="dot" w:pos="8306"/>
        </w:tabs>
      </w:pPr>
      <w:hyperlink w:anchor="_Toc7030" w:history="1">
        <w:r>
          <w:rPr>
            <w:rFonts w:ascii="仿宋" w:eastAsia="仿宋" w:hAnsi="仿宋" w:cs="仿宋" w:hint="eastAsia"/>
            <w:lang w:eastAsia="zh-CN"/>
          </w:rPr>
          <w:t>(四)、推广与宣传活动</w:t>
        </w:r>
        <w:r>
          <w:tab/>
        </w:r>
        <w:r>
          <w:fldChar w:fldCharType="begin"/>
        </w:r>
        <w:r>
          <w:instrText xml:space="preserve"> PAGEREF _Toc7030 \h </w:instrText>
        </w:r>
        <w:r>
          <w:fldChar w:fldCharType="separate"/>
        </w:r>
        <w:r>
          <w:t>70</w:t>
        </w:r>
        <w:r>
          <w:fldChar w:fldCharType="end"/>
        </w:r>
      </w:hyperlink>
    </w:p>
    <w:p>
      <w:pPr>
        <w:pStyle w:val="TOC1"/>
        <w:tabs>
          <w:tab w:val="right" w:leader="dot" w:pos="8306"/>
        </w:tabs>
      </w:pPr>
      <w:hyperlink w:anchor="_Toc31088" w:history="1">
        <w:r>
          <w:rPr>
            <w:rFonts w:ascii="仿宋" w:eastAsia="仿宋" w:hAnsi="仿宋" w:cs="仿宋" w:hint="eastAsia"/>
            <w:lang w:eastAsia="zh-CN"/>
          </w:rPr>
          <w:t>十七、涂装生产线项目实施时间节点</w:t>
        </w:r>
        <w:r>
          <w:tab/>
        </w:r>
        <w:r>
          <w:fldChar w:fldCharType="begin"/>
        </w:r>
        <w:r>
          <w:instrText xml:space="preserve"> PAGEREF _Toc31088 \h </w:instrText>
        </w:r>
        <w:r>
          <w:fldChar w:fldCharType="separate"/>
        </w:r>
        <w:r>
          <w:t>76</w:t>
        </w:r>
        <w:r>
          <w:fldChar w:fldCharType="end"/>
        </w:r>
      </w:hyperlink>
    </w:p>
    <w:p>
      <w:pPr>
        <w:pStyle w:val="TOC2"/>
        <w:tabs>
          <w:tab w:val="right" w:leader="dot" w:pos="8306"/>
        </w:tabs>
      </w:pPr>
      <w:hyperlink w:anchor="_Toc15874" w:history="1">
        <w:r>
          <w:rPr>
            <w:rFonts w:ascii="仿宋" w:eastAsia="仿宋" w:hAnsi="仿宋" w:cs="仿宋" w:hint="eastAsia"/>
            <w:lang w:eastAsia="zh-CN"/>
          </w:rPr>
          <w:t>(一)、涂装生产线项目启动阶段时间节点</w:t>
        </w:r>
        <w:r>
          <w:tab/>
        </w:r>
        <w:r>
          <w:fldChar w:fldCharType="begin"/>
        </w:r>
        <w:r>
          <w:instrText xml:space="preserve"> PAGEREF _Toc15874 \h </w:instrText>
        </w:r>
        <w:r>
          <w:fldChar w:fldCharType="separate"/>
        </w:r>
        <w:r>
          <w:t>76</w:t>
        </w:r>
        <w:r>
          <w:fldChar w:fldCharType="end"/>
        </w:r>
      </w:hyperlink>
    </w:p>
    <w:p>
      <w:pPr>
        <w:pStyle w:val="TOC2"/>
        <w:tabs>
          <w:tab w:val="right" w:leader="dot" w:pos="8306"/>
        </w:tabs>
      </w:pPr>
      <w:hyperlink w:anchor="_Toc1015" w:history="1">
        <w:r>
          <w:rPr>
            <w:rFonts w:ascii="仿宋" w:eastAsia="仿宋" w:hAnsi="仿宋" w:cs="仿宋" w:hint="eastAsia"/>
            <w:lang w:eastAsia="zh-CN"/>
          </w:rPr>
          <w:t>(二)、涂装生产线项目执行阶段时间节点</w:t>
        </w:r>
        <w:r>
          <w:tab/>
        </w:r>
        <w:r>
          <w:fldChar w:fldCharType="begin"/>
        </w:r>
        <w:r>
          <w:instrText xml:space="preserve"> PAGEREF _Toc1015 \h </w:instrText>
        </w:r>
        <w:r>
          <w:fldChar w:fldCharType="separate"/>
        </w:r>
        <w:r>
          <w:t>77</w:t>
        </w:r>
        <w:r>
          <w:fldChar w:fldCharType="end"/>
        </w:r>
      </w:hyperlink>
    </w:p>
    <w:p>
      <w:pPr>
        <w:pStyle w:val="TOC2"/>
        <w:tabs>
          <w:tab w:val="right" w:leader="dot" w:pos="8306"/>
        </w:tabs>
      </w:pPr>
      <w:hyperlink w:anchor="_Toc10636" w:history="1">
        <w:r>
          <w:rPr>
            <w:rFonts w:ascii="仿宋" w:eastAsia="仿宋" w:hAnsi="仿宋" w:cs="仿宋" w:hint="eastAsia"/>
            <w:lang w:eastAsia="zh-CN"/>
          </w:rPr>
          <w:t>(三)、涂装生产线项目完成阶段时间节点</w:t>
        </w:r>
        <w:r>
          <w:tab/>
        </w:r>
        <w:r>
          <w:fldChar w:fldCharType="begin"/>
        </w:r>
        <w:r>
          <w:instrText xml:space="preserve"> PAGEREF _Toc10636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330"/>
      <w:r>
        <w:rPr>
          <w:rFonts w:ascii="仿宋" w:eastAsia="仿宋" w:hAnsi="仿宋" w:cs="仿宋" w:hint="eastAsia"/>
          <w:sz w:val="28"/>
          <w:lang w:eastAsia="zh-CN"/>
        </w:rPr>
        <w:t>一、涂装生产线项目选址可行性分析</w:t>
      </w:r>
      <w:bookmarkEnd w:id="2"/>
    </w:p>
    <w:p>
      <w:pPr>
        <w:pStyle w:val="Heading2"/>
        <w:rPr>
          <w:rFonts w:ascii="仿宋" w:eastAsia="仿宋" w:hAnsi="仿宋" w:cs="仿宋" w:hint="eastAsia"/>
          <w:lang w:eastAsia="zh-CN"/>
        </w:rPr>
      </w:pPr>
      <w:bookmarkStart w:id="3" w:name="_Toc30323"/>
      <w:r>
        <w:rPr>
          <w:rFonts w:ascii="仿宋" w:eastAsia="仿宋" w:hAnsi="仿宋" w:cs="仿宋" w:hint="eastAsia"/>
          <w:lang w:eastAsia="zh-CN"/>
        </w:rPr>
        <w:t>(一)、涂装生产线项目选址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该涂装生产线项目选址位于XX省XX市XX区XXX街道</w:t>
      </w:r>
    </w:p>
    <w:p>
      <w:pPr>
        <w:pStyle w:val="Heading2"/>
        <w:ind w:firstLine="560" w:firstLineChars="200"/>
        <w:rPr>
          <w:rFonts w:ascii="仿宋" w:eastAsia="仿宋" w:hAnsi="仿宋" w:cs="仿宋" w:hint="eastAsia"/>
          <w:sz w:val="28"/>
          <w:lang w:eastAsia="zh-CN"/>
        </w:rPr>
      </w:pPr>
      <w:bookmarkStart w:id="4" w:name="_Toc4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涂装生产线项目的征地面积将根据涂装生产线项目的实际规模和需求进行精确规划。具体面积XXX平方米，旨在确保涂装生产线项目不仅能够满足当前的发展需求，还能够预留空间以适应未来的扩展。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净用地面积是在征地面积基础上去除不可利用面积后的实际可开发用地。具体面积XXX平方米，考虑到环保、交通、安全等多方面因素，以确保涂装生产线项目在整体利用效率上达到最优。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涂装生产线项目计划建设的建筑总规模具体面积XXX平方米。这一规模的确定综合考虑了涂装生产线项目的性质、规模，以及城市规划的相关要求，确保建筑布局与周边环境协调一致。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绿地率是涂装生产线项目用地中被规划为绿地的比例。具体面积XXX平方米，旨在通过合理规划绿地，改善涂装生产线项目周边环境，提升居民生活质量，并符合城市整体绿化规划。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容积率是用地上可以建设的建筑总体积与用地面积之比。具体面积XXX，通过合理的容积率规划，确保涂装生产线项目建筑规模与周边环境和谐共生。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装生产线项目选址与当地城市规划相一致，具体面积XXX平方米。通过与城市规划部门深入沟通，确保涂装生产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装生产线项目选址符合当地产业政策，具体面积XXX平方米。这包括涂装生产线项目对当地经济的促进作用，以及对相关产业的带动效应，确保涂装生产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用地总体要求必须符合环保和可持续发展的原则，具体面积XXX平方米。通过采用绿色建筑设计、节能减排等措施，确保涂装生产线项目在建设和运营过程中对环境的影响最小化，达到可持续发展的要求。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确保涂装生产线项目选址具备必要的公共设施配套，具体面积XXX平方米。这包括交通便利性、教育、医疗等基础设施，以提高居民生活品质，使得涂装生产线项目选址更具吸引力。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考虑用地总体要求对当地社会稳定性的影响，具体面积XXX平方米。通过深入了解当地社区反馈，确保涂装生产线项目的选址和建设过程对当地社会和谐稳定产生积极作用。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装生产线项目选址不仅符合法规和规划，还在实际操作中具有可行性。这一全面规划将为涂装生产线项目的成功实施提供坚实的基础，确保涂装生产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2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装生产线项目的设备规划和空间设计中，我们将采取灵活设备布局的措施。设备布局将根据实际需求进行灵活设计，避免不必要的浪费。通过合理规划设备摆放位置，我们将提高设备的利用率，减少设备间距，以确保涂装生产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装生产线项目内部引入共享设施的概念，例如共享会议室、办公区等。通过这种方式，我们可以减少对资源的重复建设，提高资源共享效率，从而减小涂装生产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0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装生产线项目的总图布置中，我们将不同功能区域进行明确的规划，以最大程度满足涂装生产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92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装生产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涂装生产线项目对环境的影响是综合评价的重要因素之一。我们将详细考虑选址周边的自然环境、生态保护区、水源地等情况，确保涂装生产线项目的建设和运营对环境影响最小化，并符合当地的环保法规标准。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对选址的评价还需充分考虑当地政府的产业政策和法规。我们将详细了解涂装生产线项目所在地的相关政策，确保涂装生产线项目的规划和运营与当地法规相符，降低不必要的法律风险。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考虑到社会稳定性对企业运营的重要性，我们将评估选址地区的社会安全情况、劳工关系、社区反馈等方面，以确保涂装生产线项目的建设和运营不会受到社会稳定性的负面影响。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最后，我们将综合考虑用地成本，包括土地购置费用、土地开发成本等。通过对用地成本的详细评估，我们能够做出更为精确的经济效益分析，为涂装生产线项目的投资决策提供有力支持。</w:t>
      </w:r>
    </w:p>
    <w:p>
      <w:pPr>
        <w:pStyle w:val="Heading1"/>
        <w:ind w:firstLine="560" w:firstLineChars="200"/>
        <w:rPr>
          <w:rFonts w:ascii="仿宋" w:eastAsia="仿宋" w:hAnsi="仿宋" w:cs="仿宋" w:hint="eastAsia"/>
          <w:sz w:val="28"/>
          <w:lang w:eastAsia="zh-CN"/>
        </w:rPr>
      </w:pPr>
      <w:bookmarkStart w:id="8" w:name="_Toc4064"/>
      <w:r>
        <w:rPr>
          <w:rFonts w:ascii="仿宋" w:eastAsia="仿宋" w:hAnsi="仿宋" w:cs="仿宋" w:hint="eastAsia"/>
          <w:sz w:val="28"/>
          <w:lang w:eastAsia="zh-CN"/>
        </w:rPr>
        <w:t>二、涂装生产线项目危机管理</w:t>
      </w:r>
      <w:bookmarkEnd w:id="8"/>
    </w:p>
    <w:p>
      <w:pPr>
        <w:pStyle w:val="Heading2"/>
        <w:rPr>
          <w:rFonts w:ascii="仿宋" w:eastAsia="仿宋" w:hAnsi="仿宋" w:cs="仿宋" w:hint="eastAsia"/>
          <w:lang w:eastAsia="zh-CN"/>
        </w:rPr>
      </w:pPr>
      <w:bookmarkStart w:id="9" w:name="_Toc3037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项目危机管理中，危机预警与识别是确保涂装生产线项目稳健运行的核心步骤。通过建立全面的监测机制，涂装生产线项目团队旨在及时发现和理解潜在的风险和危机因素，以便采取及时的预防和应对措施，确保涂装生产线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首先，通过深入的风险评估，涂装生产线项目团队全面分析了整个涂装生产线项目和各个阶段可能存在的威胁。这包括准确评估每个潜在风险的发生概率和可能影响的程度，为后续危机预警提供了有力支持。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涂装生产线项目团队着重于明确定义涂装生产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涂装生产线项目进展的持续监控，团队能够及时发现潜在问题并作出迅速反应。涂装生产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在这一阶段，团队的专业素养和反应速度将发挥至关重要的作用，以确保潜在危机能够在初期得到有效的处理，最大程度地减轻负面影响。通过危机预警与识别，涂装生产线项目得以更有序、可控地推进。</w:t>
      </w:r>
    </w:p>
    <w:p>
      <w:pPr>
        <w:pStyle w:val="Heading2"/>
        <w:ind w:firstLine="560" w:firstLineChars="200"/>
        <w:rPr>
          <w:rFonts w:ascii="仿宋" w:eastAsia="仿宋" w:hAnsi="仿宋" w:cs="仿宋" w:hint="eastAsia"/>
          <w:sz w:val="28"/>
          <w:lang w:eastAsia="zh-CN"/>
        </w:rPr>
      </w:pPr>
      <w:bookmarkStart w:id="10" w:name="_Toc992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在危机发生时，涂装生产线项目团队立即行动，成立了应急小组。该小组的任务是迅速制定并实施紧急应对措施，以最小化潜在损失。以下是采取的主要措施：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暂停涂装生产线项目进度：为遏制危机蔓延，涂装生产线项目暂时停止进行，以便全面评估当前状况。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资源重新分配：重新评估涂装生产线项目资源的分配，确保最大限度地减小损失。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实时沟通：与关键利益相关者建立实时沟通机制，向他们传递涂装生产线项目危机的实际状况，保障涂装生产线项目核心利益。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在紧急应对的同时，涂装生产线项目团队强调了团队协作和有效沟通的重要性。以下是团队协作的关键举措：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信息共享机制：建立了信息共享平台，确保团队成员能够及时获取涂装生产线项目危机的实时信息。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领导者沟通：涂装生产线项目领导者通过定期会议和即时沟通工具，指导团队应对危机，保持团队稳定运行。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随着危机得到初步控制，涂装生产线项目团队转向制定恢复计划，以确保涂装生产线项目能够从中迅速恢复。主要恢复计划包括：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修复受损的进度计划：重新评估涂装生产线项目进度，制定修复计划，确保涂装生产线项目尽快回归正常进程。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重新调整资源分配：优化资源分配，确保涂装生产线项目在有限资源下高效运转。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风险管理机制加强：对涂装生产线项目风险进行全面评估，制定更强化的风险管理策略，以预防未来可能的危机。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721"/>
      <w:r>
        <w:rPr>
          <w:rFonts w:ascii="仿宋" w:eastAsia="仿宋" w:hAnsi="仿宋" w:cs="仿宋" w:hint="eastAsia"/>
          <w:sz w:val="28"/>
          <w:lang w:eastAsia="zh-CN"/>
        </w:rPr>
        <w:t>三、涂装生产线项目土建工程</w:t>
      </w:r>
      <w:bookmarkEnd w:id="11"/>
    </w:p>
    <w:p>
      <w:pPr>
        <w:pStyle w:val="Heading2"/>
        <w:rPr>
          <w:rFonts w:ascii="仿宋" w:eastAsia="仿宋" w:hAnsi="仿宋" w:cs="仿宋" w:hint="eastAsia"/>
          <w:lang w:eastAsia="zh-CN"/>
        </w:rPr>
      </w:pPr>
      <w:bookmarkStart w:id="12" w:name="_Toc2787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在涂装生产线项目的建筑工程设计中，我们将秉承一系列重要的设计原则，以确保涂装生产线项目建筑在功能、美观、可持续性等方面达到最佳效果。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首要原则是确保建筑的功能性得到最大化的发挥。我们将充分理解涂装生产线项目的实际需求，合理布局各个功能区域，保证建筑在满足业务需求的同时，提供高效的工作环境。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在建筑设计中，我们将综合考虑建设和运营成本。通过精细的经济效益分析，确保设计方案在高效利用资源的同时，对涂装生产线项目的长期盈利能力有积极的贡献。</w:t>
      </w:r>
    </w:p>
    <w:p>
      <w:pPr>
        <w:pStyle w:val="Heading2"/>
        <w:ind w:firstLine="560" w:firstLineChars="200"/>
        <w:rPr>
          <w:rFonts w:ascii="仿宋" w:eastAsia="仿宋" w:hAnsi="仿宋" w:cs="仿宋" w:hint="eastAsia"/>
          <w:sz w:val="28"/>
          <w:lang w:eastAsia="zh-CN"/>
        </w:rPr>
      </w:pPr>
      <w:bookmarkStart w:id="13" w:name="_Toc803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装生产线项目的土建工程设计中，我们将精准设定设计年限，结合涂装生产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涂装生产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21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涂装生产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涂装生产线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涂装生产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01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本期工程涂装生产线项目预计总建筑面积XXX平方米，其中：计容建筑面积XXX平方米，计划建筑工程投资XX万元，占涂装生产线项目总投资的XX%。</w:t>
      </w:r>
    </w:p>
    <w:p>
      <w:pPr>
        <w:pStyle w:val="Heading1"/>
        <w:ind w:firstLine="560" w:firstLineChars="200"/>
        <w:rPr>
          <w:rFonts w:ascii="仿宋" w:eastAsia="仿宋" w:hAnsi="仿宋" w:cs="仿宋" w:hint="eastAsia"/>
          <w:sz w:val="28"/>
          <w:lang w:eastAsia="zh-CN"/>
        </w:rPr>
      </w:pPr>
      <w:bookmarkStart w:id="16" w:name="_Toc18482"/>
      <w:r>
        <w:rPr>
          <w:rFonts w:ascii="仿宋" w:eastAsia="仿宋" w:hAnsi="仿宋" w:cs="仿宋" w:hint="eastAsia"/>
          <w:sz w:val="28"/>
          <w:lang w:eastAsia="zh-CN"/>
        </w:rPr>
        <w:t>四、涂装生产线项目概论</w:t>
      </w:r>
      <w:bookmarkEnd w:id="16"/>
    </w:p>
    <w:p>
      <w:pPr>
        <w:pStyle w:val="Heading2"/>
        <w:rPr>
          <w:rFonts w:ascii="仿宋" w:eastAsia="仿宋" w:hAnsi="仿宋" w:cs="仿宋" w:hint="eastAsia"/>
          <w:lang w:eastAsia="zh-CN"/>
        </w:rPr>
      </w:pPr>
      <w:bookmarkStart w:id="17" w:name="_Toc5405"/>
      <w:r>
        <w:rPr>
          <w:rFonts w:ascii="仿宋" w:eastAsia="仿宋" w:hAnsi="仿宋" w:cs="仿宋" w:hint="eastAsia"/>
          <w:lang w:eastAsia="zh-CN"/>
        </w:rPr>
        <w:t>(一)、涂装生产线项目概况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的起源追溯至对市场的深入洞察。市场的不断演变与变革为涂装生产线项目提供了难得的机遇。当前市场存在的需求缺口和变革的大环境共同构成了涂装生产线项目的背景。这个涂装生产线项目旨在充分利用市场机遇，填补行业中尚未满足的需求，为客户提供全新的解决方案。市场的变革和需求的增长使得这个涂装生产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涂装生产线项目名称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正式命名为涂装生产线。这个名称不仅仅是一个标识，更代表了涂装生产线项目的核心理念和愿景。它蕴含着涂装生产线项目所要解决问题的关键字，具有强烈的表达和辨识度，为涂装生产线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涂装生产线项目目标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的核心目标是提供一种全新、高效的解决方案，满足客户日益增长的需求。涂装生产线项目追求的不仅仅是满足市场需求，更是在市场中获得卓越的竞争优势。通过不断提升产品或服务的质量和创新水平，涂装生产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涂装生产线项目范围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全面涵盖了产品研发、制造、市场推广和售后服务，确保从产品设计到最终用户体验的全方位关注。这一全面的涂装生产线项目范围是为了确保涂装生产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涂装生产线项目时间表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涂装生产线项目计划在未来18个月内完成，包括研发、测试、市场试点和正式推出等不同阶段。这个时间表的合理设计是为了确保涂装生产线项目各个阶段的顺利推进，以便按时交付高质量的成果。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涂装生产线项目预算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涂装生产线项目总预算估算为XX百万美元，主要分配在研发、市场推广、人员培训和运营等方面。这一充足的预算为涂装生产线项目提供了充足的资源，确保涂装生产线项目在各个方面都能取得优异的表现。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涂装生产线项目风险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可能面临的风险包括市场接受度低、技术难题、竞争激烈等。涂装生产线项目团队已经制定了相应的风险应对计划，通过前瞻性的风险管理，确保涂装生产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涂装生产线项目团队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涂装生产线项目汇聚了一支经验丰富、多领域专业素养的核心团队，确保涂装生产线项目在各个方面都能拥有高水平的执行力。团队的协同作战是涂装生产线项目成功的关键因素之一。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涂装生产线项目背景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涂装生产线项目的背景根植于市场对更高效、创新产品的渴望，同时也受到科技发展对行业格局的深刻改变的影响。这为涂装生产线项目提供了广阔的发展空间和市场需求。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涂装生产线项目现状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截至目前，涂装生产线项目已完成市场调研和技术验证，取得了初步的成功。这为涂装生产线项目在未来的发展奠定了坚实的基础，为更远大的目标打下了坚实的基石。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0139"/>
      <w:r>
        <w:rPr>
          <w:rFonts w:ascii="仿宋" w:eastAsia="仿宋" w:hAnsi="仿宋" w:cs="仿宋" w:hint="eastAsia"/>
          <w:sz w:val="28"/>
          <w:lang w:eastAsia="zh-CN"/>
        </w:rPr>
        <w:t>(二)、涂装生产线项目目标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keyword》涂装生产线项目首要业务目标是在市场中占据有利地位，实现产品/服务的成功推广和销售。通过不断提升产品质量、创新性，涂装生产线项目追求成为行业中的领导者，赢得更多客户的青睐。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在科技迅速发展的时代，涂装生产线项目着眼于技术创新。通过持续的研发和技术升级，涂装生产线项目旨在推出更具创新性的产品或服务，以满足市场对新鲜、先进解决方案的需求。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https://d.book118.com/635312300340011041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涂装生产线项目规划设计蓝图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483C35"/>
    <w:rsid w:val="11483C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31230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2024-01-12T08:34:00Z</dcterms:created>
  <dcterms:modified xsi:type="dcterms:W3CDTF">2024-01-12T08:35:00Z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86992303A91B4EA4827A2B272EF317BA_11</vt:lpwstr>
  </property>
  <property fmtid="{D5CDD505-2E9C-101B-9397-08002B2CF9AE}" pid="3" name="KSOProductBuildVer">
    <vt:lpwstr>2052-12.1.0.16120</vt:lpwstr>
  </property>
</Properties>
</file>