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56" w:history="1">
        <w:r>
          <w:rPr>
            <w:rFonts w:ascii="仿宋" w:eastAsia="仿宋" w:hAnsi="仿宋" w:cs="仿宋" w:hint="eastAsia"/>
            <w:lang w:eastAsia="zh-CN"/>
          </w:rPr>
          <w:t>概论</w:t>
        </w:r>
        <w:r>
          <w:tab/>
        </w:r>
        <w:r>
          <w:fldChar w:fldCharType="begin"/>
        </w:r>
        <w:r>
          <w:instrText xml:space="preserve"> PAGEREF _Toc30256 \h </w:instrText>
        </w:r>
        <w:r>
          <w:fldChar w:fldCharType="separate"/>
        </w:r>
        <w:r>
          <w:t>3</w:t>
        </w:r>
        <w:r>
          <w:fldChar w:fldCharType="end"/>
        </w:r>
      </w:hyperlink>
    </w:p>
    <w:p>
      <w:pPr>
        <w:pStyle w:val="TOC1"/>
        <w:tabs>
          <w:tab w:val="right" w:leader="dot" w:pos="8306"/>
        </w:tabs>
      </w:pPr>
      <w:hyperlink w:anchor="_Toc17061" w:history="1">
        <w:r>
          <w:rPr>
            <w:rFonts w:ascii="仿宋" w:eastAsia="仿宋" w:hAnsi="仿宋" w:cs="仿宋" w:hint="eastAsia"/>
            <w:lang w:eastAsia="zh-CN"/>
          </w:rPr>
          <w:t>一、项目选址研究</w:t>
        </w:r>
        <w:r>
          <w:tab/>
        </w:r>
        <w:r>
          <w:fldChar w:fldCharType="begin"/>
        </w:r>
        <w:r>
          <w:instrText xml:space="preserve"> PAGEREF _Toc17061 \h </w:instrText>
        </w:r>
        <w:r>
          <w:fldChar w:fldCharType="separate"/>
        </w:r>
        <w:r>
          <w:t>3</w:t>
        </w:r>
        <w:r>
          <w:fldChar w:fldCharType="end"/>
        </w:r>
      </w:hyperlink>
    </w:p>
    <w:p>
      <w:pPr>
        <w:pStyle w:val="TOC2"/>
        <w:tabs>
          <w:tab w:val="right" w:leader="dot" w:pos="8306"/>
        </w:tabs>
      </w:pPr>
      <w:hyperlink w:anchor="_Toc8792" w:history="1">
        <w:r>
          <w:rPr>
            <w:rFonts w:ascii="仿宋" w:eastAsia="仿宋" w:hAnsi="仿宋" w:cs="仿宋" w:hint="eastAsia"/>
            <w:lang w:eastAsia="zh-CN"/>
          </w:rPr>
          <w:t>(一)、项目选址原则</w:t>
        </w:r>
        <w:r>
          <w:tab/>
        </w:r>
        <w:r>
          <w:fldChar w:fldCharType="begin"/>
        </w:r>
        <w:r>
          <w:instrText xml:space="preserve"> PAGEREF _Toc8792 \h </w:instrText>
        </w:r>
        <w:r>
          <w:fldChar w:fldCharType="separate"/>
        </w:r>
        <w:r>
          <w:t>3</w:t>
        </w:r>
        <w:r>
          <w:fldChar w:fldCharType="end"/>
        </w:r>
      </w:hyperlink>
    </w:p>
    <w:p>
      <w:pPr>
        <w:pStyle w:val="TOC2"/>
        <w:tabs>
          <w:tab w:val="right" w:leader="dot" w:pos="8306"/>
        </w:tabs>
      </w:pPr>
      <w:hyperlink w:anchor="_Toc12991" w:history="1">
        <w:r>
          <w:rPr>
            <w:rFonts w:ascii="仿宋" w:eastAsia="仿宋" w:hAnsi="仿宋" w:cs="仿宋" w:hint="eastAsia"/>
            <w:lang w:eastAsia="zh-CN"/>
          </w:rPr>
          <w:t>(二)、项目选址</w:t>
        </w:r>
        <w:r>
          <w:tab/>
        </w:r>
        <w:r>
          <w:fldChar w:fldCharType="begin"/>
        </w:r>
        <w:r>
          <w:instrText xml:space="preserve"> PAGEREF _Toc12991 \h </w:instrText>
        </w:r>
        <w:r>
          <w:fldChar w:fldCharType="separate"/>
        </w:r>
        <w:r>
          <w:t>6</w:t>
        </w:r>
        <w:r>
          <w:fldChar w:fldCharType="end"/>
        </w:r>
      </w:hyperlink>
    </w:p>
    <w:p>
      <w:pPr>
        <w:pStyle w:val="TOC2"/>
        <w:tabs>
          <w:tab w:val="right" w:leader="dot" w:pos="8306"/>
        </w:tabs>
      </w:pPr>
      <w:hyperlink w:anchor="_Toc14073" w:history="1">
        <w:r>
          <w:rPr>
            <w:rFonts w:ascii="仿宋" w:eastAsia="仿宋" w:hAnsi="仿宋" w:cs="仿宋" w:hint="eastAsia"/>
            <w:lang w:eastAsia="zh-CN"/>
          </w:rPr>
          <w:t>(三)、建设条件分析</w:t>
        </w:r>
        <w:r>
          <w:tab/>
        </w:r>
        <w:r>
          <w:fldChar w:fldCharType="begin"/>
        </w:r>
        <w:r>
          <w:instrText xml:space="preserve"> PAGEREF _Toc14073 \h </w:instrText>
        </w:r>
        <w:r>
          <w:fldChar w:fldCharType="separate"/>
        </w:r>
        <w:r>
          <w:t>8</w:t>
        </w:r>
        <w:r>
          <w:fldChar w:fldCharType="end"/>
        </w:r>
      </w:hyperlink>
    </w:p>
    <w:p>
      <w:pPr>
        <w:pStyle w:val="TOC2"/>
        <w:tabs>
          <w:tab w:val="right" w:leader="dot" w:pos="8306"/>
        </w:tabs>
      </w:pPr>
      <w:hyperlink w:anchor="_Toc32301" w:history="1">
        <w:r>
          <w:rPr>
            <w:rFonts w:ascii="仿宋" w:eastAsia="仿宋" w:hAnsi="仿宋" w:cs="仿宋" w:hint="eastAsia"/>
            <w:lang w:eastAsia="zh-CN"/>
          </w:rPr>
          <w:t>(四)、用地控制指标</w:t>
        </w:r>
        <w:r>
          <w:tab/>
        </w:r>
        <w:r>
          <w:fldChar w:fldCharType="begin"/>
        </w:r>
        <w:r>
          <w:instrText xml:space="preserve"> PAGEREF _Toc32301 \h </w:instrText>
        </w:r>
        <w:r>
          <w:fldChar w:fldCharType="separate"/>
        </w:r>
        <w:r>
          <w:t>10</w:t>
        </w:r>
        <w:r>
          <w:fldChar w:fldCharType="end"/>
        </w:r>
      </w:hyperlink>
    </w:p>
    <w:p>
      <w:pPr>
        <w:pStyle w:val="TOC2"/>
        <w:tabs>
          <w:tab w:val="right" w:leader="dot" w:pos="8306"/>
        </w:tabs>
      </w:pPr>
      <w:hyperlink w:anchor="_Toc4186" w:history="1">
        <w:r>
          <w:rPr>
            <w:rFonts w:ascii="仿宋" w:eastAsia="仿宋" w:hAnsi="仿宋" w:cs="仿宋" w:hint="eastAsia"/>
            <w:lang w:eastAsia="zh-CN"/>
          </w:rPr>
          <w:t>(五)、地总体要求</w:t>
        </w:r>
        <w:r>
          <w:tab/>
        </w:r>
        <w:r>
          <w:fldChar w:fldCharType="begin"/>
        </w:r>
        <w:r>
          <w:instrText xml:space="preserve"> PAGEREF _Toc4186 \h </w:instrText>
        </w:r>
        <w:r>
          <w:fldChar w:fldCharType="separate"/>
        </w:r>
        <w:r>
          <w:t>11</w:t>
        </w:r>
        <w:r>
          <w:fldChar w:fldCharType="end"/>
        </w:r>
      </w:hyperlink>
    </w:p>
    <w:p>
      <w:pPr>
        <w:pStyle w:val="TOC2"/>
        <w:tabs>
          <w:tab w:val="right" w:leader="dot" w:pos="8306"/>
        </w:tabs>
      </w:pPr>
      <w:hyperlink w:anchor="_Toc14374" w:history="1">
        <w:r>
          <w:rPr>
            <w:rFonts w:ascii="仿宋" w:eastAsia="仿宋" w:hAnsi="仿宋" w:cs="仿宋" w:hint="eastAsia"/>
            <w:lang w:eastAsia="zh-CN"/>
          </w:rPr>
          <w:t>(六)、节约用地措施</w:t>
        </w:r>
        <w:r>
          <w:tab/>
        </w:r>
        <w:r>
          <w:fldChar w:fldCharType="begin"/>
        </w:r>
        <w:r>
          <w:instrText xml:space="preserve"> PAGEREF _Toc14374 \h </w:instrText>
        </w:r>
        <w:r>
          <w:fldChar w:fldCharType="separate"/>
        </w:r>
        <w:r>
          <w:t>12</w:t>
        </w:r>
        <w:r>
          <w:fldChar w:fldCharType="end"/>
        </w:r>
      </w:hyperlink>
    </w:p>
    <w:p>
      <w:pPr>
        <w:pStyle w:val="TOC2"/>
        <w:tabs>
          <w:tab w:val="right" w:leader="dot" w:pos="8306"/>
        </w:tabs>
      </w:pPr>
      <w:hyperlink w:anchor="_Toc9402" w:history="1">
        <w:r>
          <w:rPr>
            <w:rFonts w:ascii="仿宋" w:eastAsia="仿宋" w:hAnsi="仿宋" w:cs="仿宋" w:hint="eastAsia"/>
            <w:lang w:eastAsia="zh-CN"/>
          </w:rPr>
          <w:t>(七)、选址综合评价</w:t>
        </w:r>
        <w:r>
          <w:tab/>
        </w:r>
        <w:r>
          <w:fldChar w:fldCharType="begin"/>
        </w:r>
        <w:r>
          <w:instrText xml:space="preserve"> PAGEREF _Toc9402 \h </w:instrText>
        </w:r>
        <w:r>
          <w:fldChar w:fldCharType="separate"/>
        </w:r>
        <w:r>
          <w:t>14</w:t>
        </w:r>
        <w:r>
          <w:fldChar w:fldCharType="end"/>
        </w:r>
      </w:hyperlink>
    </w:p>
    <w:p>
      <w:pPr>
        <w:pStyle w:val="TOC1"/>
        <w:tabs>
          <w:tab w:val="right" w:leader="dot" w:pos="8306"/>
        </w:tabs>
      </w:pPr>
      <w:hyperlink w:anchor="_Toc30280" w:history="1">
        <w:r>
          <w:rPr>
            <w:rFonts w:ascii="仿宋" w:eastAsia="仿宋" w:hAnsi="仿宋" w:cs="仿宋" w:hint="eastAsia"/>
            <w:lang w:eastAsia="zh-CN"/>
          </w:rPr>
          <w:t>二、背景、必要性分析</w:t>
        </w:r>
        <w:r>
          <w:tab/>
        </w:r>
        <w:r>
          <w:fldChar w:fldCharType="begin"/>
        </w:r>
        <w:r>
          <w:instrText xml:space="preserve"> PAGEREF _Toc30280 \h </w:instrText>
        </w:r>
        <w:r>
          <w:fldChar w:fldCharType="separate"/>
        </w:r>
        <w:r>
          <w:t>15</w:t>
        </w:r>
        <w:r>
          <w:fldChar w:fldCharType="end"/>
        </w:r>
      </w:hyperlink>
    </w:p>
    <w:p>
      <w:pPr>
        <w:pStyle w:val="TOC2"/>
        <w:tabs>
          <w:tab w:val="right" w:leader="dot" w:pos="8306"/>
        </w:tabs>
      </w:pPr>
      <w:hyperlink w:anchor="_Toc12845" w:history="1">
        <w:r>
          <w:rPr>
            <w:rFonts w:ascii="仿宋" w:eastAsia="仿宋" w:hAnsi="仿宋" w:cs="仿宋" w:hint="eastAsia"/>
            <w:lang w:eastAsia="zh-CN"/>
          </w:rPr>
          <w:t>(一)、项目建设背景</w:t>
        </w:r>
        <w:r>
          <w:tab/>
        </w:r>
        <w:r>
          <w:fldChar w:fldCharType="begin"/>
        </w:r>
        <w:r>
          <w:instrText xml:space="preserve"> PAGEREF _Toc12845 \h </w:instrText>
        </w:r>
        <w:r>
          <w:fldChar w:fldCharType="separate"/>
        </w:r>
        <w:r>
          <w:t>15</w:t>
        </w:r>
        <w:r>
          <w:fldChar w:fldCharType="end"/>
        </w:r>
      </w:hyperlink>
    </w:p>
    <w:p>
      <w:pPr>
        <w:pStyle w:val="TOC2"/>
        <w:tabs>
          <w:tab w:val="right" w:leader="dot" w:pos="8306"/>
        </w:tabs>
      </w:pPr>
      <w:hyperlink w:anchor="_Toc18816" w:history="1">
        <w:r>
          <w:rPr>
            <w:rFonts w:ascii="仿宋" w:eastAsia="仿宋" w:hAnsi="仿宋" w:cs="仿宋" w:hint="eastAsia"/>
            <w:lang w:eastAsia="zh-CN"/>
          </w:rPr>
          <w:t>(二)、必要性分析</w:t>
        </w:r>
        <w:r>
          <w:tab/>
        </w:r>
        <w:r>
          <w:fldChar w:fldCharType="begin"/>
        </w:r>
        <w:r>
          <w:instrText xml:space="preserve"> PAGEREF _Toc18816 \h </w:instrText>
        </w:r>
        <w:r>
          <w:fldChar w:fldCharType="separate"/>
        </w:r>
        <w:r>
          <w:t>16</w:t>
        </w:r>
        <w:r>
          <w:fldChar w:fldCharType="end"/>
        </w:r>
      </w:hyperlink>
    </w:p>
    <w:p>
      <w:pPr>
        <w:pStyle w:val="TOC2"/>
        <w:tabs>
          <w:tab w:val="right" w:leader="dot" w:pos="8306"/>
        </w:tabs>
      </w:pPr>
      <w:hyperlink w:anchor="_Toc19570" w:history="1">
        <w:r>
          <w:rPr>
            <w:rFonts w:ascii="仿宋" w:eastAsia="仿宋" w:hAnsi="仿宋" w:cs="仿宋" w:hint="eastAsia"/>
            <w:lang w:eastAsia="zh-CN"/>
          </w:rPr>
          <w:t>(三)、项目建设有利条件</w:t>
        </w:r>
        <w:r>
          <w:tab/>
        </w:r>
        <w:r>
          <w:fldChar w:fldCharType="begin"/>
        </w:r>
        <w:r>
          <w:instrText xml:space="preserve"> PAGEREF _Toc19570 \h </w:instrText>
        </w:r>
        <w:r>
          <w:fldChar w:fldCharType="separate"/>
        </w:r>
        <w:r>
          <w:t>17</w:t>
        </w:r>
        <w:r>
          <w:fldChar w:fldCharType="end"/>
        </w:r>
      </w:hyperlink>
    </w:p>
    <w:p>
      <w:pPr>
        <w:pStyle w:val="TOC1"/>
        <w:tabs>
          <w:tab w:val="right" w:leader="dot" w:pos="8306"/>
        </w:tabs>
      </w:pPr>
      <w:hyperlink w:anchor="_Toc11018" w:history="1">
        <w:r>
          <w:rPr>
            <w:rFonts w:ascii="仿宋" w:eastAsia="仿宋" w:hAnsi="仿宋" w:cs="仿宋" w:hint="eastAsia"/>
            <w:lang w:eastAsia="zh-CN"/>
          </w:rPr>
          <w:t>三、资源开发及综合利用分析</w:t>
        </w:r>
        <w:r>
          <w:tab/>
        </w:r>
        <w:r>
          <w:fldChar w:fldCharType="begin"/>
        </w:r>
        <w:r>
          <w:instrText xml:space="preserve"> PAGEREF _Toc11018 \h </w:instrText>
        </w:r>
        <w:r>
          <w:fldChar w:fldCharType="separate"/>
        </w:r>
        <w:r>
          <w:t>19</w:t>
        </w:r>
        <w:r>
          <w:fldChar w:fldCharType="end"/>
        </w:r>
      </w:hyperlink>
    </w:p>
    <w:p>
      <w:pPr>
        <w:pStyle w:val="TOC2"/>
        <w:tabs>
          <w:tab w:val="right" w:leader="dot" w:pos="8306"/>
        </w:tabs>
      </w:pPr>
      <w:hyperlink w:anchor="_Toc21091" w:history="1">
        <w:r>
          <w:rPr>
            <w:rFonts w:ascii="仿宋" w:eastAsia="仿宋" w:hAnsi="仿宋" w:cs="仿宋" w:hint="eastAsia"/>
            <w:lang w:eastAsia="zh-CN"/>
          </w:rPr>
          <w:t>(一)、资源开发方案</w:t>
        </w:r>
        <w:r>
          <w:tab/>
        </w:r>
        <w:r>
          <w:fldChar w:fldCharType="begin"/>
        </w:r>
        <w:r>
          <w:instrText xml:space="preserve"> PAGEREF _Toc21091 \h </w:instrText>
        </w:r>
        <w:r>
          <w:fldChar w:fldCharType="separate"/>
        </w:r>
        <w:r>
          <w:t>19</w:t>
        </w:r>
        <w:r>
          <w:fldChar w:fldCharType="end"/>
        </w:r>
      </w:hyperlink>
    </w:p>
    <w:p>
      <w:pPr>
        <w:pStyle w:val="TOC2"/>
        <w:tabs>
          <w:tab w:val="right" w:leader="dot" w:pos="8306"/>
        </w:tabs>
      </w:pPr>
      <w:hyperlink w:anchor="_Toc26277" w:history="1">
        <w:r>
          <w:rPr>
            <w:rFonts w:ascii="仿宋" w:eastAsia="仿宋" w:hAnsi="仿宋" w:cs="仿宋" w:hint="eastAsia"/>
            <w:lang w:eastAsia="zh-CN"/>
          </w:rPr>
          <w:t>(二)、资源利用方案</w:t>
        </w:r>
        <w:r>
          <w:tab/>
        </w:r>
        <w:r>
          <w:fldChar w:fldCharType="begin"/>
        </w:r>
        <w:r>
          <w:instrText xml:space="preserve"> PAGEREF _Toc26277 \h </w:instrText>
        </w:r>
        <w:r>
          <w:fldChar w:fldCharType="separate"/>
        </w:r>
        <w:r>
          <w:t>20</w:t>
        </w:r>
        <w:r>
          <w:fldChar w:fldCharType="end"/>
        </w:r>
      </w:hyperlink>
    </w:p>
    <w:p>
      <w:pPr>
        <w:pStyle w:val="TOC2"/>
        <w:tabs>
          <w:tab w:val="right" w:leader="dot" w:pos="8306"/>
        </w:tabs>
      </w:pPr>
      <w:hyperlink w:anchor="_Toc20458" w:history="1">
        <w:r>
          <w:rPr>
            <w:rFonts w:ascii="仿宋" w:eastAsia="仿宋" w:hAnsi="仿宋" w:cs="仿宋" w:hint="eastAsia"/>
            <w:lang w:eastAsia="zh-CN"/>
          </w:rPr>
          <w:t>(三)、资源节约措施</w:t>
        </w:r>
        <w:r>
          <w:tab/>
        </w:r>
        <w:r>
          <w:fldChar w:fldCharType="begin"/>
        </w:r>
        <w:r>
          <w:instrText xml:space="preserve"> PAGEREF _Toc20458 \h </w:instrText>
        </w:r>
        <w:r>
          <w:fldChar w:fldCharType="separate"/>
        </w:r>
        <w:r>
          <w:t>21</w:t>
        </w:r>
        <w:r>
          <w:fldChar w:fldCharType="end"/>
        </w:r>
      </w:hyperlink>
    </w:p>
    <w:p>
      <w:pPr>
        <w:pStyle w:val="TOC1"/>
        <w:tabs>
          <w:tab w:val="right" w:leader="dot" w:pos="8306"/>
        </w:tabs>
      </w:pPr>
      <w:hyperlink w:anchor="_Toc4909" w:history="1">
        <w:r>
          <w:rPr>
            <w:rFonts w:ascii="仿宋" w:eastAsia="仿宋" w:hAnsi="仿宋" w:cs="仿宋" w:hint="eastAsia"/>
            <w:lang w:eastAsia="zh-CN"/>
          </w:rPr>
          <w:t>四、经济影响分析</w:t>
        </w:r>
        <w:r>
          <w:tab/>
        </w:r>
        <w:r>
          <w:fldChar w:fldCharType="begin"/>
        </w:r>
        <w:r>
          <w:instrText xml:space="preserve"> PAGEREF _Toc4909 \h </w:instrText>
        </w:r>
        <w:r>
          <w:fldChar w:fldCharType="separate"/>
        </w:r>
        <w:r>
          <w:t>22</w:t>
        </w:r>
        <w:r>
          <w:fldChar w:fldCharType="end"/>
        </w:r>
      </w:hyperlink>
    </w:p>
    <w:p>
      <w:pPr>
        <w:pStyle w:val="TOC2"/>
        <w:tabs>
          <w:tab w:val="right" w:leader="dot" w:pos="8306"/>
        </w:tabs>
      </w:pPr>
      <w:hyperlink w:anchor="_Toc14499" w:history="1">
        <w:r>
          <w:rPr>
            <w:rFonts w:ascii="仿宋" w:eastAsia="仿宋" w:hAnsi="仿宋" w:cs="仿宋" w:hint="eastAsia"/>
            <w:lang w:eastAsia="zh-CN"/>
          </w:rPr>
          <w:t>(一)、经济费用效益或费用效果分析</w:t>
        </w:r>
        <w:r>
          <w:tab/>
        </w:r>
        <w:r>
          <w:fldChar w:fldCharType="begin"/>
        </w:r>
        <w:r>
          <w:instrText xml:space="preserve"> PAGEREF _Toc14499 \h </w:instrText>
        </w:r>
        <w:r>
          <w:fldChar w:fldCharType="separate"/>
        </w:r>
        <w:r>
          <w:t>22</w:t>
        </w:r>
        <w:r>
          <w:fldChar w:fldCharType="end"/>
        </w:r>
      </w:hyperlink>
    </w:p>
    <w:p>
      <w:pPr>
        <w:pStyle w:val="TOC2"/>
        <w:tabs>
          <w:tab w:val="right" w:leader="dot" w:pos="8306"/>
        </w:tabs>
      </w:pPr>
      <w:hyperlink w:anchor="_Toc30004" w:history="1">
        <w:r>
          <w:rPr>
            <w:rFonts w:ascii="仿宋" w:eastAsia="仿宋" w:hAnsi="仿宋" w:cs="仿宋" w:hint="eastAsia"/>
            <w:lang w:eastAsia="zh-CN"/>
          </w:rPr>
          <w:t>(二)、行业影响分析</w:t>
        </w:r>
        <w:r>
          <w:tab/>
        </w:r>
        <w:r>
          <w:fldChar w:fldCharType="begin"/>
        </w:r>
        <w:r>
          <w:instrText xml:space="preserve"> PAGEREF _Toc30004 \h </w:instrText>
        </w:r>
        <w:r>
          <w:fldChar w:fldCharType="separate"/>
        </w:r>
        <w:r>
          <w:t>24</w:t>
        </w:r>
        <w:r>
          <w:fldChar w:fldCharType="end"/>
        </w:r>
      </w:hyperlink>
    </w:p>
    <w:p>
      <w:pPr>
        <w:pStyle w:val="TOC2"/>
        <w:tabs>
          <w:tab w:val="right" w:leader="dot" w:pos="8306"/>
        </w:tabs>
      </w:pPr>
      <w:hyperlink w:anchor="_Toc2197" w:history="1">
        <w:r>
          <w:rPr>
            <w:rFonts w:ascii="仿宋" w:eastAsia="仿宋" w:hAnsi="仿宋" w:cs="仿宋" w:hint="eastAsia"/>
            <w:lang w:eastAsia="zh-CN"/>
          </w:rPr>
          <w:t>(三)、区域经济影响分析</w:t>
        </w:r>
        <w:r>
          <w:tab/>
        </w:r>
        <w:r>
          <w:fldChar w:fldCharType="begin"/>
        </w:r>
        <w:r>
          <w:instrText xml:space="preserve"> PAGEREF _Toc2197 \h </w:instrText>
        </w:r>
        <w:r>
          <w:fldChar w:fldCharType="separate"/>
        </w:r>
        <w:r>
          <w:t>26</w:t>
        </w:r>
        <w:r>
          <w:fldChar w:fldCharType="end"/>
        </w:r>
      </w:hyperlink>
    </w:p>
    <w:p>
      <w:pPr>
        <w:pStyle w:val="TOC2"/>
        <w:tabs>
          <w:tab w:val="right" w:leader="dot" w:pos="8306"/>
        </w:tabs>
      </w:pPr>
      <w:hyperlink w:anchor="_Toc17248" w:history="1">
        <w:r>
          <w:rPr>
            <w:rFonts w:ascii="仿宋" w:eastAsia="仿宋" w:hAnsi="仿宋" w:cs="仿宋" w:hint="eastAsia"/>
            <w:lang w:eastAsia="zh-CN"/>
          </w:rPr>
          <w:t>(四)、宏观经济影响分析</w:t>
        </w:r>
        <w:r>
          <w:tab/>
        </w:r>
        <w:r>
          <w:fldChar w:fldCharType="begin"/>
        </w:r>
        <w:r>
          <w:instrText xml:space="preserve"> PAGEREF _Toc17248 \h </w:instrText>
        </w:r>
        <w:r>
          <w:fldChar w:fldCharType="separate"/>
        </w:r>
        <w:r>
          <w:t>27</w:t>
        </w:r>
        <w:r>
          <w:fldChar w:fldCharType="end"/>
        </w:r>
      </w:hyperlink>
    </w:p>
    <w:p>
      <w:pPr>
        <w:pStyle w:val="TOC1"/>
        <w:tabs>
          <w:tab w:val="right" w:leader="dot" w:pos="8306"/>
        </w:tabs>
      </w:pPr>
      <w:hyperlink w:anchor="_Toc936" w:history="1">
        <w:r>
          <w:rPr>
            <w:rFonts w:ascii="仿宋" w:eastAsia="仿宋" w:hAnsi="仿宋" w:cs="仿宋" w:hint="eastAsia"/>
            <w:lang w:eastAsia="zh-CN"/>
          </w:rPr>
          <w:t>五、财务管理与成本控制</w:t>
        </w:r>
        <w:r>
          <w:tab/>
        </w:r>
        <w:r>
          <w:fldChar w:fldCharType="begin"/>
        </w:r>
        <w:r>
          <w:instrText xml:space="preserve"> PAGEREF _Toc936 \h </w:instrText>
        </w:r>
        <w:r>
          <w:fldChar w:fldCharType="separate"/>
        </w:r>
        <w:r>
          <w:t>29</w:t>
        </w:r>
        <w:r>
          <w:fldChar w:fldCharType="end"/>
        </w:r>
      </w:hyperlink>
    </w:p>
    <w:p>
      <w:pPr>
        <w:pStyle w:val="TOC2"/>
        <w:tabs>
          <w:tab w:val="right" w:leader="dot" w:pos="8306"/>
        </w:tabs>
      </w:pPr>
      <w:hyperlink w:anchor="_Toc17030" w:history="1">
        <w:r>
          <w:rPr>
            <w:rFonts w:ascii="仿宋" w:eastAsia="仿宋" w:hAnsi="仿宋" w:cs="仿宋" w:hint="eastAsia"/>
            <w:lang w:eastAsia="zh-CN"/>
          </w:rPr>
          <w:t>(一)、财务管理体系建设</w:t>
        </w:r>
        <w:r>
          <w:tab/>
        </w:r>
        <w:r>
          <w:fldChar w:fldCharType="begin"/>
        </w:r>
        <w:r>
          <w:instrText xml:space="preserve"> PAGEREF _Toc17030 \h </w:instrText>
        </w:r>
        <w:r>
          <w:fldChar w:fldCharType="separate"/>
        </w:r>
        <w:r>
          <w:t>29</w:t>
        </w:r>
        <w:r>
          <w:fldChar w:fldCharType="end"/>
        </w:r>
      </w:hyperlink>
    </w:p>
    <w:p>
      <w:pPr>
        <w:pStyle w:val="TOC2"/>
        <w:tabs>
          <w:tab w:val="right" w:leader="dot" w:pos="8306"/>
        </w:tabs>
      </w:pPr>
      <w:hyperlink w:anchor="_Toc20923" w:history="1">
        <w:r>
          <w:rPr>
            <w:rFonts w:ascii="仿宋" w:eastAsia="仿宋" w:hAnsi="仿宋" w:cs="仿宋" w:hint="eastAsia"/>
            <w:lang w:eastAsia="zh-CN"/>
          </w:rPr>
          <w:t>(二)、成本控制措施</w:t>
        </w:r>
        <w:r>
          <w:tab/>
        </w:r>
        <w:r>
          <w:fldChar w:fldCharType="begin"/>
        </w:r>
        <w:r>
          <w:instrText xml:space="preserve"> PAGEREF _Toc20923 \h </w:instrText>
        </w:r>
        <w:r>
          <w:fldChar w:fldCharType="separate"/>
        </w:r>
        <w:r>
          <w:t>30</w:t>
        </w:r>
        <w:r>
          <w:fldChar w:fldCharType="end"/>
        </w:r>
      </w:hyperlink>
    </w:p>
    <w:p>
      <w:pPr>
        <w:pStyle w:val="TOC1"/>
        <w:tabs>
          <w:tab w:val="right" w:leader="dot" w:pos="8306"/>
        </w:tabs>
      </w:pPr>
      <w:hyperlink w:anchor="_Toc8161" w:history="1">
        <w:r>
          <w:rPr>
            <w:rFonts w:ascii="仿宋" w:eastAsia="仿宋" w:hAnsi="仿宋" w:cs="仿宋" w:hint="eastAsia"/>
            <w:lang w:eastAsia="zh-CN"/>
          </w:rPr>
          <w:t>六、发展规划、产业政策和行业准入分析</w:t>
        </w:r>
        <w:r>
          <w:tab/>
        </w:r>
        <w:r>
          <w:fldChar w:fldCharType="begin"/>
        </w:r>
        <w:r>
          <w:instrText xml:space="preserve"> PAGEREF _Toc8161 \h </w:instrText>
        </w:r>
        <w:r>
          <w:fldChar w:fldCharType="separate"/>
        </w:r>
        <w:r>
          <w:t>31</w:t>
        </w:r>
        <w:r>
          <w:fldChar w:fldCharType="end"/>
        </w:r>
      </w:hyperlink>
    </w:p>
    <w:p>
      <w:pPr>
        <w:pStyle w:val="TOC2"/>
        <w:tabs>
          <w:tab w:val="right" w:leader="dot" w:pos="8306"/>
        </w:tabs>
      </w:pPr>
      <w:hyperlink w:anchor="_Toc25740" w:history="1">
        <w:r>
          <w:rPr>
            <w:rFonts w:ascii="仿宋" w:eastAsia="仿宋" w:hAnsi="仿宋" w:cs="仿宋" w:hint="eastAsia"/>
            <w:lang w:eastAsia="zh-CN"/>
          </w:rPr>
          <w:t>(一)、发展规划分析</w:t>
        </w:r>
        <w:r>
          <w:tab/>
        </w:r>
        <w:r>
          <w:fldChar w:fldCharType="begin"/>
        </w:r>
        <w:r>
          <w:instrText xml:space="preserve"> PAGEREF _Toc25740 \h </w:instrText>
        </w:r>
        <w:r>
          <w:fldChar w:fldCharType="separate"/>
        </w:r>
        <w:r>
          <w:t>31</w:t>
        </w:r>
        <w:r>
          <w:fldChar w:fldCharType="end"/>
        </w:r>
      </w:hyperlink>
    </w:p>
    <w:p>
      <w:pPr>
        <w:pStyle w:val="TOC2"/>
        <w:tabs>
          <w:tab w:val="right" w:leader="dot" w:pos="8306"/>
        </w:tabs>
      </w:pPr>
      <w:hyperlink w:anchor="_Toc25056" w:history="1">
        <w:r>
          <w:rPr>
            <w:rFonts w:ascii="仿宋" w:eastAsia="仿宋" w:hAnsi="仿宋" w:cs="仿宋" w:hint="eastAsia"/>
            <w:lang w:eastAsia="zh-CN"/>
          </w:rPr>
          <w:t>(二)、产业政策分析</w:t>
        </w:r>
        <w:r>
          <w:tab/>
        </w:r>
        <w:r>
          <w:fldChar w:fldCharType="begin"/>
        </w:r>
        <w:r>
          <w:instrText xml:space="preserve"> PAGEREF _Toc25056 \h </w:instrText>
        </w:r>
        <w:r>
          <w:fldChar w:fldCharType="separate"/>
        </w:r>
        <w:r>
          <w:t>33</w:t>
        </w:r>
        <w:r>
          <w:fldChar w:fldCharType="end"/>
        </w:r>
      </w:hyperlink>
    </w:p>
    <w:p>
      <w:pPr>
        <w:pStyle w:val="TOC2"/>
        <w:tabs>
          <w:tab w:val="right" w:leader="dot" w:pos="8306"/>
        </w:tabs>
      </w:pPr>
      <w:hyperlink w:anchor="_Toc15830" w:history="1">
        <w:r>
          <w:rPr>
            <w:rFonts w:ascii="仿宋" w:eastAsia="仿宋" w:hAnsi="仿宋" w:cs="仿宋" w:hint="eastAsia"/>
            <w:lang w:eastAsia="zh-CN"/>
          </w:rPr>
          <w:t>(三)、行业准入分析</w:t>
        </w:r>
        <w:r>
          <w:tab/>
        </w:r>
        <w:r>
          <w:fldChar w:fldCharType="begin"/>
        </w:r>
        <w:r>
          <w:instrText xml:space="preserve"> PAGEREF _Toc15830 \h </w:instrText>
        </w:r>
        <w:r>
          <w:fldChar w:fldCharType="separate"/>
        </w:r>
        <w:r>
          <w:t>34</w:t>
        </w:r>
        <w:r>
          <w:fldChar w:fldCharType="end"/>
        </w:r>
      </w:hyperlink>
    </w:p>
    <w:p>
      <w:pPr>
        <w:pStyle w:val="TOC1"/>
        <w:tabs>
          <w:tab w:val="right" w:leader="dot" w:pos="8306"/>
        </w:tabs>
      </w:pPr>
      <w:hyperlink w:anchor="_Toc19534" w:history="1">
        <w:r>
          <w:rPr>
            <w:rFonts w:ascii="仿宋" w:eastAsia="仿宋" w:hAnsi="仿宋" w:cs="仿宋" w:hint="eastAsia"/>
            <w:lang w:eastAsia="zh-CN"/>
          </w:rPr>
          <w:t>七、环境保护与治理方案</w:t>
        </w:r>
        <w:r>
          <w:tab/>
        </w:r>
        <w:r>
          <w:fldChar w:fldCharType="begin"/>
        </w:r>
        <w:r>
          <w:instrText xml:space="preserve"> PAGEREF _Toc19534 \h </w:instrText>
        </w:r>
        <w:r>
          <w:fldChar w:fldCharType="separate"/>
        </w:r>
        <w:r>
          <w:t>36</w:t>
        </w:r>
        <w:r>
          <w:fldChar w:fldCharType="end"/>
        </w:r>
      </w:hyperlink>
    </w:p>
    <w:p>
      <w:pPr>
        <w:pStyle w:val="TOC2"/>
        <w:tabs>
          <w:tab w:val="right" w:leader="dot" w:pos="8306"/>
        </w:tabs>
      </w:pPr>
      <w:hyperlink w:anchor="_Toc8007" w:history="1">
        <w:r>
          <w:rPr>
            <w:rFonts w:ascii="仿宋" w:eastAsia="仿宋" w:hAnsi="仿宋" w:cs="仿宋" w:hint="eastAsia"/>
            <w:lang w:eastAsia="zh-CN"/>
          </w:rPr>
          <w:t>(一)、项目环境影响评估</w:t>
        </w:r>
        <w:r>
          <w:tab/>
        </w:r>
        <w:r>
          <w:fldChar w:fldCharType="begin"/>
        </w:r>
        <w:r>
          <w:instrText xml:space="preserve"> PAGEREF _Toc8007 \h </w:instrText>
        </w:r>
        <w:r>
          <w:fldChar w:fldCharType="separate"/>
        </w:r>
        <w:r>
          <w:t>36</w:t>
        </w:r>
        <w:r>
          <w:fldChar w:fldCharType="end"/>
        </w:r>
      </w:hyperlink>
    </w:p>
    <w:p>
      <w:pPr>
        <w:pStyle w:val="TOC2"/>
        <w:tabs>
          <w:tab w:val="right" w:leader="dot" w:pos="8306"/>
        </w:tabs>
      </w:pPr>
      <w:hyperlink w:anchor="_Toc15085" w:history="1">
        <w:r>
          <w:rPr>
            <w:rFonts w:ascii="仿宋" w:eastAsia="仿宋" w:hAnsi="仿宋" w:cs="仿宋" w:hint="eastAsia"/>
            <w:lang w:eastAsia="zh-CN"/>
          </w:rPr>
          <w:t>(二)、环境保护措施与治理方案</w:t>
        </w:r>
        <w:r>
          <w:tab/>
        </w:r>
        <w:r>
          <w:fldChar w:fldCharType="begin"/>
        </w:r>
        <w:r>
          <w:instrText xml:space="preserve"> PAGEREF _Toc15085 \h </w:instrText>
        </w:r>
        <w:r>
          <w:fldChar w:fldCharType="separate"/>
        </w:r>
        <w:r>
          <w:t>36</w:t>
        </w:r>
        <w:r>
          <w:fldChar w:fldCharType="end"/>
        </w:r>
      </w:hyperlink>
    </w:p>
    <w:p>
      <w:pPr>
        <w:pStyle w:val="TOC1"/>
        <w:tabs>
          <w:tab w:val="right" w:leader="dot" w:pos="8306"/>
        </w:tabs>
      </w:pPr>
      <w:hyperlink w:anchor="_Toc15165" w:history="1">
        <w:r>
          <w:rPr>
            <w:rFonts w:ascii="仿宋" w:eastAsia="仿宋" w:hAnsi="仿宋" w:cs="仿宋" w:hint="eastAsia"/>
            <w:lang w:eastAsia="zh-CN"/>
          </w:rPr>
          <w:t>八、环境保护与绿色发展</w:t>
        </w:r>
        <w:r>
          <w:tab/>
        </w:r>
        <w:r>
          <w:fldChar w:fldCharType="begin"/>
        </w:r>
        <w:r>
          <w:instrText xml:space="preserve"> PAGEREF _Toc15165 \h </w:instrText>
        </w:r>
        <w:r>
          <w:fldChar w:fldCharType="separate"/>
        </w:r>
        <w:r>
          <w:t>37</w:t>
        </w:r>
        <w:r>
          <w:fldChar w:fldCharType="end"/>
        </w:r>
      </w:hyperlink>
    </w:p>
    <w:p>
      <w:pPr>
        <w:pStyle w:val="TOC2"/>
        <w:tabs>
          <w:tab w:val="right" w:leader="dot" w:pos="8306"/>
        </w:tabs>
      </w:pPr>
      <w:hyperlink w:anchor="_Toc19897" w:history="1">
        <w:r>
          <w:rPr>
            <w:rFonts w:ascii="仿宋" w:eastAsia="仿宋" w:hAnsi="仿宋" w:cs="仿宋" w:hint="eastAsia"/>
            <w:lang w:eastAsia="zh-CN"/>
          </w:rPr>
          <w:t>(一)、环境保护措施</w:t>
        </w:r>
        <w:r>
          <w:tab/>
        </w:r>
        <w:r>
          <w:fldChar w:fldCharType="begin"/>
        </w:r>
        <w:r>
          <w:instrText xml:space="preserve"> PAGEREF _Toc19897 \h </w:instrText>
        </w:r>
        <w:r>
          <w:fldChar w:fldCharType="separate"/>
        </w:r>
        <w:r>
          <w:t>37</w:t>
        </w:r>
        <w:r>
          <w:fldChar w:fldCharType="end"/>
        </w:r>
      </w:hyperlink>
    </w:p>
    <w:p>
      <w:pPr>
        <w:pStyle w:val="TOC2"/>
        <w:tabs>
          <w:tab w:val="right" w:leader="dot" w:pos="8306"/>
        </w:tabs>
      </w:pPr>
      <w:hyperlink w:anchor="_Toc29811" w:history="1">
        <w:r>
          <w:rPr>
            <w:rFonts w:ascii="仿宋" w:eastAsia="仿宋" w:hAnsi="仿宋" w:cs="仿宋" w:hint="eastAsia"/>
            <w:lang w:eastAsia="zh-CN"/>
          </w:rPr>
          <w:t>(二)、绿色发展与可持续发展策略</w:t>
        </w:r>
        <w:r>
          <w:tab/>
        </w:r>
        <w:r>
          <w:fldChar w:fldCharType="begin"/>
        </w:r>
        <w:r>
          <w:instrText xml:space="preserve"> PAGEREF _Toc29811 \h </w:instrText>
        </w:r>
        <w:r>
          <w:fldChar w:fldCharType="separate"/>
        </w:r>
        <w:r>
          <w:t>39</w:t>
        </w:r>
        <w:r>
          <w:fldChar w:fldCharType="end"/>
        </w:r>
      </w:hyperlink>
    </w:p>
    <w:p>
      <w:pPr>
        <w:pStyle w:val="TOC1"/>
        <w:tabs>
          <w:tab w:val="right" w:leader="dot" w:pos="8306"/>
        </w:tabs>
      </w:pPr>
      <w:hyperlink w:anchor="_Toc23659" w:history="1">
        <w:r>
          <w:rPr>
            <w:rFonts w:ascii="仿宋" w:eastAsia="仿宋" w:hAnsi="仿宋" w:cs="仿宋" w:hint="eastAsia"/>
            <w:lang w:eastAsia="zh-CN"/>
          </w:rPr>
          <w:t>九、客户关系管理与市场拓展</w:t>
        </w:r>
        <w:r>
          <w:tab/>
        </w:r>
        <w:r>
          <w:fldChar w:fldCharType="begin"/>
        </w:r>
        <w:r>
          <w:instrText xml:space="preserve"> PAGEREF _Toc23659 \h </w:instrText>
        </w:r>
        <w:r>
          <w:fldChar w:fldCharType="separate"/>
        </w:r>
        <w:r>
          <w:t>40</w:t>
        </w:r>
        <w:r>
          <w:fldChar w:fldCharType="end"/>
        </w:r>
      </w:hyperlink>
    </w:p>
    <w:p>
      <w:pPr>
        <w:pStyle w:val="TOC2"/>
        <w:tabs>
          <w:tab w:val="right" w:leader="dot" w:pos="8306"/>
        </w:tabs>
      </w:pPr>
      <w:hyperlink w:anchor="_Toc27647" w:history="1">
        <w:r>
          <w:rPr>
            <w:rFonts w:ascii="仿宋" w:eastAsia="仿宋" w:hAnsi="仿宋" w:cs="仿宋" w:hint="eastAsia"/>
            <w:lang w:eastAsia="zh-CN"/>
          </w:rPr>
          <w:t>(一)、客户关系管理策略</w:t>
        </w:r>
        <w:r>
          <w:tab/>
        </w:r>
        <w:r>
          <w:fldChar w:fldCharType="begin"/>
        </w:r>
        <w:r>
          <w:instrText xml:space="preserve"> PAGEREF _Toc27647 \h </w:instrText>
        </w:r>
        <w:r>
          <w:fldChar w:fldCharType="separate"/>
        </w:r>
        <w:r>
          <w:t>40</w:t>
        </w:r>
        <w:r>
          <w:fldChar w:fldCharType="end"/>
        </w:r>
      </w:hyperlink>
    </w:p>
    <w:p>
      <w:pPr>
        <w:pStyle w:val="TOC2"/>
        <w:tabs>
          <w:tab w:val="right" w:leader="dot" w:pos="8306"/>
        </w:tabs>
      </w:pPr>
      <w:hyperlink w:anchor="_Toc4858" w:history="1">
        <w:r>
          <w:rPr>
            <w:rFonts w:ascii="仿宋" w:eastAsia="仿宋" w:hAnsi="仿宋" w:cs="仿宋" w:hint="eastAsia"/>
            <w:lang w:eastAsia="zh-CN"/>
          </w:rPr>
          <w:t>(二)、市场拓展方案</w:t>
        </w:r>
        <w:r>
          <w:tab/>
        </w:r>
        <w:r>
          <w:fldChar w:fldCharType="begin"/>
        </w:r>
        <w:r>
          <w:instrText xml:space="preserve"> PAGEREF _Toc4858 \h </w:instrText>
        </w:r>
        <w:r>
          <w:fldChar w:fldCharType="separate"/>
        </w:r>
        <w:r>
          <w:t>41</w:t>
        </w:r>
        <w:r>
          <w:fldChar w:fldCharType="end"/>
        </w:r>
      </w:hyperlink>
    </w:p>
    <w:p>
      <w:pPr>
        <w:pStyle w:val="TOC1"/>
        <w:tabs>
          <w:tab w:val="right" w:leader="dot" w:pos="8306"/>
        </w:tabs>
      </w:pPr>
      <w:hyperlink w:anchor="_Toc22610" w:history="1">
        <w:r>
          <w:rPr>
            <w:rFonts w:ascii="仿宋" w:eastAsia="仿宋" w:hAnsi="仿宋" w:cs="仿宋" w:hint="eastAsia"/>
            <w:lang w:eastAsia="zh-CN"/>
          </w:rPr>
          <w:t>十、项目变更管理</w:t>
        </w:r>
        <w:r>
          <w:tab/>
        </w:r>
        <w:r>
          <w:fldChar w:fldCharType="begin"/>
        </w:r>
        <w:r>
          <w:instrText xml:space="preserve"> PAGEREF _Toc22610 \h </w:instrText>
        </w:r>
        <w:r>
          <w:fldChar w:fldCharType="separate"/>
        </w:r>
        <w:r>
          <w:t>42</w:t>
        </w:r>
        <w:r>
          <w:fldChar w:fldCharType="end"/>
        </w:r>
      </w:hyperlink>
    </w:p>
    <w:p>
      <w:pPr>
        <w:pStyle w:val="TOC2"/>
        <w:tabs>
          <w:tab w:val="right" w:leader="dot" w:pos="8306"/>
        </w:tabs>
      </w:pPr>
      <w:hyperlink w:anchor="_Toc26404" w:history="1">
        <w:r>
          <w:rPr>
            <w:rFonts w:ascii="仿宋" w:eastAsia="仿宋" w:hAnsi="仿宋" w:cs="仿宋" w:hint="eastAsia"/>
            <w:lang w:eastAsia="zh-CN"/>
          </w:rPr>
          <w:t>(一)、变更控制流程</w:t>
        </w:r>
        <w:r>
          <w:tab/>
        </w:r>
        <w:r>
          <w:fldChar w:fldCharType="begin"/>
        </w:r>
        <w:r>
          <w:instrText xml:space="preserve"> PAGEREF _Toc26404 \h </w:instrText>
        </w:r>
        <w:r>
          <w:fldChar w:fldCharType="separate"/>
        </w:r>
        <w:r>
          <w:t>42</w:t>
        </w:r>
        <w:r>
          <w:fldChar w:fldCharType="end"/>
        </w:r>
      </w:hyperlink>
    </w:p>
    <w:p>
      <w:pPr>
        <w:pStyle w:val="TOC2"/>
        <w:tabs>
          <w:tab w:val="right" w:leader="dot" w:pos="8306"/>
        </w:tabs>
      </w:pPr>
      <w:hyperlink w:anchor="_Toc13586" w:history="1">
        <w:r>
          <w:rPr>
            <w:rFonts w:ascii="仿宋" w:eastAsia="仿宋" w:hAnsi="仿宋" w:cs="仿宋" w:hint="eastAsia"/>
            <w:lang w:eastAsia="zh-CN"/>
          </w:rPr>
          <w:t>(二)、影响评估与处理</w:t>
        </w:r>
        <w:r>
          <w:tab/>
        </w:r>
        <w:r>
          <w:fldChar w:fldCharType="begin"/>
        </w:r>
        <w:r>
          <w:instrText xml:space="preserve"> PAGEREF _Toc13586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45" w:history="1">
        <w:r>
          <w:rPr>
            <w:rFonts w:ascii="仿宋" w:eastAsia="仿宋" w:hAnsi="仿宋" w:cs="仿宋" w:hint="eastAsia"/>
            <w:lang w:eastAsia="zh-CN"/>
          </w:rPr>
          <w:t>(三)、变更记录与追踪</w:t>
        </w:r>
        <w:r>
          <w:tab/>
        </w:r>
        <w:r>
          <w:fldChar w:fldCharType="begin"/>
        </w:r>
        <w:r>
          <w:instrText xml:space="preserve"> PAGEREF _Toc22345 \h </w:instrText>
        </w:r>
        <w:r>
          <w:fldChar w:fldCharType="separate"/>
        </w:r>
        <w:r>
          <w:t>45</w:t>
        </w:r>
        <w:r>
          <w:fldChar w:fldCharType="end"/>
        </w:r>
      </w:hyperlink>
    </w:p>
    <w:p>
      <w:pPr>
        <w:pStyle w:val="TOC2"/>
        <w:tabs>
          <w:tab w:val="right" w:leader="dot" w:pos="8306"/>
        </w:tabs>
      </w:pPr>
      <w:hyperlink w:anchor="_Toc6929" w:history="1">
        <w:r>
          <w:rPr>
            <w:rFonts w:ascii="仿宋" w:eastAsia="仿宋" w:hAnsi="仿宋" w:cs="仿宋" w:hint="eastAsia"/>
            <w:lang w:eastAsia="zh-CN"/>
          </w:rPr>
          <w:t>(四)、变更管理策略</w:t>
        </w:r>
        <w:r>
          <w:tab/>
        </w:r>
        <w:r>
          <w:fldChar w:fldCharType="begin"/>
        </w:r>
        <w:r>
          <w:instrText xml:space="preserve"> PAGEREF _Toc6929 \h </w:instrText>
        </w:r>
        <w:r>
          <w:fldChar w:fldCharType="separate"/>
        </w:r>
        <w:r>
          <w:t>46</w:t>
        </w:r>
        <w:r>
          <w:fldChar w:fldCharType="end"/>
        </w:r>
      </w:hyperlink>
    </w:p>
    <w:p>
      <w:pPr>
        <w:pStyle w:val="TOC1"/>
        <w:tabs>
          <w:tab w:val="right" w:leader="dot" w:pos="8306"/>
        </w:tabs>
      </w:pPr>
      <w:hyperlink w:anchor="_Toc9504" w:history="1">
        <w:r>
          <w:rPr>
            <w:rFonts w:ascii="仿宋" w:eastAsia="仿宋" w:hAnsi="仿宋" w:cs="仿宋" w:hint="eastAsia"/>
            <w:lang w:eastAsia="zh-CN"/>
          </w:rPr>
          <w:t>十一、资金管理与财务规划</w:t>
        </w:r>
        <w:r>
          <w:tab/>
        </w:r>
        <w:r>
          <w:fldChar w:fldCharType="begin"/>
        </w:r>
        <w:r>
          <w:instrText xml:space="preserve"> PAGEREF _Toc9504 \h </w:instrText>
        </w:r>
        <w:r>
          <w:fldChar w:fldCharType="separate"/>
        </w:r>
        <w:r>
          <w:t>48</w:t>
        </w:r>
        <w:r>
          <w:fldChar w:fldCharType="end"/>
        </w:r>
      </w:hyperlink>
    </w:p>
    <w:p>
      <w:pPr>
        <w:pStyle w:val="TOC2"/>
        <w:tabs>
          <w:tab w:val="right" w:leader="dot" w:pos="8306"/>
        </w:tabs>
      </w:pPr>
      <w:hyperlink w:anchor="_Toc18605" w:history="1">
        <w:r>
          <w:rPr>
            <w:rFonts w:ascii="仿宋" w:eastAsia="仿宋" w:hAnsi="仿宋" w:cs="仿宋" w:hint="eastAsia"/>
            <w:lang w:eastAsia="zh-CN"/>
          </w:rPr>
          <w:t>(一)、项目资金来源与筹措</w:t>
        </w:r>
        <w:r>
          <w:tab/>
        </w:r>
        <w:r>
          <w:fldChar w:fldCharType="begin"/>
        </w:r>
        <w:r>
          <w:instrText xml:space="preserve"> PAGEREF _Toc18605 \h </w:instrText>
        </w:r>
        <w:r>
          <w:fldChar w:fldCharType="separate"/>
        </w:r>
        <w:r>
          <w:t>48</w:t>
        </w:r>
        <w:r>
          <w:fldChar w:fldCharType="end"/>
        </w:r>
      </w:hyperlink>
    </w:p>
    <w:p>
      <w:pPr>
        <w:pStyle w:val="TOC2"/>
        <w:tabs>
          <w:tab w:val="right" w:leader="dot" w:pos="8306"/>
        </w:tabs>
      </w:pPr>
      <w:hyperlink w:anchor="_Toc4876" w:history="1">
        <w:r>
          <w:rPr>
            <w:rFonts w:ascii="仿宋" w:eastAsia="仿宋" w:hAnsi="仿宋" w:cs="仿宋" w:hint="eastAsia"/>
            <w:lang w:eastAsia="zh-CN"/>
          </w:rPr>
          <w:t>(二)、资金使用与监管</w:t>
        </w:r>
        <w:r>
          <w:tab/>
        </w:r>
        <w:r>
          <w:fldChar w:fldCharType="begin"/>
        </w:r>
        <w:r>
          <w:instrText xml:space="preserve"> PAGEREF _Toc4876 \h </w:instrText>
        </w:r>
        <w:r>
          <w:fldChar w:fldCharType="separate"/>
        </w:r>
        <w:r>
          <w:t>49</w:t>
        </w:r>
        <w:r>
          <w:fldChar w:fldCharType="end"/>
        </w:r>
      </w:hyperlink>
    </w:p>
    <w:p>
      <w:pPr>
        <w:pStyle w:val="TOC2"/>
        <w:tabs>
          <w:tab w:val="right" w:leader="dot" w:pos="8306"/>
        </w:tabs>
      </w:pPr>
      <w:hyperlink w:anchor="_Toc26190" w:history="1">
        <w:r>
          <w:rPr>
            <w:rFonts w:ascii="仿宋" w:eastAsia="仿宋" w:hAnsi="仿宋" w:cs="仿宋" w:hint="eastAsia"/>
            <w:lang w:eastAsia="zh-CN"/>
          </w:rPr>
          <w:t>(三)、财务规划与预测</w:t>
        </w:r>
        <w:r>
          <w:tab/>
        </w:r>
        <w:r>
          <w:fldChar w:fldCharType="begin"/>
        </w:r>
        <w:r>
          <w:instrText xml:space="preserve"> PAGEREF _Toc26190 \h </w:instrText>
        </w:r>
        <w:r>
          <w:fldChar w:fldCharType="separate"/>
        </w:r>
        <w:r>
          <w:t>51</w:t>
        </w:r>
        <w:r>
          <w:fldChar w:fldCharType="end"/>
        </w:r>
      </w:hyperlink>
    </w:p>
    <w:p>
      <w:pPr>
        <w:pStyle w:val="TOC1"/>
        <w:tabs>
          <w:tab w:val="right" w:leader="dot" w:pos="8306"/>
        </w:tabs>
      </w:pPr>
      <w:hyperlink w:anchor="_Toc8473" w:history="1">
        <w:r>
          <w:rPr>
            <w:rFonts w:ascii="仿宋" w:eastAsia="仿宋" w:hAnsi="仿宋" w:cs="仿宋" w:hint="eastAsia"/>
            <w:lang w:eastAsia="zh-CN"/>
          </w:rPr>
          <w:t>十二、土地利用与规划方案</w:t>
        </w:r>
        <w:r>
          <w:tab/>
        </w:r>
        <w:r>
          <w:fldChar w:fldCharType="begin"/>
        </w:r>
        <w:r>
          <w:instrText xml:space="preserve"> PAGEREF _Toc8473 \h </w:instrText>
        </w:r>
        <w:r>
          <w:fldChar w:fldCharType="separate"/>
        </w:r>
        <w:r>
          <w:t>52</w:t>
        </w:r>
        <w:r>
          <w:fldChar w:fldCharType="end"/>
        </w:r>
      </w:hyperlink>
    </w:p>
    <w:p>
      <w:pPr>
        <w:pStyle w:val="TOC2"/>
        <w:tabs>
          <w:tab w:val="right" w:leader="dot" w:pos="8306"/>
        </w:tabs>
      </w:pPr>
      <w:hyperlink w:anchor="_Toc12274" w:history="1">
        <w:r>
          <w:rPr>
            <w:rFonts w:ascii="仿宋" w:eastAsia="仿宋" w:hAnsi="仿宋" w:cs="仿宋" w:hint="eastAsia"/>
            <w:lang w:eastAsia="zh-CN"/>
          </w:rPr>
          <w:t>(一)、项目用地情况分析</w:t>
        </w:r>
        <w:r>
          <w:tab/>
        </w:r>
        <w:r>
          <w:fldChar w:fldCharType="begin"/>
        </w:r>
        <w:r>
          <w:instrText xml:space="preserve"> PAGEREF _Toc12274 \h </w:instrText>
        </w:r>
        <w:r>
          <w:fldChar w:fldCharType="separate"/>
        </w:r>
        <w:r>
          <w:t>52</w:t>
        </w:r>
        <w:r>
          <w:fldChar w:fldCharType="end"/>
        </w:r>
      </w:hyperlink>
    </w:p>
    <w:p>
      <w:pPr>
        <w:pStyle w:val="TOC2"/>
        <w:tabs>
          <w:tab w:val="right" w:leader="dot" w:pos="8306"/>
        </w:tabs>
      </w:pPr>
      <w:hyperlink w:anchor="_Toc28397" w:history="1">
        <w:r>
          <w:rPr>
            <w:rFonts w:ascii="仿宋" w:eastAsia="仿宋" w:hAnsi="仿宋" w:cs="仿宋" w:hint="eastAsia"/>
            <w:lang w:eastAsia="zh-CN"/>
          </w:rPr>
          <w:t>(二)、土地利用规划方案</w:t>
        </w:r>
        <w:r>
          <w:tab/>
        </w:r>
        <w:r>
          <w:fldChar w:fldCharType="begin"/>
        </w:r>
        <w:r>
          <w:instrText xml:space="preserve"> PAGEREF _Toc28397 \h </w:instrText>
        </w:r>
        <w:r>
          <w:fldChar w:fldCharType="separate"/>
        </w:r>
        <w:r>
          <w:t>53</w:t>
        </w:r>
        <w:r>
          <w:fldChar w:fldCharType="end"/>
        </w:r>
      </w:hyperlink>
    </w:p>
    <w:p>
      <w:pPr>
        <w:pStyle w:val="TOC1"/>
        <w:tabs>
          <w:tab w:val="right" w:leader="dot" w:pos="8306"/>
        </w:tabs>
      </w:pPr>
      <w:hyperlink w:anchor="_Toc13273" w:history="1">
        <w:r>
          <w:rPr>
            <w:rFonts w:ascii="仿宋" w:eastAsia="仿宋" w:hAnsi="仿宋" w:cs="仿宋" w:hint="eastAsia"/>
            <w:lang w:eastAsia="zh-CN"/>
          </w:rPr>
          <w:t>十三、设施与设备管理</w:t>
        </w:r>
        <w:r>
          <w:tab/>
        </w:r>
        <w:r>
          <w:fldChar w:fldCharType="begin"/>
        </w:r>
        <w:r>
          <w:instrText xml:space="preserve"> PAGEREF _Toc13273 \h </w:instrText>
        </w:r>
        <w:r>
          <w:fldChar w:fldCharType="separate"/>
        </w:r>
        <w:r>
          <w:t>54</w:t>
        </w:r>
        <w:r>
          <w:fldChar w:fldCharType="end"/>
        </w:r>
      </w:hyperlink>
    </w:p>
    <w:p>
      <w:pPr>
        <w:pStyle w:val="TOC2"/>
        <w:tabs>
          <w:tab w:val="right" w:leader="dot" w:pos="8306"/>
        </w:tabs>
      </w:pPr>
      <w:hyperlink w:anchor="_Toc21039" w:history="1">
        <w:r>
          <w:rPr>
            <w:rFonts w:ascii="仿宋" w:eastAsia="仿宋" w:hAnsi="仿宋" w:cs="仿宋" w:hint="eastAsia"/>
            <w:lang w:eastAsia="zh-CN"/>
          </w:rPr>
          <w:t>(一)、设施规划与配置</w:t>
        </w:r>
        <w:r>
          <w:tab/>
        </w:r>
        <w:r>
          <w:fldChar w:fldCharType="begin"/>
        </w:r>
        <w:r>
          <w:instrText xml:space="preserve"> PAGEREF _Toc21039 \h </w:instrText>
        </w:r>
        <w:r>
          <w:fldChar w:fldCharType="separate"/>
        </w:r>
        <w:r>
          <w:t>54</w:t>
        </w:r>
        <w:r>
          <w:fldChar w:fldCharType="end"/>
        </w:r>
      </w:hyperlink>
    </w:p>
    <w:p>
      <w:pPr>
        <w:pStyle w:val="TOC2"/>
        <w:tabs>
          <w:tab w:val="right" w:leader="dot" w:pos="8306"/>
        </w:tabs>
      </w:pPr>
      <w:hyperlink w:anchor="_Toc6096" w:history="1">
        <w:r>
          <w:rPr>
            <w:rFonts w:ascii="仿宋" w:eastAsia="仿宋" w:hAnsi="仿宋" w:cs="仿宋" w:hint="eastAsia"/>
            <w:lang w:eastAsia="zh-CN"/>
          </w:rPr>
          <w:t>(二)、设备采购与维护管理</w:t>
        </w:r>
        <w:r>
          <w:tab/>
        </w:r>
        <w:r>
          <w:fldChar w:fldCharType="begin"/>
        </w:r>
        <w:r>
          <w:instrText xml:space="preserve"> PAGEREF _Toc6096 \h </w:instrText>
        </w:r>
        <w:r>
          <w:fldChar w:fldCharType="separate"/>
        </w:r>
        <w:r>
          <w:t>55</w:t>
        </w:r>
        <w:r>
          <w:fldChar w:fldCharType="end"/>
        </w:r>
      </w:hyperlink>
    </w:p>
    <w:p>
      <w:pPr>
        <w:pStyle w:val="TOC2"/>
        <w:tabs>
          <w:tab w:val="right" w:leader="dot" w:pos="8306"/>
        </w:tabs>
      </w:pPr>
      <w:hyperlink w:anchor="_Toc27952" w:history="1">
        <w:r>
          <w:rPr>
            <w:rFonts w:ascii="仿宋" w:eastAsia="仿宋" w:hAnsi="仿宋" w:cs="仿宋" w:hint="eastAsia"/>
            <w:lang w:eastAsia="zh-CN"/>
          </w:rPr>
          <w:t>(三)、设施设备升级策略</w:t>
        </w:r>
        <w:r>
          <w:tab/>
        </w:r>
        <w:r>
          <w:fldChar w:fldCharType="begin"/>
        </w:r>
        <w:r>
          <w:instrText xml:space="preserve"> PAGEREF _Toc27952 \h </w:instrText>
        </w:r>
        <w:r>
          <w:fldChar w:fldCharType="separate"/>
        </w:r>
        <w:r>
          <w:t>55</w:t>
        </w:r>
        <w:r>
          <w:fldChar w:fldCharType="end"/>
        </w:r>
      </w:hyperlink>
    </w:p>
    <w:p>
      <w:pPr>
        <w:pStyle w:val="TOC1"/>
        <w:tabs>
          <w:tab w:val="right" w:leader="dot" w:pos="8306"/>
        </w:tabs>
      </w:pPr>
      <w:hyperlink w:anchor="_Toc8631" w:history="1">
        <w:r>
          <w:rPr>
            <w:rFonts w:ascii="仿宋" w:eastAsia="仿宋" w:hAnsi="仿宋" w:cs="仿宋" w:hint="eastAsia"/>
            <w:lang w:eastAsia="zh-CN"/>
          </w:rPr>
          <w:t>十四、企业合规与伦理</w:t>
        </w:r>
        <w:r>
          <w:tab/>
        </w:r>
        <w:r>
          <w:fldChar w:fldCharType="begin"/>
        </w:r>
        <w:r>
          <w:instrText xml:space="preserve"> PAGEREF _Toc8631 \h </w:instrText>
        </w:r>
        <w:r>
          <w:fldChar w:fldCharType="separate"/>
        </w:r>
        <w:r>
          <w:t>56</w:t>
        </w:r>
        <w:r>
          <w:fldChar w:fldCharType="end"/>
        </w:r>
      </w:hyperlink>
    </w:p>
    <w:p>
      <w:pPr>
        <w:pStyle w:val="TOC2"/>
        <w:tabs>
          <w:tab w:val="right" w:leader="dot" w:pos="8306"/>
        </w:tabs>
      </w:pPr>
      <w:hyperlink w:anchor="_Toc12253" w:history="1">
        <w:r>
          <w:rPr>
            <w:rFonts w:ascii="仿宋" w:eastAsia="仿宋" w:hAnsi="仿宋" w:cs="仿宋" w:hint="eastAsia"/>
            <w:lang w:eastAsia="zh-CN"/>
          </w:rPr>
          <w:t>(一)、合规政策与程序</w:t>
        </w:r>
        <w:r>
          <w:tab/>
        </w:r>
        <w:r>
          <w:fldChar w:fldCharType="begin"/>
        </w:r>
        <w:r>
          <w:instrText xml:space="preserve"> PAGEREF _Toc12253 \h </w:instrText>
        </w:r>
        <w:r>
          <w:fldChar w:fldCharType="separate"/>
        </w:r>
        <w:r>
          <w:t>56</w:t>
        </w:r>
        <w:r>
          <w:fldChar w:fldCharType="end"/>
        </w:r>
      </w:hyperlink>
    </w:p>
    <w:p>
      <w:pPr>
        <w:pStyle w:val="TOC2"/>
        <w:tabs>
          <w:tab w:val="right" w:leader="dot" w:pos="8306"/>
        </w:tabs>
      </w:pPr>
      <w:hyperlink w:anchor="_Toc25896" w:history="1">
        <w:r>
          <w:rPr>
            <w:rFonts w:ascii="仿宋" w:eastAsia="仿宋" w:hAnsi="仿宋" w:cs="仿宋" w:hint="eastAsia"/>
            <w:lang w:eastAsia="zh-CN"/>
          </w:rPr>
          <w:t>(二)、伦理规范与培训</w:t>
        </w:r>
        <w:r>
          <w:tab/>
        </w:r>
        <w:r>
          <w:fldChar w:fldCharType="begin"/>
        </w:r>
        <w:r>
          <w:instrText xml:space="preserve"> PAGEREF _Toc25896 \h </w:instrText>
        </w:r>
        <w:r>
          <w:fldChar w:fldCharType="separate"/>
        </w:r>
        <w:r>
          <w:t>57</w:t>
        </w:r>
        <w:r>
          <w:fldChar w:fldCharType="end"/>
        </w:r>
      </w:hyperlink>
    </w:p>
    <w:p>
      <w:pPr>
        <w:pStyle w:val="TOC2"/>
        <w:tabs>
          <w:tab w:val="right" w:leader="dot" w:pos="8306"/>
        </w:tabs>
      </w:pPr>
      <w:hyperlink w:anchor="_Toc15683" w:history="1">
        <w:r>
          <w:rPr>
            <w:rFonts w:ascii="仿宋" w:eastAsia="仿宋" w:hAnsi="仿宋" w:cs="仿宋" w:hint="eastAsia"/>
            <w:lang w:eastAsia="zh-CN"/>
          </w:rPr>
          <w:t>(三)、合规风险评估</w:t>
        </w:r>
        <w:r>
          <w:tab/>
        </w:r>
        <w:r>
          <w:fldChar w:fldCharType="begin"/>
        </w:r>
        <w:r>
          <w:instrText xml:space="preserve"> PAGEREF _Toc15683 \h </w:instrText>
        </w:r>
        <w:r>
          <w:fldChar w:fldCharType="separate"/>
        </w:r>
        <w:r>
          <w:t>58</w:t>
        </w:r>
        <w:r>
          <w:fldChar w:fldCharType="end"/>
        </w:r>
      </w:hyperlink>
    </w:p>
    <w:p>
      <w:pPr>
        <w:pStyle w:val="TOC2"/>
        <w:tabs>
          <w:tab w:val="right" w:leader="dot" w:pos="8306"/>
        </w:tabs>
      </w:pPr>
      <w:hyperlink w:anchor="_Toc18285" w:history="1">
        <w:r>
          <w:rPr>
            <w:rFonts w:ascii="仿宋" w:eastAsia="仿宋" w:hAnsi="仿宋" w:cs="仿宋" w:hint="eastAsia"/>
            <w:lang w:eastAsia="zh-CN"/>
          </w:rPr>
          <w:t>(四)、合规监督与执行</w:t>
        </w:r>
        <w:r>
          <w:tab/>
        </w:r>
        <w:r>
          <w:fldChar w:fldCharType="begin"/>
        </w:r>
        <w:r>
          <w:instrText xml:space="preserve"> PAGEREF _Toc18285 \h </w:instrText>
        </w:r>
        <w:r>
          <w:fldChar w:fldCharType="separate"/>
        </w:r>
        <w:r>
          <w:t>59</w:t>
        </w:r>
        <w:r>
          <w:fldChar w:fldCharType="end"/>
        </w:r>
      </w:hyperlink>
    </w:p>
    <w:p>
      <w:pPr>
        <w:pStyle w:val="TOC1"/>
        <w:tabs>
          <w:tab w:val="right" w:leader="dot" w:pos="8306"/>
        </w:tabs>
      </w:pPr>
      <w:hyperlink w:anchor="_Toc16940" w:history="1">
        <w:r>
          <w:rPr>
            <w:rFonts w:ascii="仿宋" w:eastAsia="仿宋" w:hAnsi="仿宋" w:cs="仿宋" w:hint="eastAsia"/>
            <w:lang w:eastAsia="zh-CN"/>
          </w:rPr>
          <w:t>十五、法律法规与政策遵循</w:t>
        </w:r>
        <w:r>
          <w:tab/>
        </w:r>
        <w:r>
          <w:fldChar w:fldCharType="begin"/>
        </w:r>
        <w:r>
          <w:instrText xml:space="preserve"> PAGEREF _Toc16940 \h </w:instrText>
        </w:r>
        <w:r>
          <w:fldChar w:fldCharType="separate"/>
        </w:r>
        <w:r>
          <w:t>60</w:t>
        </w:r>
        <w:r>
          <w:fldChar w:fldCharType="end"/>
        </w:r>
      </w:hyperlink>
    </w:p>
    <w:p>
      <w:pPr>
        <w:pStyle w:val="TOC2"/>
        <w:tabs>
          <w:tab w:val="right" w:leader="dot" w:pos="8306"/>
        </w:tabs>
      </w:pPr>
      <w:hyperlink w:anchor="_Toc21550" w:history="1">
        <w:r>
          <w:rPr>
            <w:rFonts w:ascii="仿宋" w:eastAsia="仿宋" w:hAnsi="仿宋" w:cs="仿宋" w:hint="eastAsia"/>
            <w:lang w:eastAsia="zh-CN"/>
          </w:rPr>
          <w:t>(一)、法律法规遵守</w:t>
        </w:r>
        <w:r>
          <w:tab/>
        </w:r>
        <w:r>
          <w:fldChar w:fldCharType="begin"/>
        </w:r>
        <w:r>
          <w:instrText xml:space="preserve"> PAGEREF _Toc21550 \h </w:instrText>
        </w:r>
        <w:r>
          <w:fldChar w:fldCharType="separate"/>
        </w:r>
        <w:r>
          <w:t>60</w:t>
        </w:r>
        <w:r>
          <w:fldChar w:fldCharType="end"/>
        </w:r>
      </w:hyperlink>
    </w:p>
    <w:p>
      <w:pPr>
        <w:pStyle w:val="TOC2"/>
        <w:tabs>
          <w:tab w:val="right" w:leader="dot" w:pos="8306"/>
        </w:tabs>
      </w:pPr>
      <w:hyperlink w:anchor="_Toc28055" w:history="1">
        <w:r>
          <w:rPr>
            <w:rFonts w:ascii="仿宋" w:eastAsia="仿宋" w:hAnsi="仿宋" w:cs="仿宋" w:hint="eastAsia"/>
            <w:lang w:eastAsia="zh-CN"/>
          </w:rPr>
          <w:t>(二)、政策导向与利用</w:t>
        </w:r>
        <w:r>
          <w:tab/>
        </w:r>
        <w:r>
          <w:fldChar w:fldCharType="begin"/>
        </w:r>
        <w:r>
          <w:instrText xml:space="preserve"> PAGEREF _Toc28055 \h </w:instrText>
        </w:r>
        <w:r>
          <w:fldChar w:fldCharType="separate"/>
        </w:r>
        <w:r>
          <w:t>61</w:t>
        </w:r>
        <w:r>
          <w:fldChar w:fldCharType="end"/>
        </w:r>
      </w:hyperlink>
    </w:p>
    <w:p>
      <w:pPr>
        <w:pStyle w:val="TOC1"/>
        <w:tabs>
          <w:tab w:val="right" w:leader="dot" w:pos="8306"/>
        </w:tabs>
      </w:pPr>
      <w:hyperlink w:anchor="_Toc28795" w:history="1">
        <w:r>
          <w:rPr>
            <w:rFonts w:ascii="仿宋" w:eastAsia="仿宋" w:hAnsi="仿宋" w:cs="仿宋" w:hint="eastAsia"/>
            <w:lang w:eastAsia="zh-CN"/>
          </w:rPr>
          <w:t>十六、知识产权管理与保护</w:t>
        </w:r>
        <w:r>
          <w:tab/>
        </w:r>
        <w:r>
          <w:fldChar w:fldCharType="begin"/>
        </w:r>
        <w:r>
          <w:instrText xml:space="preserve"> PAGEREF _Toc28795 \h </w:instrText>
        </w:r>
        <w:r>
          <w:fldChar w:fldCharType="separate"/>
        </w:r>
        <w:r>
          <w:t>62</w:t>
        </w:r>
        <w:r>
          <w:fldChar w:fldCharType="end"/>
        </w:r>
      </w:hyperlink>
    </w:p>
    <w:p>
      <w:pPr>
        <w:pStyle w:val="TOC2"/>
        <w:tabs>
          <w:tab w:val="right" w:leader="dot" w:pos="8306"/>
        </w:tabs>
      </w:pPr>
      <w:hyperlink w:anchor="_Toc550" w:history="1">
        <w:r>
          <w:rPr>
            <w:rFonts w:ascii="仿宋" w:eastAsia="仿宋" w:hAnsi="仿宋" w:cs="仿宋" w:hint="eastAsia"/>
            <w:lang w:eastAsia="zh-CN"/>
          </w:rPr>
          <w:t>(一)、知识产权管理体系建设</w:t>
        </w:r>
        <w:r>
          <w:tab/>
        </w:r>
        <w:r>
          <w:fldChar w:fldCharType="begin"/>
        </w:r>
        <w:r>
          <w:instrText xml:space="preserve"> PAGEREF _Toc550 \h </w:instrText>
        </w:r>
        <w:r>
          <w:fldChar w:fldCharType="separate"/>
        </w:r>
        <w:r>
          <w:t>62</w:t>
        </w:r>
        <w:r>
          <w:fldChar w:fldCharType="end"/>
        </w:r>
      </w:hyperlink>
    </w:p>
    <w:p>
      <w:pPr>
        <w:pStyle w:val="TOC2"/>
        <w:tabs>
          <w:tab w:val="right" w:leader="dot" w:pos="8306"/>
        </w:tabs>
      </w:pPr>
      <w:hyperlink w:anchor="_Toc10003" w:history="1">
        <w:r>
          <w:rPr>
            <w:rFonts w:ascii="仿宋" w:eastAsia="仿宋" w:hAnsi="仿宋" w:cs="仿宋" w:hint="eastAsia"/>
            <w:lang w:eastAsia="zh-CN"/>
          </w:rPr>
          <w:t>(二)、知识产权保护措施</w:t>
        </w:r>
        <w:r>
          <w:tab/>
        </w:r>
        <w:r>
          <w:fldChar w:fldCharType="begin"/>
        </w:r>
        <w:r>
          <w:instrText xml:space="preserve"> PAGEREF _Toc10003 \h </w:instrText>
        </w:r>
        <w:r>
          <w:fldChar w:fldCharType="separate"/>
        </w:r>
        <w:r>
          <w:t>63</w:t>
        </w:r>
        <w:r>
          <w:fldChar w:fldCharType="end"/>
        </w:r>
      </w:hyperlink>
    </w:p>
    <w:p>
      <w:pPr>
        <w:pStyle w:val="TOC1"/>
        <w:tabs>
          <w:tab w:val="right" w:leader="dot" w:pos="8306"/>
        </w:tabs>
      </w:pPr>
      <w:hyperlink w:anchor="_Toc28591" w:history="1">
        <w:r>
          <w:rPr>
            <w:rFonts w:ascii="仿宋" w:eastAsia="仿宋" w:hAnsi="仿宋" w:cs="仿宋" w:hint="eastAsia"/>
            <w:lang w:eastAsia="zh-CN"/>
          </w:rPr>
          <w:t>十七、成果转化与推广应用</w:t>
        </w:r>
        <w:r>
          <w:tab/>
        </w:r>
        <w:r>
          <w:fldChar w:fldCharType="begin"/>
        </w:r>
        <w:r>
          <w:instrText xml:space="preserve"> PAGEREF _Toc28591 \h </w:instrText>
        </w:r>
        <w:r>
          <w:fldChar w:fldCharType="separate"/>
        </w:r>
        <w:r>
          <w:t>64</w:t>
        </w:r>
        <w:r>
          <w:fldChar w:fldCharType="end"/>
        </w:r>
      </w:hyperlink>
    </w:p>
    <w:p>
      <w:pPr>
        <w:pStyle w:val="TOC2"/>
        <w:tabs>
          <w:tab w:val="right" w:leader="dot" w:pos="8306"/>
        </w:tabs>
      </w:pPr>
      <w:hyperlink w:anchor="_Toc24614" w:history="1">
        <w:r>
          <w:rPr>
            <w:rFonts w:ascii="仿宋" w:eastAsia="仿宋" w:hAnsi="仿宋" w:cs="仿宋" w:hint="eastAsia"/>
            <w:lang w:eastAsia="zh-CN"/>
          </w:rPr>
          <w:t>(一)、成果转化策略制定</w:t>
        </w:r>
        <w:r>
          <w:tab/>
        </w:r>
        <w:r>
          <w:fldChar w:fldCharType="begin"/>
        </w:r>
        <w:r>
          <w:instrText xml:space="preserve"> PAGEREF _Toc24614 \h </w:instrText>
        </w:r>
        <w:r>
          <w:fldChar w:fldCharType="separate"/>
        </w:r>
        <w:r>
          <w:t>64</w:t>
        </w:r>
        <w:r>
          <w:fldChar w:fldCharType="end"/>
        </w:r>
      </w:hyperlink>
    </w:p>
    <w:p>
      <w:pPr>
        <w:pStyle w:val="TOC2"/>
        <w:tabs>
          <w:tab w:val="right" w:leader="dot" w:pos="8306"/>
        </w:tabs>
      </w:pPr>
      <w:hyperlink w:anchor="_Toc7822" w:history="1">
        <w:r>
          <w:rPr>
            <w:rFonts w:ascii="仿宋" w:eastAsia="仿宋" w:hAnsi="仿宋" w:cs="仿宋" w:hint="eastAsia"/>
            <w:lang w:eastAsia="zh-CN"/>
          </w:rPr>
          <w:t>(二)、成果推广应用方案</w:t>
        </w:r>
        <w:r>
          <w:tab/>
        </w:r>
        <w:r>
          <w:fldChar w:fldCharType="begin"/>
        </w:r>
        <w:r>
          <w:instrText xml:space="preserve"> PAGEREF _Toc7822 \h </w:instrText>
        </w:r>
        <w:r>
          <w:fldChar w:fldCharType="separate"/>
        </w:r>
        <w:r>
          <w:t>66</w:t>
        </w:r>
        <w:r>
          <w:fldChar w:fldCharType="end"/>
        </w:r>
      </w:hyperlink>
    </w:p>
    <w:p>
      <w:pPr>
        <w:pStyle w:val="TOC1"/>
        <w:tabs>
          <w:tab w:val="right" w:leader="dot" w:pos="8306"/>
        </w:tabs>
      </w:pPr>
      <w:hyperlink w:anchor="_Toc10209" w:history="1">
        <w:r>
          <w:rPr>
            <w:rFonts w:ascii="仿宋" w:eastAsia="仿宋" w:hAnsi="仿宋" w:cs="仿宋" w:hint="eastAsia"/>
            <w:lang w:eastAsia="zh-CN"/>
          </w:rPr>
          <w:t>十八、质量管理与控制</w:t>
        </w:r>
        <w:r>
          <w:tab/>
        </w:r>
        <w:r>
          <w:fldChar w:fldCharType="begin"/>
        </w:r>
        <w:r>
          <w:instrText xml:space="preserve"> PAGEREF _Toc10209 \h </w:instrText>
        </w:r>
        <w:r>
          <w:fldChar w:fldCharType="separate"/>
        </w:r>
        <w:r>
          <w:t>67</w:t>
        </w:r>
        <w:r>
          <w:fldChar w:fldCharType="end"/>
        </w:r>
      </w:hyperlink>
    </w:p>
    <w:p>
      <w:pPr>
        <w:pStyle w:val="TOC2"/>
        <w:tabs>
          <w:tab w:val="right" w:leader="dot" w:pos="8306"/>
        </w:tabs>
      </w:pPr>
      <w:hyperlink w:anchor="_Toc8823" w:history="1">
        <w:r>
          <w:rPr>
            <w:rFonts w:ascii="仿宋" w:eastAsia="仿宋" w:hAnsi="仿宋" w:cs="仿宋" w:hint="eastAsia"/>
            <w:lang w:eastAsia="zh-CN"/>
          </w:rPr>
          <w:t>(一)、质量管理体系建设</w:t>
        </w:r>
        <w:r>
          <w:tab/>
        </w:r>
        <w:r>
          <w:fldChar w:fldCharType="begin"/>
        </w:r>
        <w:r>
          <w:instrText xml:space="preserve"> PAGEREF _Toc8823 \h </w:instrText>
        </w:r>
        <w:r>
          <w:fldChar w:fldCharType="separate"/>
        </w:r>
        <w:r>
          <w:t>67</w:t>
        </w:r>
        <w:r>
          <w:fldChar w:fldCharType="end"/>
        </w:r>
      </w:hyperlink>
    </w:p>
    <w:p>
      <w:pPr>
        <w:pStyle w:val="TOC2"/>
        <w:tabs>
          <w:tab w:val="right" w:leader="dot" w:pos="8306"/>
        </w:tabs>
      </w:pPr>
      <w:hyperlink w:anchor="_Toc634" w:history="1">
        <w:r>
          <w:rPr>
            <w:rFonts w:ascii="仿宋" w:eastAsia="仿宋" w:hAnsi="仿宋" w:cs="仿宋" w:hint="eastAsia"/>
            <w:lang w:eastAsia="zh-CN"/>
          </w:rPr>
          <w:t>(二)、质量控制措施</w:t>
        </w:r>
        <w:r>
          <w:tab/>
        </w:r>
        <w:r>
          <w:fldChar w:fldCharType="begin"/>
        </w:r>
        <w:r>
          <w:instrText xml:space="preserve"> PAGEREF _Toc634 \h </w:instrText>
        </w:r>
        <w:r>
          <w:fldChar w:fldCharType="separate"/>
        </w:r>
        <w:r>
          <w:t>69</w:t>
        </w:r>
        <w:r>
          <w:fldChar w:fldCharType="end"/>
        </w:r>
      </w:hyperlink>
    </w:p>
    <w:p>
      <w:pPr>
        <w:pStyle w:val="TOC1"/>
        <w:tabs>
          <w:tab w:val="right" w:leader="dot" w:pos="8306"/>
        </w:tabs>
      </w:pPr>
      <w:hyperlink w:anchor="_Toc30926" w:history="1">
        <w:r>
          <w:rPr>
            <w:rFonts w:ascii="仿宋" w:eastAsia="仿宋" w:hAnsi="仿宋" w:cs="仿宋" w:hint="eastAsia"/>
            <w:lang w:eastAsia="zh-CN"/>
          </w:rPr>
          <w:t>十九、合作与交流机制建立</w:t>
        </w:r>
        <w:r>
          <w:tab/>
        </w:r>
        <w:r>
          <w:fldChar w:fldCharType="begin"/>
        </w:r>
        <w:r>
          <w:instrText xml:space="preserve"> PAGEREF _Toc30926 \h </w:instrText>
        </w:r>
        <w:r>
          <w:fldChar w:fldCharType="separate"/>
        </w:r>
        <w:r>
          <w:t>70</w:t>
        </w:r>
        <w:r>
          <w:fldChar w:fldCharType="end"/>
        </w:r>
      </w:hyperlink>
    </w:p>
    <w:p>
      <w:pPr>
        <w:pStyle w:val="TOC2"/>
        <w:tabs>
          <w:tab w:val="right" w:leader="dot" w:pos="8306"/>
        </w:tabs>
      </w:pPr>
      <w:hyperlink w:anchor="_Toc422" w:history="1">
        <w:r>
          <w:rPr>
            <w:rFonts w:ascii="仿宋" w:eastAsia="仿宋" w:hAnsi="仿宋" w:cs="仿宋" w:hint="eastAsia"/>
            <w:lang w:eastAsia="zh-CN"/>
          </w:rPr>
          <w:t>(一)、合作伙伴选择与合作方式</w:t>
        </w:r>
        <w:r>
          <w:tab/>
        </w:r>
        <w:r>
          <w:fldChar w:fldCharType="begin"/>
        </w:r>
        <w:r>
          <w:instrText xml:space="preserve"> PAGEREF _Toc422 \h </w:instrText>
        </w:r>
        <w:r>
          <w:fldChar w:fldCharType="separate"/>
        </w:r>
        <w:r>
          <w:t>70</w:t>
        </w:r>
        <w:r>
          <w:fldChar w:fldCharType="end"/>
        </w:r>
      </w:hyperlink>
    </w:p>
    <w:p>
      <w:pPr>
        <w:pStyle w:val="TOC2"/>
        <w:tabs>
          <w:tab w:val="right" w:leader="dot" w:pos="8306"/>
        </w:tabs>
      </w:pPr>
      <w:hyperlink w:anchor="_Toc22230" w:history="1">
        <w:r>
          <w:rPr>
            <w:rFonts w:ascii="仿宋" w:eastAsia="仿宋" w:hAnsi="仿宋" w:cs="仿宋" w:hint="eastAsia"/>
            <w:lang w:eastAsia="zh-CN"/>
          </w:rPr>
          <w:t>(二)、交流与合作平台搭建</w:t>
        </w:r>
        <w:r>
          <w:tab/>
        </w:r>
        <w:r>
          <w:fldChar w:fldCharType="begin"/>
        </w:r>
        <w:r>
          <w:instrText xml:space="preserve"> PAGEREF _Toc22230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6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7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9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0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3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新能源发电项目与土地用途规划：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新能源发电项目的容积率和建筑密度：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用地控制指标通常规定了容积率和建筑密度的要求。对于新能源发电项目来说，这将影响建筑物的规模和高度。必须确保项目的设计符合容积率和建筑密度的限制，以遵守用地控制法规。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新能源发电项目的建筑线限制：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用地控制指标还可能规定了建筑物与街道或相邻土地的距离，这被称为建筑线限制。新能源发电项目必须遵守这些规定，以确保建筑的位置符合法规。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新能源发电项目的环境影响和可持续性：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用地控制指标可能包括环境保护要求，例如绿地比例和污染防控措施。对于新能源发电项目，这意味着必须考虑如何保护当地生态系统、水资源和空气质量，以确保项目的可持续性。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在整个项目规划和实施过程中，与用地控制指标的合作和遵守是至关重要的。这有助于确保新能源发电项目是一个合法、可持续且与城市规划一致的发展项目。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18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每个城市都有自己的规划目标和愿景，包括住宅区、商业区和工业区的平衡发展。新能源发电项目需要与城市规划目标保持一致，以确保项目不会破坏城市的整体规划。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https://d.book118.com/635323202242011041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84500"/>
    <w:rsid w:val="5CF845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3232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2023-12-22T19:02:00Z</dcterms:created>
  <dcterms:modified xsi:type="dcterms:W3CDTF">2023-12-22T19:02:51Z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468C3D0C8CBA4A69A8EA418BCF9EE0BE_11</vt:lpwstr>
  </property>
  <property fmtid="{D5CDD505-2E9C-101B-9397-08002B2CF9AE}" pid="3" name="KSOProductBuildVer">
    <vt:lpwstr>2052-12.1.0.16120</vt:lpwstr>
  </property>
</Properties>
</file>