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景观照明项目计划设计方案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4" w:history="1">
        <w:r>
          <w:rPr>
            <w:rFonts w:ascii="仿宋" w:eastAsia="仿宋" w:hAnsi="仿宋" w:cs="仿宋" w:hint="eastAsia"/>
            <w:lang w:eastAsia="zh-CN"/>
          </w:rPr>
          <w:t>前言</w:t>
        </w:r>
        <w:r>
          <w:tab/>
        </w:r>
        <w:r>
          <w:fldChar w:fldCharType="begin"/>
        </w:r>
        <w:r>
          <w:instrText xml:space="preserve"> PAGEREF _Toc2834 \h </w:instrText>
        </w:r>
        <w:r>
          <w:fldChar w:fldCharType="separate"/>
        </w:r>
        <w:r>
          <w:t>3</w:t>
        </w:r>
        <w:r>
          <w:fldChar w:fldCharType="end"/>
        </w:r>
      </w:hyperlink>
    </w:p>
    <w:p>
      <w:pPr>
        <w:pStyle w:val="TOC1"/>
        <w:tabs>
          <w:tab w:val="right" w:leader="dot" w:pos="8306"/>
        </w:tabs>
      </w:pPr>
      <w:hyperlink w:anchor="_Toc14800" w:history="1">
        <w:r>
          <w:rPr>
            <w:rFonts w:ascii="仿宋" w:eastAsia="仿宋" w:hAnsi="仿宋" w:cs="仿宋" w:hint="eastAsia"/>
            <w:lang w:eastAsia="zh-CN"/>
          </w:rPr>
          <w:t>一、景观照明项目选址可行性分析</w:t>
        </w:r>
        <w:r>
          <w:tab/>
        </w:r>
        <w:r>
          <w:fldChar w:fldCharType="begin"/>
        </w:r>
        <w:r>
          <w:instrText xml:space="preserve"> PAGEREF _Toc14800 \h </w:instrText>
        </w:r>
        <w:r>
          <w:fldChar w:fldCharType="separate"/>
        </w:r>
        <w:r>
          <w:t>3</w:t>
        </w:r>
        <w:r>
          <w:fldChar w:fldCharType="end"/>
        </w:r>
      </w:hyperlink>
    </w:p>
    <w:p>
      <w:pPr>
        <w:pStyle w:val="TOC2"/>
        <w:tabs>
          <w:tab w:val="right" w:leader="dot" w:pos="8306"/>
        </w:tabs>
      </w:pPr>
      <w:hyperlink w:anchor="_Toc13352" w:history="1">
        <w:r>
          <w:rPr>
            <w:rFonts w:ascii="仿宋" w:eastAsia="仿宋" w:hAnsi="仿宋" w:cs="仿宋" w:hint="eastAsia"/>
            <w:lang w:eastAsia="zh-CN"/>
          </w:rPr>
          <w:t>(一)、景观照明项目选址</w:t>
        </w:r>
        <w:r>
          <w:tab/>
        </w:r>
        <w:r>
          <w:fldChar w:fldCharType="begin"/>
        </w:r>
        <w:r>
          <w:instrText xml:space="preserve"> PAGEREF _Toc13352 \h </w:instrText>
        </w:r>
        <w:r>
          <w:fldChar w:fldCharType="separate"/>
        </w:r>
        <w:r>
          <w:t>3</w:t>
        </w:r>
        <w:r>
          <w:fldChar w:fldCharType="end"/>
        </w:r>
      </w:hyperlink>
    </w:p>
    <w:p>
      <w:pPr>
        <w:pStyle w:val="TOC2"/>
        <w:tabs>
          <w:tab w:val="right" w:leader="dot" w:pos="8306"/>
        </w:tabs>
      </w:pPr>
      <w:hyperlink w:anchor="_Toc19734" w:history="1">
        <w:r>
          <w:rPr>
            <w:rFonts w:ascii="仿宋" w:eastAsia="仿宋" w:hAnsi="仿宋" w:cs="仿宋" w:hint="eastAsia"/>
            <w:lang w:eastAsia="zh-CN"/>
          </w:rPr>
          <w:t>(二)、用地控制指标</w:t>
        </w:r>
        <w:r>
          <w:tab/>
        </w:r>
        <w:r>
          <w:fldChar w:fldCharType="begin"/>
        </w:r>
        <w:r>
          <w:instrText xml:space="preserve"> PAGEREF _Toc19734 \h </w:instrText>
        </w:r>
        <w:r>
          <w:fldChar w:fldCharType="separate"/>
        </w:r>
        <w:r>
          <w:t>3</w:t>
        </w:r>
        <w:r>
          <w:fldChar w:fldCharType="end"/>
        </w:r>
      </w:hyperlink>
    </w:p>
    <w:p>
      <w:pPr>
        <w:pStyle w:val="TOC2"/>
        <w:tabs>
          <w:tab w:val="right" w:leader="dot" w:pos="8306"/>
        </w:tabs>
      </w:pPr>
      <w:hyperlink w:anchor="_Toc22361" w:history="1">
        <w:r>
          <w:rPr>
            <w:rFonts w:ascii="仿宋" w:eastAsia="仿宋" w:hAnsi="仿宋" w:cs="仿宋" w:hint="eastAsia"/>
            <w:lang w:eastAsia="zh-CN"/>
          </w:rPr>
          <w:t>(三)、节约用地措施</w:t>
        </w:r>
        <w:r>
          <w:tab/>
        </w:r>
        <w:r>
          <w:fldChar w:fldCharType="begin"/>
        </w:r>
        <w:r>
          <w:instrText xml:space="preserve"> PAGEREF _Toc22361 \h </w:instrText>
        </w:r>
        <w:r>
          <w:fldChar w:fldCharType="separate"/>
        </w:r>
        <w:r>
          <w:t>5</w:t>
        </w:r>
        <w:r>
          <w:fldChar w:fldCharType="end"/>
        </w:r>
      </w:hyperlink>
    </w:p>
    <w:p>
      <w:pPr>
        <w:pStyle w:val="TOC2"/>
        <w:tabs>
          <w:tab w:val="right" w:leader="dot" w:pos="8306"/>
        </w:tabs>
      </w:pPr>
      <w:hyperlink w:anchor="_Toc12955" w:history="1">
        <w:r>
          <w:rPr>
            <w:rFonts w:ascii="仿宋" w:eastAsia="仿宋" w:hAnsi="仿宋" w:cs="仿宋" w:hint="eastAsia"/>
            <w:lang w:eastAsia="zh-CN"/>
          </w:rPr>
          <w:t>(四)、总图布置方案</w:t>
        </w:r>
        <w:r>
          <w:tab/>
        </w:r>
        <w:r>
          <w:fldChar w:fldCharType="begin"/>
        </w:r>
        <w:r>
          <w:instrText xml:space="preserve"> PAGEREF _Toc12955 \h </w:instrText>
        </w:r>
        <w:r>
          <w:fldChar w:fldCharType="separate"/>
        </w:r>
        <w:r>
          <w:t>6</w:t>
        </w:r>
        <w:r>
          <w:fldChar w:fldCharType="end"/>
        </w:r>
      </w:hyperlink>
    </w:p>
    <w:p>
      <w:pPr>
        <w:pStyle w:val="TOC2"/>
        <w:tabs>
          <w:tab w:val="right" w:leader="dot" w:pos="8306"/>
        </w:tabs>
      </w:pPr>
      <w:hyperlink w:anchor="_Toc1831" w:history="1">
        <w:r>
          <w:rPr>
            <w:rFonts w:ascii="仿宋" w:eastAsia="仿宋" w:hAnsi="仿宋" w:cs="仿宋" w:hint="eastAsia"/>
            <w:lang w:eastAsia="zh-CN"/>
          </w:rPr>
          <w:t>(五)、选址综合评价</w:t>
        </w:r>
        <w:r>
          <w:tab/>
        </w:r>
        <w:r>
          <w:fldChar w:fldCharType="begin"/>
        </w:r>
        <w:r>
          <w:instrText xml:space="preserve"> PAGEREF _Toc1831 \h </w:instrText>
        </w:r>
        <w:r>
          <w:fldChar w:fldCharType="separate"/>
        </w:r>
        <w:r>
          <w:t>7</w:t>
        </w:r>
        <w:r>
          <w:fldChar w:fldCharType="end"/>
        </w:r>
      </w:hyperlink>
    </w:p>
    <w:p>
      <w:pPr>
        <w:pStyle w:val="TOC1"/>
        <w:tabs>
          <w:tab w:val="right" w:leader="dot" w:pos="8306"/>
        </w:tabs>
      </w:pPr>
      <w:hyperlink w:anchor="_Toc6464" w:history="1">
        <w:r>
          <w:rPr>
            <w:rFonts w:ascii="仿宋" w:eastAsia="仿宋" w:hAnsi="仿宋" w:cs="仿宋" w:hint="eastAsia"/>
            <w:lang w:eastAsia="zh-CN"/>
          </w:rPr>
          <w:t>二、景观照明项目文档管理</w:t>
        </w:r>
        <w:r>
          <w:tab/>
        </w:r>
        <w:r>
          <w:fldChar w:fldCharType="begin"/>
        </w:r>
        <w:r>
          <w:instrText xml:space="preserve"> PAGEREF _Toc6464 \h </w:instrText>
        </w:r>
        <w:r>
          <w:fldChar w:fldCharType="separate"/>
        </w:r>
        <w:r>
          <w:t>8</w:t>
        </w:r>
        <w:r>
          <w:fldChar w:fldCharType="end"/>
        </w:r>
      </w:hyperlink>
    </w:p>
    <w:p>
      <w:pPr>
        <w:pStyle w:val="TOC2"/>
        <w:tabs>
          <w:tab w:val="right" w:leader="dot" w:pos="8306"/>
        </w:tabs>
      </w:pPr>
      <w:hyperlink w:anchor="_Toc11180" w:history="1">
        <w:r>
          <w:rPr>
            <w:rFonts w:ascii="仿宋" w:eastAsia="仿宋" w:hAnsi="仿宋" w:cs="仿宋" w:hint="eastAsia"/>
            <w:lang w:eastAsia="zh-CN"/>
          </w:rPr>
          <w:t>(一)、文档编制与审查</w:t>
        </w:r>
        <w:r>
          <w:tab/>
        </w:r>
        <w:r>
          <w:fldChar w:fldCharType="begin"/>
        </w:r>
        <w:r>
          <w:instrText xml:space="preserve"> PAGEREF _Toc11180 \h </w:instrText>
        </w:r>
        <w:r>
          <w:fldChar w:fldCharType="separate"/>
        </w:r>
        <w:r>
          <w:t>8</w:t>
        </w:r>
        <w:r>
          <w:fldChar w:fldCharType="end"/>
        </w:r>
      </w:hyperlink>
    </w:p>
    <w:p>
      <w:pPr>
        <w:pStyle w:val="TOC2"/>
        <w:tabs>
          <w:tab w:val="right" w:leader="dot" w:pos="8306"/>
        </w:tabs>
      </w:pPr>
      <w:hyperlink w:anchor="_Toc29295" w:history="1">
        <w:r>
          <w:rPr>
            <w:rFonts w:ascii="仿宋" w:eastAsia="仿宋" w:hAnsi="仿宋" w:cs="仿宋" w:hint="eastAsia"/>
            <w:lang w:eastAsia="zh-CN"/>
          </w:rPr>
          <w:t>(二)、文档发布与分发</w:t>
        </w:r>
        <w:r>
          <w:tab/>
        </w:r>
        <w:r>
          <w:fldChar w:fldCharType="begin"/>
        </w:r>
        <w:r>
          <w:instrText xml:space="preserve"> PAGEREF _Toc29295 \h </w:instrText>
        </w:r>
        <w:r>
          <w:fldChar w:fldCharType="separate"/>
        </w:r>
        <w:r>
          <w:t>9</w:t>
        </w:r>
        <w:r>
          <w:fldChar w:fldCharType="end"/>
        </w:r>
      </w:hyperlink>
    </w:p>
    <w:p>
      <w:pPr>
        <w:pStyle w:val="TOC2"/>
        <w:tabs>
          <w:tab w:val="right" w:leader="dot" w:pos="8306"/>
        </w:tabs>
      </w:pPr>
      <w:hyperlink w:anchor="_Toc23426" w:history="1">
        <w:r>
          <w:rPr>
            <w:rFonts w:ascii="仿宋" w:eastAsia="仿宋" w:hAnsi="仿宋" w:cs="仿宋" w:hint="eastAsia"/>
            <w:lang w:eastAsia="zh-CN"/>
          </w:rPr>
          <w:t>(三)、文档存档与归档</w:t>
        </w:r>
        <w:r>
          <w:tab/>
        </w:r>
        <w:r>
          <w:fldChar w:fldCharType="begin"/>
        </w:r>
        <w:r>
          <w:instrText xml:space="preserve"> PAGEREF _Toc23426 \h </w:instrText>
        </w:r>
        <w:r>
          <w:fldChar w:fldCharType="separate"/>
        </w:r>
        <w:r>
          <w:t>10</w:t>
        </w:r>
        <w:r>
          <w:fldChar w:fldCharType="end"/>
        </w:r>
      </w:hyperlink>
    </w:p>
    <w:p>
      <w:pPr>
        <w:pStyle w:val="TOC1"/>
        <w:tabs>
          <w:tab w:val="right" w:leader="dot" w:pos="8306"/>
        </w:tabs>
      </w:pPr>
      <w:hyperlink w:anchor="_Toc487" w:history="1">
        <w:r>
          <w:rPr>
            <w:rFonts w:ascii="仿宋" w:eastAsia="仿宋" w:hAnsi="仿宋" w:cs="仿宋" w:hint="eastAsia"/>
            <w:lang w:eastAsia="zh-CN"/>
          </w:rPr>
          <w:t>三、景观照明项目土建工程</w:t>
        </w:r>
        <w:r>
          <w:tab/>
        </w:r>
        <w:r>
          <w:fldChar w:fldCharType="begin"/>
        </w:r>
        <w:r>
          <w:instrText xml:space="preserve"> PAGEREF _Toc487 \h </w:instrText>
        </w:r>
        <w:r>
          <w:fldChar w:fldCharType="separate"/>
        </w:r>
        <w:r>
          <w:t>12</w:t>
        </w:r>
        <w:r>
          <w:fldChar w:fldCharType="end"/>
        </w:r>
      </w:hyperlink>
    </w:p>
    <w:p>
      <w:pPr>
        <w:pStyle w:val="TOC2"/>
        <w:tabs>
          <w:tab w:val="right" w:leader="dot" w:pos="8306"/>
        </w:tabs>
      </w:pPr>
      <w:hyperlink w:anchor="_Toc23752" w:history="1">
        <w:r>
          <w:rPr>
            <w:rFonts w:ascii="仿宋" w:eastAsia="仿宋" w:hAnsi="仿宋" w:cs="仿宋" w:hint="eastAsia"/>
            <w:lang w:eastAsia="zh-CN"/>
          </w:rPr>
          <w:t>(一)、建筑工程设计原则</w:t>
        </w:r>
        <w:r>
          <w:tab/>
        </w:r>
        <w:r>
          <w:fldChar w:fldCharType="begin"/>
        </w:r>
        <w:r>
          <w:instrText xml:space="preserve"> PAGEREF _Toc23752 \h </w:instrText>
        </w:r>
        <w:r>
          <w:fldChar w:fldCharType="separate"/>
        </w:r>
        <w:r>
          <w:t>12</w:t>
        </w:r>
        <w:r>
          <w:fldChar w:fldCharType="end"/>
        </w:r>
      </w:hyperlink>
    </w:p>
    <w:p>
      <w:pPr>
        <w:pStyle w:val="TOC2"/>
        <w:tabs>
          <w:tab w:val="right" w:leader="dot" w:pos="8306"/>
        </w:tabs>
      </w:pPr>
      <w:hyperlink w:anchor="_Toc18727" w:history="1">
        <w:r>
          <w:rPr>
            <w:rFonts w:ascii="仿宋" w:eastAsia="仿宋" w:hAnsi="仿宋" w:cs="仿宋" w:hint="eastAsia"/>
            <w:lang w:eastAsia="zh-CN"/>
          </w:rPr>
          <w:t>(二)、土建工程设计年限及安全等级</w:t>
        </w:r>
        <w:r>
          <w:tab/>
        </w:r>
        <w:r>
          <w:fldChar w:fldCharType="begin"/>
        </w:r>
        <w:r>
          <w:instrText xml:space="preserve"> PAGEREF _Toc18727 \h </w:instrText>
        </w:r>
        <w:r>
          <w:fldChar w:fldCharType="separate"/>
        </w:r>
        <w:r>
          <w:t>13</w:t>
        </w:r>
        <w:r>
          <w:fldChar w:fldCharType="end"/>
        </w:r>
      </w:hyperlink>
    </w:p>
    <w:p>
      <w:pPr>
        <w:pStyle w:val="TOC2"/>
        <w:tabs>
          <w:tab w:val="right" w:leader="dot" w:pos="8306"/>
        </w:tabs>
      </w:pPr>
      <w:hyperlink w:anchor="_Toc6009" w:history="1">
        <w:r>
          <w:rPr>
            <w:rFonts w:ascii="仿宋" w:eastAsia="仿宋" w:hAnsi="仿宋" w:cs="仿宋" w:hint="eastAsia"/>
            <w:lang w:eastAsia="zh-CN"/>
          </w:rPr>
          <w:t>(三)、建筑工程设计总体要求</w:t>
        </w:r>
        <w:r>
          <w:tab/>
        </w:r>
        <w:r>
          <w:fldChar w:fldCharType="begin"/>
        </w:r>
        <w:r>
          <w:instrText xml:space="preserve"> PAGEREF _Toc6009 \h </w:instrText>
        </w:r>
        <w:r>
          <w:fldChar w:fldCharType="separate"/>
        </w:r>
        <w:r>
          <w:t>14</w:t>
        </w:r>
        <w:r>
          <w:fldChar w:fldCharType="end"/>
        </w:r>
      </w:hyperlink>
    </w:p>
    <w:p>
      <w:pPr>
        <w:pStyle w:val="TOC2"/>
        <w:tabs>
          <w:tab w:val="right" w:leader="dot" w:pos="8306"/>
        </w:tabs>
      </w:pPr>
      <w:hyperlink w:anchor="_Toc4833" w:history="1">
        <w:r>
          <w:rPr>
            <w:rFonts w:ascii="仿宋" w:eastAsia="仿宋" w:hAnsi="仿宋" w:cs="仿宋" w:hint="eastAsia"/>
            <w:lang w:eastAsia="zh-CN"/>
          </w:rPr>
          <w:t>(四)、土建工程建设指标</w:t>
        </w:r>
        <w:r>
          <w:tab/>
        </w:r>
        <w:r>
          <w:fldChar w:fldCharType="begin"/>
        </w:r>
        <w:r>
          <w:instrText xml:space="preserve"> PAGEREF _Toc4833 \h </w:instrText>
        </w:r>
        <w:r>
          <w:fldChar w:fldCharType="separate"/>
        </w:r>
        <w:r>
          <w:t>15</w:t>
        </w:r>
        <w:r>
          <w:fldChar w:fldCharType="end"/>
        </w:r>
      </w:hyperlink>
    </w:p>
    <w:p>
      <w:pPr>
        <w:pStyle w:val="TOC1"/>
        <w:tabs>
          <w:tab w:val="right" w:leader="dot" w:pos="8306"/>
        </w:tabs>
      </w:pPr>
      <w:hyperlink w:anchor="_Toc19325" w:history="1">
        <w:r>
          <w:rPr>
            <w:rFonts w:ascii="仿宋" w:eastAsia="仿宋" w:hAnsi="仿宋" w:cs="仿宋" w:hint="eastAsia"/>
            <w:lang w:eastAsia="zh-CN"/>
          </w:rPr>
          <w:t>四、景观照明项目概论</w:t>
        </w:r>
        <w:r>
          <w:tab/>
        </w:r>
        <w:r>
          <w:fldChar w:fldCharType="begin"/>
        </w:r>
        <w:r>
          <w:instrText xml:space="preserve"> PAGEREF _Toc19325 \h </w:instrText>
        </w:r>
        <w:r>
          <w:fldChar w:fldCharType="separate"/>
        </w:r>
        <w:r>
          <w:t>15</w:t>
        </w:r>
        <w:r>
          <w:fldChar w:fldCharType="end"/>
        </w:r>
      </w:hyperlink>
    </w:p>
    <w:p>
      <w:pPr>
        <w:pStyle w:val="TOC2"/>
        <w:tabs>
          <w:tab w:val="right" w:leader="dot" w:pos="8306"/>
        </w:tabs>
      </w:pPr>
      <w:hyperlink w:anchor="_Toc18271" w:history="1">
        <w:r>
          <w:rPr>
            <w:rFonts w:ascii="仿宋" w:eastAsia="仿宋" w:hAnsi="仿宋" w:cs="仿宋" w:hint="eastAsia"/>
            <w:lang w:eastAsia="zh-CN"/>
          </w:rPr>
          <w:t>(一)、景观照明项目概况</w:t>
        </w:r>
        <w:r>
          <w:tab/>
        </w:r>
        <w:r>
          <w:fldChar w:fldCharType="begin"/>
        </w:r>
        <w:r>
          <w:instrText xml:space="preserve"> PAGEREF _Toc18271 \h </w:instrText>
        </w:r>
        <w:r>
          <w:fldChar w:fldCharType="separate"/>
        </w:r>
        <w:r>
          <w:t>15</w:t>
        </w:r>
        <w:r>
          <w:fldChar w:fldCharType="end"/>
        </w:r>
      </w:hyperlink>
    </w:p>
    <w:p>
      <w:pPr>
        <w:pStyle w:val="TOC2"/>
        <w:tabs>
          <w:tab w:val="right" w:leader="dot" w:pos="8306"/>
        </w:tabs>
      </w:pPr>
      <w:hyperlink w:anchor="_Toc12297" w:history="1">
        <w:r>
          <w:rPr>
            <w:rFonts w:ascii="仿宋" w:eastAsia="仿宋" w:hAnsi="仿宋" w:cs="仿宋" w:hint="eastAsia"/>
            <w:lang w:eastAsia="zh-CN"/>
          </w:rPr>
          <w:t>(二)、景观照明项目目标</w:t>
        </w:r>
        <w:r>
          <w:tab/>
        </w:r>
        <w:r>
          <w:fldChar w:fldCharType="begin"/>
        </w:r>
        <w:r>
          <w:instrText xml:space="preserve"> PAGEREF _Toc12297 \h </w:instrText>
        </w:r>
        <w:r>
          <w:fldChar w:fldCharType="separate"/>
        </w:r>
        <w:r>
          <w:t>17</w:t>
        </w:r>
        <w:r>
          <w:fldChar w:fldCharType="end"/>
        </w:r>
      </w:hyperlink>
    </w:p>
    <w:p>
      <w:pPr>
        <w:pStyle w:val="TOC2"/>
        <w:tabs>
          <w:tab w:val="right" w:leader="dot" w:pos="8306"/>
        </w:tabs>
      </w:pPr>
      <w:hyperlink w:anchor="_Toc14533" w:history="1">
        <w:r>
          <w:rPr>
            <w:rFonts w:ascii="仿宋" w:eastAsia="仿宋" w:hAnsi="仿宋" w:cs="仿宋" w:hint="eastAsia"/>
            <w:lang w:eastAsia="zh-CN"/>
          </w:rPr>
          <w:t>(三)、景观照明项目提出的理由</w:t>
        </w:r>
        <w:r>
          <w:tab/>
        </w:r>
        <w:r>
          <w:fldChar w:fldCharType="begin"/>
        </w:r>
        <w:r>
          <w:instrText xml:space="preserve"> PAGEREF _Toc14533 \h </w:instrText>
        </w:r>
        <w:r>
          <w:fldChar w:fldCharType="separate"/>
        </w:r>
        <w:r>
          <w:t>18</w:t>
        </w:r>
        <w:r>
          <w:fldChar w:fldCharType="end"/>
        </w:r>
      </w:hyperlink>
    </w:p>
    <w:p>
      <w:pPr>
        <w:pStyle w:val="TOC2"/>
        <w:tabs>
          <w:tab w:val="right" w:leader="dot" w:pos="8306"/>
        </w:tabs>
      </w:pPr>
      <w:hyperlink w:anchor="_Toc3926" w:history="1">
        <w:r>
          <w:rPr>
            <w:rFonts w:ascii="仿宋" w:eastAsia="仿宋" w:hAnsi="仿宋" w:cs="仿宋" w:hint="eastAsia"/>
            <w:lang w:eastAsia="zh-CN"/>
          </w:rPr>
          <w:t>(四)、景观照明项目意义</w:t>
        </w:r>
        <w:r>
          <w:tab/>
        </w:r>
        <w:r>
          <w:fldChar w:fldCharType="begin"/>
        </w:r>
        <w:r>
          <w:instrText xml:space="preserve"> PAGEREF _Toc3926 \h </w:instrText>
        </w:r>
        <w:r>
          <w:fldChar w:fldCharType="separate"/>
        </w:r>
        <w:r>
          <w:t>20</w:t>
        </w:r>
        <w:r>
          <w:fldChar w:fldCharType="end"/>
        </w:r>
      </w:hyperlink>
    </w:p>
    <w:p>
      <w:pPr>
        <w:pStyle w:val="TOC2"/>
        <w:tabs>
          <w:tab w:val="right" w:leader="dot" w:pos="8306"/>
        </w:tabs>
      </w:pPr>
      <w:hyperlink w:anchor="_Toc20103" w:history="1">
        <w:r>
          <w:rPr>
            <w:rFonts w:ascii="仿宋" w:eastAsia="仿宋" w:hAnsi="仿宋" w:cs="仿宋" w:hint="eastAsia"/>
            <w:lang w:eastAsia="zh-CN"/>
          </w:rPr>
          <w:t>(五)、景观照明项目背景</w:t>
        </w:r>
        <w:r>
          <w:tab/>
        </w:r>
        <w:r>
          <w:fldChar w:fldCharType="begin"/>
        </w:r>
        <w:r>
          <w:instrText xml:space="preserve"> PAGEREF _Toc20103 \h </w:instrText>
        </w:r>
        <w:r>
          <w:fldChar w:fldCharType="separate"/>
        </w:r>
        <w:r>
          <w:t>20</w:t>
        </w:r>
        <w:r>
          <w:fldChar w:fldCharType="end"/>
        </w:r>
      </w:hyperlink>
    </w:p>
    <w:p>
      <w:pPr>
        <w:pStyle w:val="TOC1"/>
        <w:tabs>
          <w:tab w:val="right" w:leader="dot" w:pos="8306"/>
        </w:tabs>
      </w:pPr>
      <w:hyperlink w:anchor="_Toc18612" w:history="1">
        <w:r>
          <w:rPr>
            <w:rFonts w:ascii="仿宋" w:eastAsia="仿宋" w:hAnsi="仿宋" w:cs="仿宋" w:hint="eastAsia"/>
            <w:lang w:eastAsia="zh-CN"/>
          </w:rPr>
          <w:t>五、工艺说明</w:t>
        </w:r>
        <w:r>
          <w:tab/>
        </w:r>
        <w:r>
          <w:fldChar w:fldCharType="begin"/>
        </w:r>
        <w:r>
          <w:instrText xml:space="preserve"> PAGEREF _Toc18612 \h </w:instrText>
        </w:r>
        <w:r>
          <w:fldChar w:fldCharType="separate"/>
        </w:r>
        <w:r>
          <w:t>21</w:t>
        </w:r>
        <w:r>
          <w:fldChar w:fldCharType="end"/>
        </w:r>
      </w:hyperlink>
    </w:p>
    <w:p>
      <w:pPr>
        <w:pStyle w:val="TOC2"/>
        <w:tabs>
          <w:tab w:val="right" w:leader="dot" w:pos="8306"/>
        </w:tabs>
      </w:pPr>
      <w:hyperlink w:anchor="_Toc29087" w:history="1">
        <w:r>
          <w:rPr>
            <w:rFonts w:ascii="仿宋" w:eastAsia="仿宋" w:hAnsi="仿宋" w:cs="仿宋" w:hint="eastAsia"/>
            <w:lang w:eastAsia="zh-CN"/>
          </w:rPr>
          <w:t>(一)、技术管理特点</w:t>
        </w:r>
        <w:r>
          <w:tab/>
        </w:r>
        <w:r>
          <w:fldChar w:fldCharType="begin"/>
        </w:r>
        <w:r>
          <w:instrText xml:space="preserve"> PAGEREF _Toc29087 \h </w:instrText>
        </w:r>
        <w:r>
          <w:fldChar w:fldCharType="separate"/>
        </w:r>
        <w:r>
          <w:t>21</w:t>
        </w:r>
        <w:r>
          <w:fldChar w:fldCharType="end"/>
        </w:r>
      </w:hyperlink>
    </w:p>
    <w:p>
      <w:pPr>
        <w:pStyle w:val="TOC2"/>
        <w:tabs>
          <w:tab w:val="right" w:leader="dot" w:pos="8306"/>
        </w:tabs>
      </w:pPr>
      <w:hyperlink w:anchor="_Toc13436" w:history="1">
        <w:r>
          <w:rPr>
            <w:rFonts w:ascii="仿宋" w:eastAsia="仿宋" w:hAnsi="仿宋" w:cs="仿宋" w:hint="eastAsia"/>
            <w:lang w:eastAsia="zh-CN"/>
          </w:rPr>
          <w:t>(二)、景观照明项目工艺技术设计方案</w:t>
        </w:r>
        <w:r>
          <w:tab/>
        </w:r>
        <w:r>
          <w:fldChar w:fldCharType="begin"/>
        </w:r>
        <w:r>
          <w:instrText xml:space="preserve"> PAGEREF _Toc13436 \h </w:instrText>
        </w:r>
        <w:r>
          <w:fldChar w:fldCharType="separate"/>
        </w:r>
        <w:r>
          <w:t>22</w:t>
        </w:r>
        <w:r>
          <w:fldChar w:fldCharType="end"/>
        </w:r>
      </w:hyperlink>
    </w:p>
    <w:p>
      <w:pPr>
        <w:pStyle w:val="TOC2"/>
        <w:tabs>
          <w:tab w:val="right" w:leader="dot" w:pos="8306"/>
        </w:tabs>
      </w:pPr>
      <w:hyperlink w:anchor="_Toc26423" w:history="1">
        <w:r>
          <w:rPr>
            <w:rFonts w:ascii="仿宋" w:eastAsia="仿宋" w:hAnsi="仿宋" w:cs="仿宋" w:hint="eastAsia"/>
            <w:lang w:eastAsia="zh-CN"/>
          </w:rPr>
          <w:t>(三)、设备选型方案</w:t>
        </w:r>
        <w:r>
          <w:tab/>
        </w:r>
        <w:r>
          <w:fldChar w:fldCharType="begin"/>
        </w:r>
        <w:r>
          <w:instrText xml:space="preserve"> PAGEREF _Toc26423 \h </w:instrText>
        </w:r>
        <w:r>
          <w:fldChar w:fldCharType="separate"/>
        </w:r>
        <w:r>
          <w:t>24</w:t>
        </w:r>
        <w:r>
          <w:fldChar w:fldCharType="end"/>
        </w:r>
      </w:hyperlink>
    </w:p>
    <w:p>
      <w:pPr>
        <w:pStyle w:val="TOC1"/>
        <w:tabs>
          <w:tab w:val="right" w:leader="dot" w:pos="8306"/>
        </w:tabs>
      </w:pPr>
      <w:hyperlink w:anchor="_Toc128" w:history="1">
        <w:r>
          <w:rPr>
            <w:rFonts w:ascii="仿宋" w:eastAsia="仿宋" w:hAnsi="仿宋" w:cs="仿宋" w:hint="eastAsia"/>
            <w:lang w:eastAsia="zh-CN"/>
          </w:rPr>
          <w:t>六、景观照明项目可持续发展</w:t>
        </w:r>
        <w:r>
          <w:tab/>
        </w:r>
        <w:r>
          <w:fldChar w:fldCharType="begin"/>
        </w:r>
        <w:r>
          <w:instrText xml:space="preserve"> PAGEREF _Toc128 \h </w:instrText>
        </w:r>
        <w:r>
          <w:fldChar w:fldCharType="separate"/>
        </w:r>
        <w:r>
          <w:t>25</w:t>
        </w:r>
        <w:r>
          <w:fldChar w:fldCharType="end"/>
        </w:r>
      </w:hyperlink>
    </w:p>
    <w:p>
      <w:pPr>
        <w:pStyle w:val="TOC2"/>
        <w:tabs>
          <w:tab w:val="right" w:leader="dot" w:pos="8306"/>
        </w:tabs>
      </w:pPr>
      <w:hyperlink w:anchor="_Toc30184" w:history="1">
        <w:r>
          <w:rPr>
            <w:rFonts w:ascii="仿宋" w:eastAsia="仿宋" w:hAnsi="仿宋" w:cs="仿宋" w:hint="eastAsia"/>
            <w:lang w:eastAsia="zh-CN"/>
          </w:rPr>
          <w:t>(一)、可持续战略与实践</w:t>
        </w:r>
        <w:r>
          <w:tab/>
        </w:r>
        <w:r>
          <w:fldChar w:fldCharType="begin"/>
        </w:r>
        <w:r>
          <w:instrText xml:space="preserve"> PAGEREF _Toc30184 \h </w:instrText>
        </w:r>
        <w:r>
          <w:fldChar w:fldCharType="separate"/>
        </w:r>
        <w:r>
          <w:t>25</w:t>
        </w:r>
        <w:r>
          <w:fldChar w:fldCharType="end"/>
        </w:r>
      </w:hyperlink>
    </w:p>
    <w:p>
      <w:pPr>
        <w:pStyle w:val="TOC2"/>
        <w:tabs>
          <w:tab w:val="right" w:leader="dot" w:pos="8306"/>
        </w:tabs>
      </w:pPr>
      <w:hyperlink w:anchor="_Toc4312" w:history="1">
        <w:r>
          <w:rPr>
            <w:rFonts w:ascii="仿宋" w:eastAsia="仿宋" w:hAnsi="仿宋" w:cs="仿宋" w:hint="eastAsia"/>
            <w:lang w:eastAsia="zh-CN"/>
          </w:rPr>
          <w:t>(二)、环保与社会责任</w:t>
        </w:r>
        <w:r>
          <w:tab/>
        </w:r>
        <w:r>
          <w:fldChar w:fldCharType="begin"/>
        </w:r>
        <w:r>
          <w:instrText xml:space="preserve"> PAGEREF _Toc4312 \h </w:instrText>
        </w:r>
        <w:r>
          <w:fldChar w:fldCharType="separate"/>
        </w:r>
        <w:r>
          <w:t>26</w:t>
        </w:r>
        <w:r>
          <w:fldChar w:fldCharType="end"/>
        </w:r>
      </w:hyperlink>
    </w:p>
    <w:p>
      <w:pPr>
        <w:pStyle w:val="TOC1"/>
        <w:tabs>
          <w:tab w:val="right" w:leader="dot" w:pos="8306"/>
        </w:tabs>
      </w:pPr>
      <w:hyperlink w:anchor="_Toc20930" w:history="1">
        <w:r>
          <w:rPr>
            <w:rFonts w:ascii="仿宋" w:eastAsia="仿宋" w:hAnsi="仿宋" w:cs="仿宋" w:hint="eastAsia"/>
            <w:lang w:eastAsia="zh-CN"/>
          </w:rPr>
          <w:t>七、景观照明项目财务管理</w:t>
        </w:r>
        <w:r>
          <w:tab/>
        </w:r>
        <w:r>
          <w:fldChar w:fldCharType="begin"/>
        </w:r>
        <w:r>
          <w:instrText xml:space="preserve"> PAGEREF _Toc20930 \h </w:instrText>
        </w:r>
        <w:r>
          <w:fldChar w:fldCharType="separate"/>
        </w:r>
        <w:r>
          <w:t>27</w:t>
        </w:r>
        <w:r>
          <w:fldChar w:fldCharType="end"/>
        </w:r>
      </w:hyperlink>
    </w:p>
    <w:p>
      <w:pPr>
        <w:pStyle w:val="TOC2"/>
        <w:tabs>
          <w:tab w:val="right" w:leader="dot" w:pos="8306"/>
        </w:tabs>
      </w:pPr>
      <w:hyperlink w:anchor="_Toc4162" w:history="1">
        <w:r>
          <w:rPr>
            <w:rFonts w:ascii="仿宋" w:eastAsia="仿宋" w:hAnsi="仿宋" w:cs="仿宋" w:hint="eastAsia"/>
            <w:lang w:eastAsia="zh-CN"/>
          </w:rPr>
          <w:t>(一)、资金需求大</w:t>
        </w:r>
        <w:r>
          <w:tab/>
        </w:r>
        <w:r>
          <w:fldChar w:fldCharType="begin"/>
        </w:r>
        <w:r>
          <w:instrText xml:space="preserve"> PAGEREF _Toc4162 \h </w:instrText>
        </w:r>
        <w:r>
          <w:fldChar w:fldCharType="separate"/>
        </w:r>
        <w:r>
          <w:t>27</w:t>
        </w:r>
        <w:r>
          <w:fldChar w:fldCharType="end"/>
        </w:r>
      </w:hyperlink>
    </w:p>
    <w:p>
      <w:pPr>
        <w:pStyle w:val="TOC2"/>
        <w:tabs>
          <w:tab w:val="right" w:leader="dot" w:pos="8306"/>
        </w:tabs>
      </w:pPr>
      <w:hyperlink w:anchor="_Toc28085" w:history="1">
        <w:r>
          <w:rPr>
            <w:rFonts w:ascii="仿宋" w:eastAsia="仿宋" w:hAnsi="仿宋" w:cs="仿宋" w:hint="eastAsia"/>
            <w:lang w:eastAsia="zh-CN"/>
          </w:rPr>
          <w:t>(二)、研发周期长</w:t>
        </w:r>
        <w:r>
          <w:tab/>
        </w:r>
        <w:r>
          <w:fldChar w:fldCharType="begin"/>
        </w:r>
        <w:r>
          <w:instrText xml:space="preserve"> PAGEREF _Toc28085 \h </w:instrText>
        </w:r>
        <w:r>
          <w:fldChar w:fldCharType="separate"/>
        </w:r>
        <w:r>
          <w:t>28</w:t>
        </w:r>
        <w:r>
          <w:fldChar w:fldCharType="end"/>
        </w:r>
      </w:hyperlink>
    </w:p>
    <w:p>
      <w:pPr>
        <w:pStyle w:val="TOC2"/>
        <w:tabs>
          <w:tab w:val="right" w:leader="dot" w:pos="8306"/>
        </w:tabs>
      </w:pPr>
      <w:hyperlink w:anchor="_Toc29816" w:history="1">
        <w:r>
          <w:rPr>
            <w:rFonts w:ascii="仿宋" w:eastAsia="仿宋" w:hAnsi="仿宋" w:cs="仿宋" w:hint="eastAsia"/>
            <w:lang w:eastAsia="zh-CN"/>
          </w:rPr>
          <w:t>(三)、市场风险大</w:t>
        </w:r>
        <w:r>
          <w:tab/>
        </w:r>
        <w:r>
          <w:fldChar w:fldCharType="begin"/>
        </w:r>
        <w:r>
          <w:instrText xml:space="preserve"> PAGEREF _Toc29816 \h </w:instrText>
        </w:r>
        <w:r>
          <w:fldChar w:fldCharType="separate"/>
        </w:r>
        <w:r>
          <w:t>29</w:t>
        </w:r>
        <w:r>
          <w:fldChar w:fldCharType="end"/>
        </w:r>
      </w:hyperlink>
    </w:p>
    <w:p>
      <w:pPr>
        <w:pStyle w:val="TOC2"/>
        <w:tabs>
          <w:tab w:val="right" w:leader="dot" w:pos="8306"/>
        </w:tabs>
      </w:pPr>
      <w:hyperlink w:anchor="_Toc1294" w:history="1">
        <w:r>
          <w:rPr>
            <w:rFonts w:ascii="仿宋" w:eastAsia="仿宋" w:hAnsi="仿宋" w:cs="仿宋" w:hint="eastAsia"/>
            <w:lang w:eastAsia="zh-CN"/>
          </w:rPr>
          <w:t>(四)、利润率高</w:t>
        </w:r>
        <w:r>
          <w:tab/>
        </w:r>
        <w:r>
          <w:fldChar w:fldCharType="begin"/>
        </w:r>
        <w:r>
          <w:instrText xml:space="preserve"> PAGEREF _Toc1294 \h </w:instrText>
        </w:r>
        <w:r>
          <w:fldChar w:fldCharType="separate"/>
        </w:r>
        <w:r>
          <w:t>32</w:t>
        </w:r>
        <w:r>
          <w:fldChar w:fldCharType="end"/>
        </w:r>
      </w:hyperlink>
    </w:p>
    <w:p>
      <w:pPr>
        <w:pStyle w:val="TOC1"/>
        <w:tabs>
          <w:tab w:val="right" w:leader="dot" w:pos="8306"/>
        </w:tabs>
      </w:pPr>
      <w:hyperlink w:anchor="_Toc7708" w:history="1">
        <w:r>
          <w:rPr>
            <w:rFonts w:ascii="仿宋" w:eastAsia="仿宋" w:hAnsi="仿宋" w:cs="仿宋" w:hint="eastAsia"/>
            <w:lang w:eastAsia="zh-CN"/>
          </w:rPr>
          <w:t>八、景观照明项目人力资源管理</w:t>
        </w:r>
        <w:r>
          <w:tab/>
        </w:r>
        <w:r>
          <w:fldChar w:fldCharType="begin"/>
        </w:r>
        <w:r>
          <w:instrText xml:space="preserve"> PAGEREF _Toc7708 \h </w:instrText>
        </w:r>
        <w:r>
          <w:fldChar w:fldCharType="separate"/>
        </w:r>
        <w:r>
          <w:t>34</w:t>
        </w:r>
        <w:r>
          <w:fldChar w:fldCharType="end"/>
        </w:r>
      </w:hyperlink>
    </w:p>
    <w:p>
      <w:pPr>
        <w:pStyle w:val="TOC2"/>
        <w:tabs>
          <w:tab w:val="right" w:leader="dot" w:pos="8306"/>
        </w:tabs>
      </w:pPr>
      <w:hyperlink w:anchor="_Toc1582" w:history="1">
        <w:r>
          <w:rPr>
            <w:rFonts w:ascii="仿宋" w:eastAsia="仿宋" w:hAnsi="仿宋" w:cs="仿宋" w:hint="eastAsia"/>
            <w:lang w:eastAsia="zh-CN"/>
          </w:rPr>
          <w:t>(一)、建立健全的预算管理制度</w:t>
        </w:r>
        <w:r>
          <w:tab/>
        </w:r>
        <w:r>
          <w:fldChar w:fldCharType="begin"/>
        </w:r>
        <w:r>
          <w:instrText xml:space="preserve"> PAGEREF _Toc1582 \h </w:instrText>
        </w:r>
        <w:r>
          <w:fldChar w:fldCharType="separate"/>
        </w:r>
        <w:r>
          <w:t>34</w:t>
        </w:r>
        <w:r>
          <w:fldChar w:fldCharType="end"/>
        </w:r>
      </w:hyperlink>
    </w:p>
    <w:p>
      <w:pPr>
        <w:pStyle w:val="TOC2"/>
        <w:tabs>
          <w:tab w:val="right" w:leader="dot" w:pos="8306"/>
        </w:tabs>
      </w:pPr>
      <w:hyperlink w:anchor="_Toc14644" w:history="1">
        <w:r>
          <w:rPr>
            <w:rFonts w:ascii="仿宋" w:eastAsia="仿宋" w:hAnsi="仿宋" w:cs="仿宋" w:hint="eastAsia"/>
            <w:lang w:eastAsia="zh-CN"/>
          </w:rPr>
          <w:t>(二)、加强资金流动监控</w:t>
        </w:r>
        <w:r>
          <w:tab/>
        </w:r>
        <w:r>
          <w:fldChar w:fldCharType="begin"/>
        </w:r>
        <w:r>
          <w:instrText xml:space="preserve"> PAGEREF _Toc14644 \h </w:instrText>
        </w:r>
        <w:r>
          <w:fldChar w:fldCharType="separate"/>
        </w:r>
        <w:r>
          <w:t>35</w:t>
        </w:r>
        <w:r>
          <w:fldChar w:fldCharType="end"/>
        </w:r>
      </w:hyperlink>
    </w:p>
    <w:p>
      <w:pPr>
        <w:pStyle w:val="TOC2"/>
        <w:tabs>
          <w:tab w:val="right" w:leader="dot" w:pos="8306"/>
        </w:tabs>
      </w:pPr>
      <w:hyperlink w:anchor="_Toc4003" w:history="1">
        <w:r>
          <w:rPr>
            <w:rFonts w:ascii="仿宋" w:eastAsia="仿宋" w:hAnsi="仿宋" w:cs="仿宋" w:hint="eastAsia"/>
            <w:lang w:eastAsia="zh-CN"/>
          </w:rPr>
          <w:t>(三)、制定完善的风险控制机制</w:t>
        </w:r>
        <w:r>
          <w:tab/>
        </w:r>
        <w:r>
          <w:fldChar w:fldCharType="begin"/>
        </w:r>
        <w:r>
          <w:instrText xml:space="preserve"> PAGEREF _Toc4003 \h </w:instrText>
        </w:r>
        <w:r>
          <w:fldChar w:fldCharType="separate"/>
        </w:r>
        <w:r>
          <w:t>36</w:t>
        </w:r>
        <w:r>
          <w:fldChar w:fldCharType="end"/>
        </w:r>
      </w:hyperlink>
    </w:p>
    <w:p>
      <w:pPr>
        <w:pStyle w:val="TOC2"/>
        <w:tabs>
          <w:tab w:val="right" w:leader="dot" w:pos="8306"/>
        </w:tabs>
      </w:pPr>
      <w:hyperlink w:anchor="_Toc27205" w:history="1">
        <w:r>
          <w:rPr>
            <w:rFonts w:ascii="仿宋" w:eastAsia="仿宋" w:hAnsi="仿宋" w:cs="仿宋" w:hint="eastAsia"/>
            <w:lang w:eastAsia="zh-CN"/>
          </w:rPr>
          <w:t>(四)、优化成本管理</w:t>
        </w:r>
        <w:r>
          <w:tab/>
        </w:r>
        <w:r>
          <w:fldChar w:fldCharType="begin"/>
        </w:r>
        <w:r>
          <w:instrText xml:space="preserve"> PAGEREF _Toc27205 \h </w:instrText>
        </w:r>
        <w:r>
          <w:fldChar w:fldCharType="separate"/>
        </w:r>
        <w:r>
          <w:t>38</w:t>
        </w:r>
        <w:r>
          <w:fldChar w:fldCharType="end"/>
        </w:r>
      </w:hyperlink>
    </w:p>
    <w:p>
      <w:pPr>
        <w:pStyle w:val="TOC1"/>
        <w:tabs>
          <w:tab w:val="right" w:leader="dot" w:pos="8306"/>
        </w:tabs>
      </w:pPr>
      <w:hyperlink w:anchor="_Toc31554" w:history="1">
        <w:r>
          <w:rPr>
            <w:rFonts w:ascii="仿宋" w:eastAsia="仿宋" w:hAnsi="仿宋" w:cs="仿宋" w:hint="eastAsia"/>
            <w:lang w:eastAsia="zh-CN"/>
          </w:rPr>
          <w:t>九、生产安全保护</w:t>
        </w:r>
        <w:r>
          <w:tab/>
        </w:r>
        <w:r>
          <w:fldChar w:fldCharType="begin"/>
        </w:r>
        <w:r>
          <w:instrText xml:space="preserve"> PAGEREF _Toc31554 \h </w:instrText>
        </w:r>
        <w:r>
          <w:fldChar w:fldCharType="separate"/>
        </w:r>
        <w:r>
          <w:t>39</w:t>
        </w:r>
        <w:r>
          <w:fldChar w:fldCharType="end"/>
        </w:r>
      </w:hyperlink>
    </w:p>
    <w:p>
      <w:pPr>
        <w:pStyle w:val="TOC2"/>
        <w:tabs>
          <w:tab w:val="right" w:leader="dot" w:pos="8306"/>
        </w:tabs>
      </w:pPr>
      <w:hyperlink w:anchor="_Toc30097" w:history="1">
        <w:r>
          <w:rPr>
            <w:rFonts w:ascii="仿宋" w:eastAsia="仿宋" w:hAnsi="仿宋" w:cs="仿宋" w:hint="eastAsia"/>
            <w:lang w:eastAsia="zh-CN"/>
          </w:rPr>
          <w:t>(一)、消防安全</w:t>
        </w:r>
        <w:r>
          <w:tab/>
        </w:r>
        <w:r>
          <w:fldChar w:fldCharType="begin"/>
        </w:r>
        <w:r>
          <w:instrText xml:space="preserve"> PAGEREF _Toc30097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41" w:history="1">
        <w:r>
          <w:rPr>
            <w:rFonts w:ascii="仿宋" w:eastAsia="仿宋" w:hAnsi="仿宋" w:cs="仿宋" w:hint="eastAsia"/>
            <w:lang w:eastAsia="zh-CN"/>
          </w:rPr>
          <w:t>(二)、防火防爆总图布置措施</w:t>
        </w:r>
        <w:r>
          <w:tab/>
        </w:r>
        <w:r>
          <w:fldChar w:fldCharType="begin"/>
        </w:r>
        <w:r>
          <w:instrText xml:space="preserve"> PAGEREF _Toc3841 \h </w:instrText>
        </w:r>
        <w:r>
          <w:fldChar w:fldCharType="separate"/>
        </w:r>
        <w:r>
          <w:t>40</w:t>
        </w:r>
        <w:r>
          <w:fldChar w:fldCharType="end"/>
        </w:r>
      </w:hyperlink>
    </w:p>
    <w:p>
      <w:pPr>
        <w:pStyle w:val="TOC2"/>
        <w:tabs>
          <w:tab w:val="right" w:leader="dot" w:pos="8306"/>
        </w:tabs>
      </w:pPr>
      <w:hyperlink w:anchor="_Toc14600" w:history="1">
        <w:r>
          <w:rPr>
            <w:rFonts w:ascii="仿宋" w:eastAsia="仿宋" w:hAnsi="仿宋" w:cs="仿宋" w:hint="eastAsia"/>
            <w:lang w:eastAsia="zh-CN"/>
          </w:rPr>
          <w:t>(三)、自然灾害防范措施</w:t>
        </w:r>
        <w:r>
          <w:tab/>
        </w:r>
        <w:r>
          <w:fldChar w:fldCharType="begin"/>
        </w:r>
        <w:r>
          <w:instrText xml:space="preserve"> PAGEREF _Toc14600 \h </w:instrText>
        </w:r>
        <w:r>
          <w:fldChar w:fldCharType="separate"/>
        </w:r>
        <w:r>
          <w:t>41</w:t>
        </w:r>
        <w:r>
          <w:fldChar w:fldCharType="end"/>
        </w:r>
      </w:hyperlink>
    </w:p>
    <w:p>
      <w:pPr>
        <w:pStyle w:val="TOC2"/>
        <w:tabs>
          <w:tab w:val="right" w:leader="dot" w:pos="8306"/>
        </w:tabs>
      </w:pPr>
      <w:hyperlink w:anchor="_Toc27033" w:history="1">
        <w:r>
          <w:rPr>
            <w:rFonts w:ascii="仿宋" w:eastAsia="仿宋" w:hAnsi="仿宋" w:cs="仿宋" w:hint="eastAsia"/>
            <w:lang w:eastAsia="zh-CN"/>
          </w:rPr>
          <w:t>(四)、安全色及安全标志使用要求</w:t>
        </w:r>
        <w:r>
          <w:tab/>
        </w:r>
        <w:r>
          <w:fldChar w:fldCharType="begin"/>
        </w:r>
        <w:r>
          <w:instrText xml:space="preserve"> PAGEREF _Toc27033 \h </w:instrText>
        </w:r>
        <w:r>
          <w:fldChar w:fldCharType="separate"/>
        </w:r>
        <w:r>
          <w:t>42</w:t>
        </w:r>
        <w:r>
          <w:fldChar w:fldCharType="end"/>
        </w:r>
      </w:hyperlink>
    </w:p>
    <w:p>
      <w:pPr>
        <w:pStyle w:val="TOC2"/>
        <w:tabs>
          <w:tab w:val="right" w:leader="dot" w:pos="8306"/>
        </w:tabs>
      </w:pPr>
      <w:hyperlink w:anchor="_Toc22245" w:history="1">
        <w:r>
          <w:rPr>
            <w:rFonts w:ascii="仿宋" w:eastAsia="仿宋" w:hAnsi="仿宋" w:cs="仿宋" w:hint="eastAsia"/>
            <w:lang w:eastAsia="zh-CN"/>
          </w:rPr>
          <w:t>(五)、防尘防毒措施</w:t>
        </w:r>
        <w:r>
          <w:tab/>
        </w:r>
        <w:r>
          <w:fldChar w:fldCharType="begin"/>
        </w:r>
        <w:r>
          <w:instrText xml:space="preserve"> PAGEREF _Toc22245 \h </w:instrText>
        </w:r>
        <w:r>
          <w:fldChar w:fldCharType="separate"/>
        </w:r>
        <w:r>
          <w:t>43</w:t>
        </w:r>
        <w:r>
          <w:fldChar w:fldCharType="end"/>
        </w:r>
      </w:hyperlink>
    </w:p>
    <w:p>
      <w:pPr>
        <w:pStyle w:val="TOC2"/>
        <w:tabs>
          <w:tab w:val="right" w:leader="dot" w:pos="8306"/>
        </w:tabs>
      </w:pPr>
      <w:hyperlink w:anchor="_Toc12599" w:history="1">
        <w:r>
          <w:rPr>
            <w:rFonts w:ascii="仿宋" w:eastAsia="仿宋" w:hAnsi="仿宋" w:cs="仿宋" w:hint="eastAsia"/>
            <w:lang w:eastAsia="zh-CN"/>
          </w:rPr>
          <w:t>(六)、防静电、触电防护及防雷措施</w:t>
        </w:r>
        <w:r>
          <w:tab/>
        </w:r>
        <w:r>
          <w:fldChar w:fldCharType="begin"/>
        </w:r>
        <w:r>
          <w:instrText xml:space="preserve"> PAGEREF _Toc12599 \h </w:instrText>
        </w:r>
        <w:r>
          <w:fldChar w:fldCharType="separate"/>
        </w:r>
        <w:r>
          <w:t>44</w:t>
        </w:r>
        <w:r>
          <w:fldChar w:fldCharType="end"/>
        </w:r>
      </w:hyperlink>
    </w:p>
    <w:p>
      <w:pPr>
        <w:pStyle w:val="TOC2"/>
        <w:tabs>
          <w:tab w:val="right" w:leader="dot" w:pos="8306"/>
        </w:tabs>
      </w:pPr>
      <w:hyperlink w:anchor="_Toc7696" w:history="1">
        <w:r>
          <w:rPr>
            <w:rFonts w:ascii="仿宋" w:eastAsia="仿宋" w:hAnsi="仿宋" w:cs="仿宋" w:hint="eastAsia"/>
            <w:lang w:eastAsia="zh-CN"/>
          </w:rPr>
          <w:t>(七)、机械设备安全保障措施</w:t>
        </w:r>
        <w:r>
          <w:tab/>
        </w:r>
        <w:r>
          <w:fldChar w:fldCharType="begin"/>
        </w:r>
        <w:r>
          <w:instrText xml:space="preserve"> PAGEREF _Toc7696 \h </w:instrText>
        </w:r>
        <w:r>
          <w:fldChar w:fldCharType="separate"/>
        </w:r>
        <w:r>
          <w:t>45</w:t>
        </w:r>
        <w:r>
          <w:fldChar w:fldCharType="end"/>
        </w:r>
      </w:hyperlink>
    </w:p>
    <w:p>
      <w:pPr>
        <w:pStyle w:val="TOC1"/>
        <w:tabs>
          <w:tab w:val="right" w:leader="dot" w:pos="8306"/>
        </w:tabs>
      </w:pPr>
      <w:hyperlink w:anchor="_Toc31946" w:history="1">
        <w:r>
          <w:rPr>
            <w:rFonts w:ascii="仿宋" w:eastAsia="仿宋" w:hAnsi="仿宋" w:cs="仿宋" w:hint="eastAsia"/>
            <w:lang w:eastAsia="zh-CN"/>
          </w:rPr>
          <w:t>十、景观照明项目风险管理</w:t>
        </w:r>
        <w:r>
          <w:tab/>
        </w:r>
        <w:r>
          <w:fldChar w:fldCharType="begin"/>
        </w:r>
        <w:r>
          <w:instrText xml:space="preserve"> PAGEREF _Toc31946 \h </w:instrText>
        </w:r>
        <w:r>
          <w:fldChar w:fldCharType="separate"/>
        </w:r>
        <w:r>
          <w:t>47</w:t>
        </w:r>
        <w:r>
          <w:fldChar w:fldCharType="end"/>
        </w:r>
      </w:hyperlink>
    </w:p>
    <w:p>
      <w:pPr>
        <w:pStyle w:val="TOC2"/>
        <w:tabs>
          <w:tab w:val="right" w:leader="dot" w:pos="8306"/>
        </w:tabs>
      </w:pPr>
      <w:hyperlink w:anchor="_Toc26300" w:history="1">
        <w:r>
          <w:rPr>
            <w:rFonts w:ascii="仿宋" w:eastAsia="仿宋" w:hAnsi="仿宋" w:cs="仿宋" w:hint="eastAsia"/>
            <w:lang w:eastAsia="zh-CN"/>
          </w:rPr>
          <w:t>(一)、风险识别与评估</w:t>
        </w:r>
        <w:r>
          <w:tab/>
        </w:r>
        <w:r>
          <w:fldChar w:fldCharType="begin"/>
        </w:r>
        <w:r>
          <w:instrText xml:space="preserve"> PAGEREF _Toc26300 \h </w:instrText>
        </w:r>
        <w:r>
          <w:fldChar w:fldCharType="separate"/>
        </w:r>
        <w:r>
          <w:t>47</w:t>
        </w:r>
        <w:r>
          <w:fldChar w:fldCharType="end"/>
        </w:r>
      </w:hyperlink>
    </w:p>
    <w:p>
      <w:pPr>
        <w:pStyle w:val="TOC2"/>
        <w:tabs>
          <w:tab w:val="right" w:leader="dot" w:pos="8306"/>
        </w:tabs>
      </w:pPr>
      <w:hyperlink w:anchor="_Toc29873" w:history="1">
        <w:r>
          <w:rPr>
            <w:rFonts w:ascii="仿宋" w:eastAsia="仿宋" w:hAnsi="仿宋" w:cs="仿宋" w:hint="eastAsia"/>
            <w:lang w:eastAsia="zh-CN"/>
          </w:rPr>
          <w:t>(二)、风险应对策略</w:t>
        </w:r>
        <w:r>
          <w:tab/>
        </w:r>
        <w:r>
          <w:fldChar w:fldCharType="begin"/>
        </w:r>
        <w:r>
          <w:instrText xml:space="preserve"> PAGEREF _Toc29873 \h </w:instrText>
        </w:r>
        <w:r>
          <w:fldChar w:fldCharType="separate"/>
        </w:r>
        <w:r>
          <w:t>48</w:t>
        </w:r>
        <w:r>
          <w:fldChar w:fldCharType="end"/>
        </w:r>
      </w:hyperlink>
    </w:p>
    <w:p>
      <w:pPr>
        <w:pStyle w:val="TOC2"/>
        <w:tabs>
          <w:tab w:val="right" w:leader="dot" w:pos="8306"/>
        </w:tabs>
      </w:pPr>
      <w:hyperlink w:anchor="_Toc3298" w:history="1">
        <w:r>
          <w:rPr>
            <w:rFonts w:ascii="仿宋" w:eastAsia="仿宋" w:hAnsi="仿宋" w:cs="仿宋" w:hint="eastAsia"/>
            <w:lang w:eastAsia="zh-CN"/>
          </w:rPr>
          <w:t>(三)、风险监控与控制</w:t>
        </w:r>
        <w:r>
          <w:tab/>
        </w:r>
        <w:r>
          <w:fldChar w:fldCharType="begin"/>
        </w:r>
        <w:r>
          <w:instrText xml:space="preserve"> PAGEREF _Toc3298 \h </w:instrText>
        </w:r>
        <w:r>
          <w:fldChar w:fldCharType="separate"/>
        </w:r>
        <w:r>
          <w:t>50</w:t>
        </w:r>
        <w:r>
          <w:fldChar w:fldCharType="end"/>
        </w:r>
      </w:hyperlink>
    </w:p>
    <w:p>
      <w:pPr>
        <w:pStyle w:val="TOC1"/>
        <w:tabs>
          <w:tab w:val="right" w:leader="dot" w:pos="8306"/>
        </w:tabs>
      </w:pPr>
      <w:hyperlink w:anchor="_Toc19919" w:history="1">
        <w:r>
          <w:rPr>
            <w:rFonts w:ascii="仿宋" w:eastAsia="仿宋" w:hAnsi="仿宋" w:cs="仿宋" w:hint="eastAsia"/>
            <w:lang w:eastAsia="zh-CN"/>
          </w:rPr>
          <w:t>十一、景观照明项目人力资源培养与发展</w:t>
        </w:r>
        <w:r>
          <w:tab/>
        </w:r>
        <w:r>
          <w:fldChar w:fldCharType="begin"/>
        </w:r>
        <w:r>
          <w:instrText xml:space="preserve"> PAGEREF _Toc19919 \h </w:instrText>
        </w:r>
        <w:r>
          <w:fldChar w:fldCharType="separate"/>
        </w:r>
        <w:r>
          <w:t>51</w:t>
        </w:r>
        <w:r>
          <w:fldChar w:fldCharType="end"/>
        </w:r>
      </w:hyperlink>
    </w:p>
    <w:p>
      <w:pPr>
        <w:pStyle w:val="TOC2"/>
        <w:tabs>
          <w:tab w:val="right" w:leader="dot" w:pos="8306"/>
        </w:tabs>
      </w:pPr>
      <w:hyperlink w:anchor="_Toc16251" w:history="1">
        <w:r>
          <w:rPr>
            <w:rFonts w:ascii="仿宋" w:eastAsia="仿宋" w:hAnsi="仿宋" w:cs="仿宋" w:hint="eastAsia"/>
            <w:lang w:eastAsia="zh-CN"/>
          </w:rPr>
          <w:t>(一)、人才需求与规划</w:t>
        </w:r>
        <w:r>
          <w:tab/>
        </w:r>
        <w:r>
          <w:fldChar w:fldCharType="begin"/>
        </w:r>
        <w:r>
          <w:instrText xml:space="preserve"> PAGEREF _Toc16251 \h </w:instrText>
        </w:r>
        <w:r>
          <w:fldChar w:fldCharType="separate"/>
        </w:r>
        <w:r>
          <w:t>51</w:t>
        </w:r>
        <w:r>
          <w:fldChar w:fldCharType="end"/>
        </w:r>
      </w:hyperlink>
    </w:p>
    <w:p>
      <w:pPr>
        <w:pStyle w:val="TOC2"/>
        <w:tabs>
          <w:tab w:val="right" w:leader="dot" w:pos="8306"/>
        </w:tabs>
      </w:pPr>
      <w:hyperlink w:anchor="_Toc6738" w:history="1">
        <w:r>
          <w:rPr>
            <w:rFonts w:ascii="仿宋" w:eastAsia="仿宋" w:hAnsi="仿宋" w:cs="仿宋" w:hint="eastAsia"/>
            <w:lang w:eastAsia="zh-CN"/>
          </w:rPr>
          <w:t>(二)、培训与发展计划</w:t>
        </w:r>
        <w:r>
          <w:tab/>
        </w:r>
        <w:r>
          <w:fldChar w:fldCharType="begin"/>
        </w:r>
        <w:r>
          <w:instrText xml:space="preserve"> PAGEREF _Toc6738 \h </w:instrText>
        </w:r>
        <w:r>
          <w:fldChar w:fldCharType="separate"/>
        </w:r>
        <w:r>
          <w:t>51</w:t>
        </w:r>
        <w:r>
          <w:fldChar w:fldCharType="end"/>
        </w:r>
      </w:hyperlink>
    </w:p>
    <w:p>
      <w:pPr>
        <w:pStyle w:val="TOC1"/>
        <w:tabs>
          <w:tab w:val="right" w:leader="dot" w:pos="8306"/>
        </w:tabs>
      </w:pPr>
      <w:hyperlink w:anchor="_Toc21163" w:history="1">
        <w:r>
          <w:rPr>
            <w:rFonts w:ascii="仿宋" w:eastAsia="仿宋" w:hAnsi="仿宋" w:cs="仿宋" w:hint="eastAsia"/>
            <w:lang w:eastAsia="zh-CN"/>
          </w:rPr>
          <w:t>十二、景观照明项目投资规划</w:t>
        </w:r>
        <w:r>
          <w:tab/>
        </w:r>
        <w:r>
          <w:fldChar w:fldCharType="begin"/>
        </w:r>
        <w:r>
          <w:instrText xml:space="preserve"> PAGEREF _Toc21163 \h </w:instrText>
        </w:r>
        <w:r>
          <w:fldChar w:fldCharType="separate"/>
        </w:r>
        <w:r>
          <w:t>52</w:t>
        </w:r>
        <w:r>
          <w:fldChar w:fldCharType="end"/>
        </w:r>
      </w:hyperlink>
    </w:p>
    <w:p>
      <w:pPr>
        <w:pStyle w:val="TOC2"/>
        <w:tabs>
          <w:tab w:val="right" w:leader="dot" w:pos="8306"/>
        </w:tabs>
      </w:pPr>
      <w:hyperlink w:anchor="_Toc1462" w:history="1">
        <w:r>
          <w:rPr>
            <w:rFonts w:ascii="仿宋" w:eastAsia="仿宋" w:hAnsi="仿宋" w:cs="仿宋" w:hint="eastAsia"/>
            <w:lang w:eastAsia="zh-CN"/>
          </w:rPr>
          <w:t>(一)、景观照明项目总投资估算</w:t>
        </w:r>
        <w:r>
          <w:tab/>
        </w:r>
        <w:r>
          <w:fldChar w:fldCharType="begin"/>
        </w:r>
        <w:r>
          <w:instrText xml:space="preserve"> PAGEREF _Toc1462 \h </w:instrText>
        </w:r>
        <w:r>
          <w:fldChar w:fldCharType="separate"/>
        </w:r>
        <w:r>
          <w:t>52</w:t>
        </w:r>
        <w:r>
          <w:fldChar w:fldCharType="end"/>
        </w:r>
      </w:hyperlink>
    </w:p>
    <w:p>
      <w:pPr>
        <w:pStyle w:val="TOC2"/>
        <w:tabs>
          <w:tab w:val="right" w:leader="dot" w:pos="8306"/>
        </w:tabs>
      </w:pPr>
      <w:hyperlink w:anchor="_Toc29763" w:history="1">
        <w:r>
          <w:rPr>
            <w:rFonts w:ascii="仿宋" w:eastAsia="仿宋" w:hAnsi="仿宋" w:cs="仿宋" w:hint="eastAsia"/>
            <w:lang w:eastAsia="zh-CN"/>
          </w:rPr>
          <w:t>(二)、资金筹措</w:t>
        </w:r>
        <w:r>
          <w:tab/>
        </w:r>
        <w:r>
          <w:fldChar w:fldCharType="begin"/>
        </w:r>
        <w:r>
          <w:instrText xml:space="preserve"> PAGEREF _Toc29763 \h </w:instrText>
        </w:r>
        <w:r>
          <w:fldChar w:fldCharType="separate"/>
        </w:r>
        <w:r>
          <w:t>53</w:t>
        </w:r>
        <w:r>
          <w:fldChar w:fldCharType="end"/>
        </w:r>
      </w:hyperlink>
    </w:p>
    <w:p>
      <w:pPr>
        <w:pStyle w:val="TOC1"/>
        <w:tabs>
          <w:tab w:val="right" w:leader="dot" w:pos="8306"/>
        </w:tabs>
      </w:pPr>
      <w:hyperlink w:anchor="_Toc32195" w:history="1">
        <w:r>
          <w:rPr>
            <w:rFonts w:ascii="仿宋" w:eastAsia="仿宋" w:hAnsi="仿宋" w:cs="仿宋" w:hint="eastAsia"/>
            <w:lang w:eastAsia="zh-CN"/>
          </w:rPr>
          <w:t>十三、风险识别与分类</w:t>
        </w:r>
        <w:r>
          <w:tab/>
        </w:r>
        <w:r>
          <w:fldChar w:fldCharType="begin"/>
        </w:r>
        <w:r>
          <w:instrText xml:space="preserve"> PAGEREF _Toc32195 \h </w:instrText>
        </w:r>
        <w:r>
          <w:fldChar w:fldCharType="separate"/>
        </w:r>
        <w:r>
          <w:t>54</w:t>
        </w:r>
        <w:r>
          <w:fldChar w:fldCharType="end"/>
        </w:r>
      </w:hyperlink>
    </w:p>
    <w:p>
      <w:pPr>
        <w:pStyle w:val="TOC2"/>
        <w:tabs>
          <w:tab w:val="right" w:leader="dot" w:pos="8306"/>
        </w:tabs>
      </w:pPr>
      <w:hyperlink w:anchor="_Toc23868" w:history="1">
        <w:r>
          <w:rPr>
            <w:rFonts w:ascii="仿宋" w:eastAsia="仿宋" w:hAnsi="仿宋" w:cs="仿宋" w:hint="eastAsia"/>
            <w:lang w:eastAsia="zh-CN"/>
          </w:rPr>
          <w:t>(一)、风险识别</w:t>
        </w:r>
        <w:r>
          <w:tab/>
        </w:r>
        <w:r>
          <w:fldChar w:fldCharType="begin"/>
        </w:r>
        <w:r>
          <w:instrText xml:space="preserve"> PAGEREF _Toc23868 \h </w:instrText>
        </w:r>
        <w:r>
          <w:fldChar w:fldCharType="separate"/>
        </w:r>
        <w:r>
          <w:t>54</w:t>
        </w:r>
        <w:r>
          <w:fldChar w:fldCharType="end"/>
        </w:r>
      </w:hyperlink>
    </w:p>
    <w:p>
      <w:pPr>
        <w:pStyle w:val="TOC2"/>
        <w:tabs>
          <w:tab w:val="right" w:leader="dot" w:pos="8306"/>
        </w:tabs>
      </w:pPr>
      <w:hyperlink w:anchor="_Toc6296" w:history="1">
        <w:r>
          <w:rPr>
            <w:rFonts w:ascii="仿宋" w:eastAsia="仿宋" w:hAnsi="仿宋" w:cs="仿宋" w:hint="eastAsia"/>
            <w:lang w:eastAsia="zh-CN"/>
          </w:rPr>
          <w:t>(二)、风险分类</w:t>
        </w:r>
        <w:r>
          <w:tab/>
        </w:r>
        <w:r>
          <w:fldChar w:fldCharType="begin"/>
        </w:r>
        <w:r>
          <w:instrText xml:space="preserve"> PAGEREF _Toc6296 \h </w:instrText>
        </w:r>
        <w:r>
          <w:fldChar w:fldCharType="separate"/>
        </w:r>
        <w:r>
          <w:t>55</w:t>
        </w:r>
        <w:r>
          <w:fldChar w:fldCharType="end"/>
        </w:r>
      </w:hyperlink>
    </w:p>
    <w:p>
      <w:pPr>
        <w:pStyle w:val="TOC1"/>
        <w:tabs>
          <w:tab w:val="right" w:leader="dot" w:pos="8306"/>
        </w:tabs>
      </w:pPr>
      <w:hyperlink w:anchor="_Toc12312" w:history="1">
        <w:r>
          <w:rPr>
            <w:rFonts w:ascii="仿宋" w:eastAsia="仿宋" w:hAnsi="仿宋" w:cs="仿宋" w:hint="eastAsia"/>
            <w:lang w:eastAsia="zh-CN"/>
          </w:rPr>
          <w:t>十四、景观照明项目实施保障措施</w:t>
        </w:r>
        <w:r>
          <w:tab/>
        </w:r>
        <w:r>
          <w:fldChar w:fldCharType="begin"/>
        </w:r>
        <w:r>
          <w:instrText xml:space="preserve"> PAGEREF _Toc12312 \h </w:instrText>
        </w:r>
        <w:r>
          <w:fldChar w:fldCharType="separate"/>
        </w:r>
        <w:r>
          <w:t>57</w:t>
        </w:r>
        <w:r>
          <w:fldChar w:fldCharType="end"/>
        </w:r>
      </w:hyperlink>
    </w:p>
    <w:p>
      <w:pPr>
        <w:pStyle w:val="TOC2"/>
        <w:tabs>
          <w:tab w:val="right" w:leader="dot" w:pos="8306"/>
        </w:tabs>
      </w:pPr>
      <w:hyperlink w:anchor="_Toc18442" w:history="1">
        <w:r>
          <w:rPr>
            <w:rFonts w:ascii="仿宋" w:eastAsia="仿宋" w:hAnsi="仿宋" w:cs="仿宋" w:hint="eastAsia"/>
            <w:lang w:eastAsia="zh-CN"/>
          </w:rPr>
          <w:t>(一)、景观照明项目实施保障机制</w:t>
        </w:r>
        <w:r>
          <w:tab/>
        </w:r>
        <w:r>
          <w:fldChar w:fldCharType="begin"/>
        </w:r>
        <w:r>
          <w:instrText xml:space="preserve"> PAGEREF _Toc18442 \h </w:instrText>
        </w:r>
        <w:r>
          <w:fldChar w:fldCharType="separate"/>
        </w:r>
        <w:r>
          <w:t>57</w:t>
        </w:r>
        <w:r>
          <w:fldChar w:fldCharType="end"/>
        </w:r>
      </w:hyperlink>
    </w:p>
    <w:p>
      <w:pPr>
        <w:pStyle w:val="TOC2"/>
        <w:tabs>
          <w:tab w:val="right" w:leader="dot" w:pos="8306"/>
        </w:tabs>
      </w:pPr>
      <w:hyperlink w:anchor="_Toc29523" w:history="1">
        <w:r>
          <w:rPr>
            <w:rFonts w:ascii="仿宋" w:eastAsia="仿宋" w:hAnsi="仿宋" w:cs="仿宋" w:hint="eastAsia"/>
            <w:lang w:eastAsia="zh-CN"/>
          </w:rPr>
          <w:t>(二)、景观照明项目法律合规要求</w:t>
        </w:r>
        <w:r>
          <w:tab/>
        </w:r>
        <w:r>
          <w:fldChar w:fldCharType="begin"/>
        </w:r>
        <w:r>
          <w:instrText xml:space="preserve"> PAGEREF _Toc29523 \h </w:instrText>
        </w:r>
        <w:r>
          <w:fldChar w:fldCharType="separate"/>
        </w:r>
        <w:r>
          <w:t>60</w:t>
        </w:r>
        <w:r>
          <w:fldChar w:fldCharType="end"/>
        </w:r>
      </w:hyperlink>
    </w:p>
    <w:p>
      <w:pPr>
        <w:pStyle w:val="TOC2"/>
        <w:tabs>
          <w:tab w:val="right" w:leader="dot" w:pos="8306"/>
        </w:tabs>
      </w:pPr>
      <w:hyperlink w:anchor="_Toc11471" w:history="1">
        <w:r>
          <w:rPr>
            <w:rFonts w:ascii="仿宋" w:eastAsia="仿宋" w:hAnsi="仿宋" w:cs="仿宋" w:hint="eastAsia"/>
            <w:lang w:eastAsia="zh-CN"/>
          </w:rPr>
          <w:t>(三)、景观照明项目合同管理与法律事务</w:t>
        </w:r>
        <w:r>
          <w:tab/>
        </w:r>
        <w:r>
          <w:fldChar w:fldCharType="begin"/>
        </w:r>
        <w:r>
          <w:instrText xml:space="preserve"> PAGEREF _Toc11471 \h </w:instrText>
        </w:r>
        <w:r>
          <w:fldChar w:fldCharType="separate"/>
        </w:r>
        <w:r>
          <w:t>64</w:t>
        </w:r>
        <w:r>
          <w:fldChar w:fldCharType="end"/>
        </w:r>
      </w:hyperlink>
    </w:p>
    <w:p>
      <w:pPr>
        <w:pStyle w:val="TOC2"/>
        <w:tabs>
          <w:tab w:val="right" w:leader="dot" w:pos="8306"/>
        </w:tabs>
      </w:pPr>
      <w:hyperlink w:anchor="_Toc20547" w:history="1">
        <w:r>
          <w:rPr>
            <w:rFonts w:ascii="仿宋" w:eastAsia="仿宋" w:hAnsi="仿宋" w:cs="仿宋" w:hint="eastAsia"/>
            <w:lang w:eastAsia="zh-CN"/>
          </w:rPr>
          <w:t>(四)、景观照明项目知识产权保护策略</w:t>
        </w:r>
        <w:r>
          <w:tab/>
        </w:r>
        <w:r>
          <w:fldChar w:fldCharType="begin"/>
        </w:r>
        <w:r>
          <w:instrText xml:space="preserve"> PAGEREF _Toc20547 \h </w:instrText>
        </w:r>
        <w:r>
          <w:fldChar w:fldCharType="separate"/>
        </w:r>
        <w:r>
          <w:t>71</w:t>
        </w:r>
        <w:r>
          <w:fldChar w:fldCharType="end"/>
        </w:r>
      </w:hyperlink>
    </w:p>
    <w:p>
      <w:pPr>
        <w:pStyle w:val="TOC1"/>
        <w:tabs>
          <w:tab w:val="right" w:leader="dot" w:pos="8306"/>
        </w:tabs>
      </w:pPr>
      <w:hyperlink w:anchor="_Toc12382" w:history="1">
        <w:r>
          <w:rPr>
            <w:rFonts w:ascii="仿宋" w:eastAsia="仿宋" w:hAnsi="仿宋" w:cs="仿宋" w:hint="eastAsia"/>
            <w:lang w:eastAsia="zh-CN"/>
          </w:rPr>
          <w:t>十五、景观照明项目实施时间节点</w:t>
        </w:r>
        <w:r>
          <w:tab/>
        </w:r>
        <w:r>
          <w:fldChar w:fldCharType="begin"/>
        </w:r>
        <w:r>
          <w:instrText xml:space="preserve"> PAGEREF _Toc12382 \h </w:instrText>
        </w:r>
        <w:r>
          <w:fldChar w:fldCharType="separate"/>
        </w:r>
        <w:r>
          <w:t>73</w:t>
        </w:r>
        <w:r>
          <w:fldChar w:fldCharType="end"/>
        </w:r>
      </w:hyperlink>
    </w:p>
    <w:p>
      <w:pPr>
        <w:pStyle w:val="TOC2"/>
        <w:tabs>
          <w:tab w:val="right" w:leader="dot" w:pos="8306"/>
        </w:tabs>
      </w:pPr>
      <w:hyperlink w:anchor="_Toc16924" w:history="1">
        <w:r>
          <w:rPr>
            <w:rFonts w:ascii="仿宋" w:eastAsia="仿宋" w:hAnsi="仿宋" w:cs="仿宋" w:hint="eastAsia"/>
            <w:lang w:eastAsia="zh-CN"/>
          </w:rPr>
          <w:t>(一)、景观照明项目启动阶段时间节点</w:t>
        </w:r>
        <w:r>
          <w:tab/>
        </w:r>
        <w:r>
          <w:fldChar w:fldCharType="begin"/>
        </w:r>
        <w:r>
          <w:instrText xml:space="preserve"> PAGEREF _Toc16924 \h </w:instrText>
        </w:r>
        <w:r>
          <w:fldChar w:fldCharType="separate"/>
        </w:r>
        <w:r>
          <w:t>73</w:t>
        </w:r>
        <w:r>
          <w:fldChar w:fldCharType="end"/>
        </w:r>
      </w:hyperlink>
    </w:p>
    <w:p>
      <w:pPr>
        <w:pStyle w:val="TOC2"/>
        <w:tabs>
          <w:tab w:val="right" w:leader="dot" w:pos="8306"/>
        </w:tabs>
      </w:pPr>
      <w:hyperlink w:anchor="_Toc612" w:history="1">
        <w:r>
          <w:rPr>
            <w:rFonts w:ascii="仿宋" w:eastAsia="仿宋" w:hAnsi="仿宋" w:cs="仿宋" w:hint="eastAsia"/>
            <w:lang w:eastAsia="zh-CN"/>
          </w:rPr>
          <w:t>(二)、景观照明项目执行阶段时间节点</w:t>
        </w:r>
        <w:r>
          <w:tab/>
        </w:r>
        <w:r>
          <w:fldChar w:fldCharType="begin"/>
        </w:r>
        <w:r>
          <w:instrText xml:space="preserve"> PAGEREF _Toc612 \h </w:instrText>
        </w:r>
        <w:r>
          <w:fldChar w:fldCharType="separate"/>
        </w:r>
        <w:r>
          <w:t>74</w:t>
        </w:r>
        <w:r>
          <w:fldChar w:fldCharType="end"/>
        </w:r>
      </w:hyperlink>
    </w:p>
    <w:p>
      <w:pPr>
        <w:pStyle w:val="TOC2"/>
        <w:tabs>
          <w:tab w:val="right" w:leader="dot" w:pos="8306"/>
        </w:tabs>
      </w:pPr>
      <w:hyperlink w:anchor="_Toc32244" w:history="1">
        <w:r>
          <w:rPr>
            <w:rFonts w:ascii="仿宋" w:eastAsia="仿宋" w:hAnsi="仿宋" w:cs="仿宋" w:hint="eastAsia"/>
            <w:lang w:eastAsia="zh-CN"/>
          </w:rPr>
          <w:t>(三)、景观照明项目完成阶段时间节点</w:t>
        </w:r>
        <w:r>
          <w:tab/>
        </w:r>
        <w:r>
          <w:fldChar w:fldCharType="begin"/>
        </w:r>
        <w:r>
          <w:instrText xml:space="preserve"> PAGEREF _Toc32244 \h </w:instrText>
        </w:r>
        <w:r>
          <w:fldChar w:fldCharType="separate"/>
        </w:r>
        <w:r>
          <w:t>75</w:t>
        </w:r>
        <w:r>
          <w:fldChar w:fldCharType="end"/>
        </w:r>
      </w:hyperlink>
    </w:p>
    <w:p>
      <w:pPr>
        <w:pStyle w:val="TOC1"/>
        <w:tabs>
          <w:tab w:val="right" w:leader="dot" w:pos="8306"/>
        </w:tabs>
      </w:pPr>
      <w:hyperlink w:anchor="_Toc16185" w:history="1">
        <w:r>
          <w:rPr>
            <w:rFonts w:ascii="仿宋" w:eastAsia="仿宋" w:hAnsi="仿宋" w:cs="仿宋" w:hint="eastAsia"/>
            <w:lang w:eastAsia="zh-CN"/>
          </w:rPr>
          <w:t>十六、营销与推广策略</w:t>
        </w:r>
        <w:r>
          <w:tab/>
        </w:r>
        <w:r>
          <w:fldChar w:fldCharType="begin"/>
        </w:r>
        <w:r>
          <w:instrText xml:space="preserve"> PAGEREF _Toc16185 \h </w:instrText>
        </w:r>
        <w:r>
          <w:fldChar w:fldCharType="separate"/>
        </w:r>
        <w:r>
          <w:t>76</w:t>
        </w:r>
        <w:r>
          <w:fldChar w:fldCharType="end"/>
        </w:r>
      </w:hyperlink>
    </w:p>
    <w:p>
      <w:pPr>
        <w:pStyle w:val="TOC2"/>
        <w:tabs>
          <w:tab w:val="right" w:leader="dot" w:pos="8306"/>
        </w:tabs>
      </w:pPr>
      <w:hyperlink w:anchor="_Toc25591" w:history="1">
        <w:r>
          <w:rPr>
            <w:rFonts w:ascii="仿宋" w:eastAsia="仿宋" w:hAnsi="仿宋" w:cs="仿宋" w:hint="eastAsia"/>
            <w:lang w:eastAsia="zh-CN"/>
          </w:rPr>
          <w:t>(一)、产品/服务定位与特点</w:t>
        </w:r>
        <w:r>
          <w:tab/>
        </w:r>
        <w:r>
          <w:fldChar w:fldCharType="begin"/>
        </w:r>
        <w:r>
          <w:instrText xml:space="preserve"> PAGEREF _Toc25591 \h </w:instrText>
        </w:r>
        <w:r>
          <w:fldChar w:fldCharType="separate"/>
        </w:r>
        <w:r>
          <w:t>76</w:t>
        </w:r>
        <w:r>
          <w:fldChar w:fldCharType="end"/>
        </w:r>
      </w:hyperlink>
    </w:p>
    <w:p>
      <w:pPr>
        <w:pStyle w:val="TOC2"/>
        <w:tabs>
          <w:tab w:val="right" w:leader="dot" w:pos="8306"/>
        </w:tabs>
      </w:pPr>
      <w:hyperlink w:anchor="_Toc28359" w:history="1">
        <w:r>
          <w:rPr>
            <w:rFonts w:ascii="仿宋" w:eastAsia="仿宋" w:hAnsi="仿宋" w:cs="仿宋" w:hint="eastAsia"/>
            <w:lang w:eastAsia="zh-CN"/>
          </w:rPr>
          <w:t>(二)、市场定位与竞争分析</w:t>
        </w:r>
        <w:r>
          <w:tab/>
        </w:r>
        <w:r>
          <w:fldChar w:fldCharType="begin"/>
        </w:r>
        <w:r>
          <w:instrText xml:space="preserve"> PAGEREF _Toc28359 \h </w:instrText>
        </w:r>
        <w:r>
          <w:fldChar w:fldCharType="separate"/>
        </w:r>
        <w:r>
          <w:t>78</w:t>
        </w:r>
        <w:r>
          <w:fldChar w:fldCharType="end"/>
        </w:r>
      </w:hyperlink>
    </w:p>
    <w:p>
      <w:pPr>
        <w:pStyle w:val="TOC2"/>
        <w:tabs>
          <w:tab w:val="right" w:leader="dot" w:pos="8306"/>
        </w:tabs>
      </w:pPr>
      <w:hyperlink w:anchor="_Toc2860" w:history="1">
        <w:r>
          <w:rPr>
            <w:rFonts w:ascii="仿宋" w:eastAsia="仿宋" w:hAnsi="仿宋" w:cs="仿宋" w:hint="eastAsia"/>
            <w:lang w:eastAsia="zh-CN"/>
          </w:rPr>
          <w:t>(三)、营销渠道与策略</w:t>
        </w:r>
        <w:r>
          <w:tab/>
        </w:r>
        <w:r>
          <w:fldChar w:fldCharType="begin"/>
        </w:r>
        <w:r>
          <w:instrText xml:space="preserve"> PAGEREF _Toc2860 \h </w:instrText>
        </w:r>
        <w:r>
          <w:fldChar w:fldCharType="separate"/>
        </w:r>
        <w:r>
          <w:t>79</w:t>
        </w:r>
        <w:r>
          <w:fldChar w:fldCharType="end"/>
        </w:r>
      </w:hyperlink>
    </w:p>
    <w:p>
      <w:pPr>
        <w:pStyle w:val="TOC2"/>
        <w:tabs>
          <w:tab w:val="right" w:leader="dot" w:pos="8306"/>
        </w:tabs>
      </w:pPr>
      <w:hyperlink w:anchor="_Toc18352" w:history="1">
        <w:r>
          <w:rPr>
            <w:rFonts w:ascii="仿宋" w:eastAsia="仿宋" w:hAnsi="仿宋" w:cs="仿宋" w:hint="eastAsia"/>
            <w:lang w:eastAsia="zh-CN"/>
          </w:rPr>
          <w:t>(四)、推广与宣传活动</w:t>
        </w:r>
        <w:r>
          <w:tab/>
        </w:r>
        <w:r>
          <w:fldChar w:fldCharType="begin"/>
        </w:r>
        <w:r>
          <w:instrText xml:space="preserve"> PAGEREF _Toc18352 \h </w:instrText>
        </w:r>
        <w:r>
          <w:fldChar w:fldCharType="separate"/>
        </w:r>
        <w:r>
          <w:t>80</w:t>
        </w:r>
        <w:r>
          <w:fldChar w:fldCharType="end"/>
        </w:r>
      </w:hyperlink>
    </w:p>
    <w:p>
      <w:pPr>
        <w:pStyle w:val="TOC1"/>
        <w:tabs>
          <w:tab w:val="right" w:leader="dot" w:pos="8306"/>
        </w:tabs>
      </w:pPr>
      <w:hyperlink w:anchor="_Toc17532" w:history="1">
        <w:r>
          <w:rPr>
            <w:rFonts w:ascii="仿宋" w:eastAsia="仿宋" w:hAnsi="仿宋" w:cs="仿宋" w:hint="eastAsia"/>
            <w:lang w:eastAsia="zh-CN"/>
          </w:rPr>
          <w:t>十七、质量管理体系</w:t>
        </w:r>
        <w:r>
          <w:tab/>
        </w:r>
        <w:r>
          <w:fldChar w:fldCharType="begin"/>
        </w:r>
        <w:r>
          <w:instrText xml:space="preserve"> PAGEREF _Toc17532 \h </w:instrText>
        </w:r>
        <w:r>
          <w:fldChar w:fldCharType="separate"/>
        </w:r>
        <w:r>
          <w:t>85</w:t>
        </w:r>
        <w:r>
          <w:fldChar w:fldCharType="end"/>
        </w:r>
      </w:hyperlink>
    </w:p>
    <w:p>
      <w:pPr>
        <w:pStyle w:val="TOC2"/>
        <w:tabs>
          <w:tab w:val="right" w:leader="dot" w:pos="8306"/>
        </w:tabs>
      </w:pPr>
      <w:hyperlink w:anchor="_Toc16579" w:history="1">
        <w:r>
          <w:rPr>
            <w:rFonts w:ascii="仿宋" w:eastAsia="仿宋" w:hAnsi="仿宋" w:cs="仿宋" w:hint="eastAsia"/>
            <w:lang w:eastAsia="zh-CN"/>
          </w:rPr>
          <w:t>(一)、质量目标与方针</w:t>
        </w:r>
        <w:r>
          <w:tab/>
        </w:r>
        <w:r>
          <w:fldChar w:fldCharType="begin"/>
        </w:r>
        <w:r>
          <w:instrText xml:space="preserve"> PAGEREF _Toc16579 \h </w:instrText>
        </w:r>
        <w:r>
          <w:fldChar w:fldCharType="separate"/>
        </w:r>
        <w:r>
          <w:t>85</w:t>
        </w:r>
        <w:r>
          <w:fldChar w:fldCharType="end"/>
        </w:r>
      </w:hyperlink>
    </w:p>
    <w:p>
      <w:pPr>
        <w:pStyle w:val="TOC2"/>
        <w:tabs>
          <w:tab w:val="right" w:leader="dot" w:pos="8306"/>
        </w:tabs>
      </w:pPr>
      <w:hyperlink w:anchor="_Toc5850" w:history="1">
        <w:r>
          <w:rPr>
            <w:rFonts w:ascii="仿宋" w:eastAsia="仿宋" w:hAnsi="仿宋" w:cs="仿宋" w:hint="eastAsia"/>
            <w:lang w:eastAsia="zh-CN"/>
          </w:rPr>
          <w:t>(二)、质量管理责任</w:t>
        </w:r>
        <w:r>
          <w:tab/>
        </w:r>
        <w:r>
          <w:fldChar w:fldCharType="begin"/>
        </w:r>
        <w:r>
          <w:instrText xml:space="preserve"> PAGEREF _Toc5850 \h </w:instrText>
        </w:r>
        <w:r>
          <w:fldChar w:fldCharType="separate"/>
        </w:r>
        <w:r>
          <w:t>86</w:t>
        </w:r>
        <w:r>
          <w:fldChar w:fldCharType="end"/>
        </w:r>
      </w:hyperlink>
    </w:p>
    <w:p>
      <w:pPr>
        <w:pStyle w:val="TOC2"/>
        <w:tabs>
          <w:tab w:val="right" w:leader="dot" w:pos="8306"/>
        </w:tabs>
      </w:pPr>
      <w:hyperlink w:anchor="_Toc2816" w:history="1">
        <w:r>
          <w:rPr>
            <w:rFonts w:ascii="仿宋" w:eastAsia="仿宋" w:hAnsi="仿宋" w:cs="仿宋" w:hint="eastAsia"/>
            <w:lang w:eastAsia="zh-CN"/>
          </w:rPr>
          <w:t>(三)、质量管理体系文件</w:t>
        </w:r>
        <w:r>
          <w:tab/>
        </w:r>
        <w:r>
          <w:fldChar w:fldCharType="begin"/>
        </w:r>
        <w:r>
          <w:instrText xml:space="preserve"> PAGEREF _Toc2816 \h </w:instrText>
        </w:r>
        <w:r>
          <w:fldChar w:fldCharType="separate"/>
        </w:r>
        <w:r>
          <w:t>88</w:t>
        </w:r>
        <w:r>
          <w:fldChar w:fldCharType="end"/>
        </w:r>
      </w:hyperlink>
    </w:p>
    <w:p>
      <w:pPr>
        <w:pStyle w:val="TOC2"/>
        <w:tabs>
          <w:tab w:val="right" w:leader="dot" w:pos="8306"/>
        </w:tabs>
      </w:pPr>
      <w:hyperlink w:anchor="_Toc1468" w:history="1">
        <w:r>
          <w:rPr>
            <w:rFonts w:ascii="仿宋" w:eastAsia="仿宋" w:hAnsi="仿宋" w:cs="仿宋" w:hint="eastAsia"/>
            <w:lang w:eastAsia="zh-CN"/>
          </w:rPr>
          <w:t>(四)、质量培训与教育</w:t>
        </w:r>
        <w:r>
          <w:tab/>
        </w:r>
        <w:r>
          <w:fldChar w:fldCharType="begin"/>
        </w:r>
        <w:r>
          <w:instrText xml:space="preserve"> PAGEREF _Toc1468 \h </w:instrText>
        </w:r>
        <w:r>
          <w:fldChar w:fldCharType="separate"/>
        </w:r>
        <w:r>
          <w:t>90</w:t>
        </w:r>
        <w:r>
          <w:fldChar w:fldCharType="end"/>
        </w:r>
      </w:hyperlink>
    </w:p>
    <w:p>
      <w:pPr>
        <w:pStyle w:val="TOC2"/>
        <w:tabs>
          <w:tab w:val="right" w:leader="dot" w:pos="8306"/>
        </w:tabs>
      </w:pPr>
      <w:hyperlink w:anchor="_Toc8368" w:history="1">
        <w:r>
          <w:rPr>
            <w:rFonts w:ascii="仿宋" w:eastAsia="仿宋" w:hAnsi="仿宋" w:cs="仿宋" w:hint="eastAsia"/>
            <w:lang w:eastAsia="zh-CN"/>
          </w:rPr>
          <w:t>(五)、质量审核与评价</w:t>
        </w:r>
        <w:r>
          <w:tab/>
        </w:r>
        <w:r>
          <w:fldChar w:fldCharType="begin"/>
        </w:r>
        <w:r>
          <w:instrText xml:space="preserve"> PAGEREF _Toc8368 \h </w:instrText>
        </w:r>
        <w:r>
          <w:fldChar w:fldCharType="separate"/>
        </w:r>
        <w:r>
          <w:t>91</w:t>
        </w:r>
        <w:r>
          <w:fldChar w:fldCharType="end"/>
        </w:r>
      </w:hyperlink>
    </w:p>
    <w:p>
      <w:pPr>
        <w:pStyle w:val="TOC2"/>
        <w:tabs>
          <w:tab w:val="right" w:leader="dot" w:pos="8306"/>
        </w:tabs>
      </w:pPr>
      <w:hyperlink w:anchor="_Toc15429" w:history="1">
        <w:r>
          <w:rPr>
            <w:rFonts w:ascii="仿宋" w:eastAsia="仿宋" w:hAnsi="仿宋" w:cs="仿宋" w:hint="eastAsia"/>
            <w:lang w:eastAsia="zh-CN"/>
          </w:rPr>
          <w:t>(六)、不符合与纠正措施</w:t>
        </w:r>
        <w:r>
          <w:tab/>
        </w:r>
        <w:r>
          <w:fldChar w:fldCharType="begin"/>
        </w:r>
        <w:r>
          <w:instrText xml:space="preserve"> PAGEREF _Toc15429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00"/>
      <w:r>
        <w:rPr>
          <w:rFonts w:ascii="仿宋" w:eastAsia="仿宋" w:hAnsi="仿宋" w:cs="仿宋" w:hint="eastAsia"/>
          <w:sz w:val="28"/>
          <w:lang w:eastAsia="zh-CN"/>
        </w:rPr>
        <w:t>一、景观照明项目选址可行性分析</w:t>
      </w:r>
      <w:bookmarkEnd w:id="2"/>
    </w:p>
    <w:p>
      <w:pPr>
        <w:pStyle w:val="Heading2"/>
        <w:rPr>
          <w:rFonts w:ascii="仿宋" w:eastAsia="仿宋" w:hAnsi="仿宋" w:cs="仿宋" w:hint="eastAsia"/>
          <w:lang w:eastAsia="zh-CN"/>
        </w:rPr>
      </w:pPr>
      <w:bookmarkStart w:id="3" w:name="_Toc13352"/>
      <w:r>
        <w:rPr>
          <w:rFonts w:ascii="仿宋" w:eastAsia="仿宋" w:hAnsi="仿宋" w:cs="仿宋" w:hint="eastAsia"/>
          <w:lang w:eastAsia="zh-CN"/>
        </w:rPr>
        <w:t>(一)、景观照明项目选址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该景观照明项目选址位于XX省XX市XX区XXX街道</w:t>
      </w:r>
    </w:p>
    <w:p>
      <w:pPr>
        <w:pStyle w:val="Heading2"/>
        <w:ind w:firstLine="560" w:firstLineChars="200"/>
        <w:rPr>
          <w:rFonts w:ascii="仿宋" w:eastAsia="仿宋" w:hAnsi="仿宋" w:cs="仿宋" w:hint="eastAsia"/>
          <w:sz w:val="28"/>
          <w:lang w:eastAsia="zh-CN"/>
        </w:rPr>
      </w:pPr>
      <w:bookmarkStart w:id="4" w:name="_Toc1973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景观照明项目的征地面积将根据景观照明项目的实际规模和需求进行精确规划。具体面积XXX平方米，旨在确保景观照明项目不仅能够满足当前的发展需求，还能够预留空间以适应未来的扩展。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净用地面积是在征地面积基础上去除不可利用面积后的实际可开发用地。具体面积XXX平方米，考虑到环保、交通、安全等多方面因素，以确保景观照明项目在整体利用效率上达到最优。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景观照明项目计划建设的建筑总规模具体面积XXX平方米。这一规模的确定综合考虑了景观照明项目的性质、规模，以及城市规划的相关要求，确保建筑布局与周边环境协调一致。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绿地率是景观照明项目用地中被规划为绿地的比例。具体面积XXX平方米，旨在通过合理规划绿地，改善景观照明项目周边环境，提升居民生活质量，并符合城市整体绿化规划。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容积率是用地上可以建设的建筑总体积与用地面积之比。具体面积XXX，通过合理的容积率规划，确保景观照明项目建筑规模与周边环境和谐共生。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确保景观照明项目选址与当地城市规划相一致，具体面积XXX平方米。通过与城市规划部门深入沟通，确保景观照明项目不仅符合城市的整体发展方向，还能够融入城市的发展布局，为城市的长远发展贡献力量。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景观照明项目选址符合当地产业政策，具体面积XXX平方米。这包括景观照明项目对当地经济的促进作用，以及对相关产业的带动效应，确保景观照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用地总体要求必须符合环保和可持续发展的原则，具体面积XXX平方米。通过采用绿色建筑设计、节能减排等措施，确保景观照明项目在建设和运营过程中对环境的影响最小化，达到可持续发展的要求。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确保景观照明项目选址具备必要的公共设施配套，具体面积XXX平方米。这包括交通便利性、教育、医疗等基础设施，以提高居民生活品质，使得景观照明项目选址更具吸引力。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考虑用地总体要求对当地社会稳定性的影响，具体面积XXX平方米。通过深入了解当地社区反馈，确保景观照明项目的选址和建设过程对当地社会和谐稳定产生积极作用。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景观照明项目选址不仅符合法规和规划，还在实际操作中具有可行性。这一全面规划将为景观照明项目的成功实施提供坚实的基础，确保景观照明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3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景观照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景观照明项目的设备规划和空间设计中，我们将采取灵活设备布局的措施。设备布局将根据实际需求进行灵活设计，避免不必要的浪费。通过合理规划设备摆放位置，我们将提高设备的利用率，减少设备间距，以确保景观照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景观照明项目内部引入共享设施的概念，例如共享会议室、办公区等。通过这种方式，我们可以减少对资源的重复建设，提高资源共享效率，从而减小景观照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95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景观照明项目的总图布置中，我们将不同功能区域进行明确的规划，以最大程度满足景观照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3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景观照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景观照明项目对环境的影响是综合评价的重要因素之一。我们将详细考虑选址周边的自然环境、生态保护区、水源地等情况，确保景观照明项目的建设和运营对环境影响最小化，并符合当地的环保法规标准。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对选址的评价还需充分考虑当地政府的产业政策和法规。我们将详细了解景观照明项目所在地的相关政策，确保景观照明项目的规划和运营与当地法规相符，降低不必要的法律风险。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考虑到社会稳定性对企业运营的重要性，我们将评估选址地区的社会安全情况、劳工关系、社区反馈等方面，以确保景观照明项目的建设和运营不会受到社会稳定性的负面影响。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最后，我们将综合考虑用地成本，包括土地购置费用、土地开发成本等。通过对用地成本的详细评估，我们能够做出更为精确的经济效益分析，为景观照明项目的投资决策提供有力支持。</w:t>
      </w:r>
    </w:p>
    <w:p>
      <w:pPr>
        <w:pStyle w:val="Heading1"/>
        <w:ind w:firstLine="560" w:firstLineChars="200"/>
        <w:rPr>
          <w:rFonts w:ascii="仿宋" w:eastAsia="仿宋" w:hAnsi="仿宋" w:cs="仿宋" w:hint="eastAsia"/>
          <w:sz w:val="28"/>
          <w:lang w:eastAsia="zh-CN"/>
        </w:rPr>
      </w:pPr>
      <w:bookmarkStart w:id="8" w:name="_Toc6464"/>
      <w:r>
        <w:rPr>
          <w:rFonts w:ascii="仿宋" w:eastAsia="仿宋" w:hAnsi="仿宋" w:cs="仿宋" w:hint="eastAsia"/>
          <w:sz w:val="28"/>
          <w:lang w:eastAsia="zh-CN"/>
        </w:rPr>
        <w:t>二、景观照明项目文档管理</w:t>
      </w:r>
      <w:bookmarkEnd w:id="8"/>
    </w:p>
    <w:p>
      <w:pPr>
        <w:pStyle w:val="Heading2"/>
        <w:rPr>
          <w:rFonts w:ascii="仿宋" w:eastAsia="仿宋" w:hAnsi="仿宋" w:cs="仿宋" w:hint="eastAsia"/>
          <w:lang w:eastAsia="zh-CN"/>
        </w:rPr>
      </w:pPr>
      <w:bookmarkStart w:id="9" w:name="_Toc1118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景观照明项目高度重视文档的质量和准确性，以支持景观照明项目的各项活动和决策。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景观照明项目文档的编制始于景观照明项目计划的初期，我们制定了详细的文档编制计划，明确了每个文档的内容、格式和编写责任人。在景观照明项目启动阶段，我们首先编制了景观照明项目章程，明确定义了景观照明项目的目标、范围、风险等关键要素。随后，景观照明项目团队根据计划陆续编制了需求文档、设计文档、测试文档等各类文档，确保景观照明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景观照明项目管理中的重要环节，旨在确保景观照明项目文档符合质量标准和景观照明项目需求。在景观照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除了内部审查，我们还进行了外部审查，邀请景观照明项目相关利益方和专业领域的专家对文档进行独立审查。这有助于获取更全面、客观的反馈，确保景观照明项目文档不仅符合内部标准，也满足外部需求。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景观照明项目在文档编制与审查方面建立了严格的管理机制，通过规范的流程和多维度的审查，确保景观照明项目文档的质量、准确性和可靠性，为景观照明项目的顺利推进提供了有力支持。</w:t>
      </w:r>
    </w:p>
    <w:p>
      <w:pPr>
        <w:pStyle w:val="Heading2"/>
        <w:ind w:firstLine="560" w:firstLineChars="200"/>
        <w:rPr>
          <w:rFonts w:ascii="仿宋" w:eastAsia="仿宋" w:hAnsi="仿宋" w:cs="仿宋" w:hint="eastAsia"/>
          <w:sz w:val="28"/>
          <w:lang w:eastAsia="zh-CN"/>
        </w:rPr>
      </w:pPr>
      <w:bookmarkStart w:id="10" w:name="_Toc2929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在景观照明项目中，我们致力于优化文档发布与分发过程，以确保信息的高效传递和团队间协作的顺畅进行。以下是我们采取的关键优化策略：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我们通过多渠道发布文档，包括电子邮件、景观照明项目管理平台、内部网站等，以满足不同团队成员的偏好和需求。多渠道发布确保了信息的全面覆盖。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我们采用了精细的权限控制，确保只有授权人员可以访问敏感信息。这种安全措施保护了景观照明项目文档的机密性，防止了未经授权的信息泄露。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342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文档存档与归档是景观照明项目生命周期中一个至关重要的环节，直接关系到景观照明项目信息的长期保存和历史记录的完整性。在景观照明项目中，我们实施了一系列有效的文档存档与归档管理策略：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487"/>
      <w:r>
        <w:rPr>
          <w:rFonts w:ascii="仿宋" w:eastAsia="仿宋" w:hAnsi="仿宋" w:cs="仿宋" w:hint="eastAsia"/>
          <w:sz w:val="28"/>
          <w:lang w:eastAsia="zh-CN"/>
        </w:rPr>
        <w:t>三、景观照明项目土建工程</w:t>
      </w:r>
      <w:bookmarkEnd w:id="12"/>
    </w:p>
    <w:p>
      <w:pPr>
        <w:pStyle w:val="Heading2"/>
        <w:rPr>
          <w:rFonts w:ascii="仿宋" w:eastAsia="仿宋" w:hAnsi="仿宋" w:cs="仿宋" w:hint="eastAsia"/>
          <w:lang w:eastAsia="zh-CN"/>
        </w:rPr>
      </w:pPr>
      <w:bookmarkStart w:id="13" w:name="_Toc2375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在景观照明项目的建筑工程设计中，我们将秉承一系列重要的设计原则，以确保景观照明项目建筑在功能、美观、可持续性等方面达到最佳效果。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首要原则是确保建筑的功能性得到最大化的发挥。我们将充分理解景观照明项目的实际需求，合理布局各个功能区域，保证建筑在满足业务需求的同时，提供高效的工作环境。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在建筑设计中，我们将综合考虑建设和运营成本。通过精细的经济效益分析，确保设计方案在高效利用资源的同时，对景观照明项目的长期盈利能力有积极的贡献。</w:t>
      </w:r>
    </w:p>
    <w:p>
      <w:pPr>
        <w:pStyle w:val="Heading2"/>
        <w:ind w:firstLine="560" w:firstLineChars="200"/>
        <w:rPr>
          <w:rFonts w:ascii="仿宋" w:eastAsia="仿宋" w:hAnsi="仿宋" w:cs="仿宋" w:hint="eastAsia"/>
          <w:sz w:val="28"/>
          <w:lang w:eastAsia="zh-CN"/>
        </w:rPr>
      </w:pPr>
      <w:bookmarkStart w:id="14" w:name="_Toc1872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景观照明项目的土建工程设计中，我们将精准设定设计年限，结合景观照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景观照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00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景观照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景观照明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景观照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83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本期工程景观照明项目预计总建筑面积XXX平方米，其中：计容建筑面积XXX平方米，计划建筑工程投资XX万元，占景观照明项目总投资的XX%。</w:t>
      </w:r>
    </w:p>
    <w:p>
      <w:pPr>
        <w:pStyle w:val="Heading1"/>
        <w:ind w:firstLine="560" w:firstLineChars="200"/>
        <w:rPr>
          <w:rFonts w:ascii="仿宋" w:eastAsia="仿宋" w:hAnsi="仿宋" w:cs="仿宋" w:hint="eastAsia"/>
          <w:sz w:val="28"/>
          <w:lang w:eastAsia="zh-CN"/>
        </w:rPr>
      </w:pPr>
      <w:bookmarkStart w:id="17" w:name="_Toc19325"/>
      <w:r>
        <w:rPr>
          <w:rFonts w:ascii="仿宋" w:eastAsia="仿宋" w:hAnsi="仿宋" w:cs="仿宋" w:hint="eastAsia"/>
          <w:sz w:val="28"/>
          <w:lang w:eastAsia="zh-CN"/>
        </w:rPr>
        <w:t>四、景观照明项目概论</w:t>
      </w:r>
      <w:bookmarkEnd w:id="17"/>
    </w:p>
    <w:p>
      <w:pPr>
        <w:pStyle w:val="Heading2"/>
        <w:rPr>
          <w:rFonts w:ascii="仿宋" w:eastAsia="仿宋" w:hAnsi="仿宋" w:cs="仿宋" w:hint="eastAsia"/>
          <w:lang w:eastAsia="zh-CN"/>
        </w:rPr>
      </w:pPr>
      <w:bookmarkStart w:id="18" w:name="_Toc18271"/>
      <w:r>
        <w:rPr>
          <w:rFonts w:ascii="仿宋" w:eastAsia="仿宋" w:hAnsi="仿宋" w:cs="仿宋" w:hint="eastAsia"/>
          <w:lang w:eastAsia="zh-CN"/>
        </w:rPr>
        <w:t>(一)、景观照明项目概况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照明项目的起源追溯至对市场的深入洞察。市场的不断演变与变革为景观照明项目提供了难得的机遇。当前市场存在的需求缺口和变革的大环境共同构成了景观照明项目的背景。这个景观照明项目旨在充分利用市场机遇，填补行业中尚未满足的需求，为客户提供全新的解决方案。市场的变革和需求的增长使得这个景观照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景观照明项目名称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照明项目正式命名为景观照明。这个名称不仅仅是一个标识，更代表了景观照明项目的核心理念和愿景。它蕴含着景观照明项目所要解决问题的关键字，具有强烈的表达和辨识度，为景观照明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景观照明项目目标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照明项目的核心目标是提供一种全新、高效的解决方案，满足客户日益增长的需求。景观照明项目追求的不仅仅是满足市场需求，更是在市场中获得卓越的竞争优势。通过不断提升产品或服务的质量和创新水平，景观照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景观照明项目范围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照明项目全面涵盖了产品研发、制造、市场推广和售后服务，确保从产品设计到最终用户体验的全方位关注。这一全面的景观照明项目范围是为了确保景观照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景观照明项目时间表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景观照明项目计划在未来18个月内完成，包括研发、测试、市场试点和正式推出等不同阶段。这个时间表的合理设计是为了确保景观照明项目各个阶段的顺利推进，以便按时交付高质量的成果。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景观照明项目预算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景观照明项目总预算估算为XX百万美元，主要分配在研发、市场推广、人员培训和运营等方面。这一充足的预算为景观照明项目提供了充足的资源，确保景观照明项目在各个方面都能取得优异的表现。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景观照明项目风险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景观照明项目可能面临的风险包括市场接受度低、技术难题、竞争激烈等。景观照明项目团队已经制定了相应的风险应对计划，通过前瞻性的风险管理，确保景观照明项目在面对不确定性时能够迅速做出应对。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https://d.book118.com/635340000244011122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景观照明项目计划设计方案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1B52F5"/>
    <w:rsid w:val="471B52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34000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2024-03-03T00:07:00Z</dcterms:created>
  <dcterms:modified xsi:type="dcterms:W3CDTF">2024-03-03T00:08:00Z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C92B65E7E8D84FEAB9EB89613A0660C1_11</vt:lpwstr>
  </property>
  <property fmtid="{D5CDD505-2E9C-101B-9397-08002B2CF9AE}" pid="3" name="KSOProductBuildVer">
    <vt:lpwstr>2052-12.1.0.16388</vt:lpwstr>
  </property>
</Properties>
</file>