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kinsoku/>
        <w:wordWrap/>
        <w:overflowPunct/>
        <w:topLinePunct w:val="0"/>
        <w:autoSpaceDE/>
        <w:autoSpaceDN/>
        <w:bidi w:val="0"/>
        <w:adjustRightInd/>
        <w:snapToGrid/>
        <w:spacing w:after="120"/>
        <w:jc w:val="center"/>
        <w:textAlignment w:val="auto"/>
        <w:rPr>
          <w:rFonts w:ascii="宋体" w:eastAsia="宋体" w:hAnsi="宋体" w:cs="宋体" w:hint="eastAsia"/>
          <w:b/>
          <w:bCs/>
          <w:color w:val="auto"/>
          <w:spacing w:val="0"/>
          <w:kern w:val="0"/>
          <w:sz w:val="28"/>
          <w:szCs w:val="28"/>
        </w:rPr>
      </w:pPr>
      <w:bookmarkStart w:id="0" w:name="_GoBack"/>
      <w:r>
        <w:rPr>
          <w:rFonts w:ascii="宋体" w:eastAsia="宋体" w:hAnsi="宋体" w:cs="宋体" w:hint="eastAsia"/>
          <w:b/>
          <w:bCs/>
          <w:color w:val="auto"/>
          <w:spacing w:val="0"/>
          <w:kern w:val="0"/>
          <w:sz w:val="28"/>
          <w:szCs w:val="28"/>
        </w:rPr>
        <w:t>五年级上册 “快乐读书吧”阅读测试题</w:t>
      </w:r>
    </w:p>
    <w:bookmarkEnd w:id="0"/>
    <w:p>
      <w:pPr>
        <w:keepNext w:val="0"/>
        <w:keepLines w:val="0"/>
        <w:pageBreakBefore w:val="0"/>
        <w:widowControl/>
        <w:kinsoku/>
        <w:wordWrap/>
        <w:overflowPunct/>
        <w:topLinePunct w:val="0"/>
        <w:autoSpaceDE/>
        <w:autoSpaceDN/>
        <w:bidi w:val="0"/>
        <w:adjustRightInd/>
        <w:snapToGrid/>
        <w:spacing w:after="120" w:line="330" w:lineRule="atLeast"/>
        <w:jc w:val="left"/>
        <w:textAlignment w:val="auto"/>
        <w:rPr>
          <w:rFonts w:ascii="宋体" w:eastAsia="宋体" w:hAnsi="宋体" w:cs="宋体" w:hint="eastAsia"/>
          <w:b/>
          <w:bCs/>
          <w:color w:val="auto"/>
          <w:spacing w:val="0"/>
          <w:kern w:val="0"/>
          <w:sz w:val="28"/>
          <w:szCs w:val="28"/>
        </w:rPr>
      </w:pPr>
      <w:r>
        <w:rPr>
          <w:rFonts w:ascii="宋体" w:eastAsia="宋体" w:hAnsi="宋体" w:cs="宋体" w:hint="eastAsia"/>
          <w:b/>
          <w:bCs/>
          <w:color w:val="auto"/>
          <w:spacing w:val="0"/>
          <w:kern w:val="0"/>
          <w:sz w:val="28"/>
          <w:szCs w:val="28"/>
        </w:rPr>
        <w:t>《中国民间故事》</w:t>
      </w:r>
    </w:p>
    <w:p>
      <w:pPr>
        <w:keepNext w:val="0"/>
        <w:keepLines w:val="0"/>
        <w:pageBreakBefore w:val="0"/>
        <w:widowControl/>
        <w:kinsoku/>
        <w:wordWrap/>
        <w:overflowPunct/>
        <w:topLinePunct w:val="0"/>
        <w:autoSpaceDE/>
        <w:autoSpaceDN/>
        <w:bidi w:val="0"/>
        <w:adjustRightInd/>
        <w:snapToGrid/>
        <w:spacing w:after="120"/>
        <w:jc w:val="left"/>
        <w:textAlignment w:val="auto"/>
        <w:rPr>
          <w:rFonts w:ascii="宋体" w:eastAsia="宋体" w:hAnsi="宋体" w:cs="宋体" w:hint="eastAsia"/>
          <w:color w:val="auto"/>
          <w:spacing w:val="0"/>
          <w:kern w:val="0"/>
          <w:sz w:val="28"/>
          <w:szCs w:val="28"/>
        </w:rPr>
      </w:pPr>
      <w:r>
        <w:rPr>
          <w:rFonts w:ascii="宋体" w:eastAsia="宋体" w:hAnsi="宋体" w:cs="宋体" w:hint="eastAsia"/>
          <w:b/>
          <w:bCs/>
          <w:color w:val="auto"/>
          <w:spacing w:val="0"/>
          <w:kern w:val="0"/>
          <w:sz w:val="28"/>
          <w:szCs w:val="28"/>
          <w:lang w:val="en-US" w:eastAsia="zh-CN"/>
        </w:rPr>
        <w:t>一、</w:t>
      </w:r>
      <w:r>
        <w:rPr>
          <w:rFonts w:ascii="宋体" w:eastAsia="宋体" w:hAnsi="宋体" w:cs="宋体" w:hint="eastAsia"/>
          <w:b/>
          <w:bCs/>
          <w:color w:val="auto"/>
          <w:spacing w:val="0"/>
          <w:kern w:val="0"/>
          <w:sz w:val="28"/>
          <w:szCs w:val="28"/>
        </w:rPr>
        <w:t>单选题</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1.被称为东方的“罗密欧与朱丽叶”的民间故事是（  ）。A</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A.梁山伯与祝英台</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B.董永与七仙女</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C.牛郎与织女</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D.许仙与白蛇</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2.冬至吃饺子是为了纪念（  ）。A</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A.张仲景  B.华佗  C.侍司懿   D.扁鹊</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3.“东坡肉”名称的来历正确的一项是（  ）。C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A.苏东坡特别喜欢吃猪肉，无肉不欢。</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B.东坡菜馆的猪肉做法非常出名，生意火得不得了。</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C.苏东坡把猪肉分给老百姓，人人都夸他是个好官，称他送来的肉为东坡肉。</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color w:val="auto"/>
          <w:spacing w:val="0"/>
          <w:kern w:val="0"/>
          <w:sz w:val="28"/>
          <w:szCs w:val="28"/>
        </w:rPr>
        <w:t>4.每年插茱萸，饮菊花酒，登高避疫的节日是（  ）。B</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A.清明节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B.重阳节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C.中秋节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D.端午节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5.白娘子被法海压在了（  ）。D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A.净慈寺</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B.峨眉山</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C.飞来峰</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D.雷峰塔</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6..孟姜女哭倒长城的故事，反映了人民对封建暴政的（  ）。A</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A.痛恨    B.喜爱     C.赞美</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7. 牛郎织女每年在（   ）相会一次。C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A、五月初五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B、正月十五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C、七月初七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color w:val="auto"/>
          <w:spacing w:val="0"/>
          <w:kern w:val="0"/>
          <w:sz w:val="28"/>
          <w:szCs w:val="28"/>
        </w:rPr>
        <w:t>D、九月初九</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8. 为了纪念介子推，寒食节有（  ）习俗。B</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踏青   B.吃冷食    C. 喝桂花酒   D.赛龙舟</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9. 每逢年底，每户百姓都将一幅（  ）悬挂在屋子里用来驱妖辟邪。C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《清明上河图》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B.《年画娃娃》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C.《钟馗捉鬼》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D.《富贵牡丹》</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10. “劈山救母”的故事情节出自（  ）。D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《葫芦娃》 B.《白蛇传》  C.《人参娃娃》   D.《宝莲灯》</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11. 人们尊称刘三姐为（   ）。C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A.诗仙    B.花仙   C.歌仙   D.画仙</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12. 人们用（   ）来供奉灶王爷，让灶王爷只跟玉帝汇报好事。B</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color w:val="auto"/>
          <w:spacing w:val="0"/>
          <w:kern w:val="0"/>
          <w:sz w:val="28"/>
          <w:szCs w:val="28"/>
        </w:rPr>
        <w:t>A. 美酒    B.麦芽糖   C.馒头   D.猪头</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13. 苏和的白马死后，做成了（  ），琴声传遍了大草原。D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二胡    B.三弦   C.古琴   D.马头琴</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14. 传说中，老鼠娶亲是在（  ）这一天 。B</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A.大年初一    B.正月初三   C.三月三   D.二月二</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15. （  ）反对牛郎和侄女在一起，使他们每年只能相聚一次。C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A.玉皇大帝    B.月老   C.王母娘娘   D.二郎神</w:t>
      </w:r>
    </w:p>
    <w:p>
      <w:pPr>
        <w:keepNext w:val="0"/>
        <w:keepLines w:val="0"/>
        <w:pageBreakBefore w:val="0"/>
        <w:widowControl/>
        <w:kinsoku/>
        <w:wordWrap/>
        <w:overflowPunct/>
        <w:topLinePunct w:val="0"/>
        <w:autoSpaceDE/>
        <w:autoSpaceDN/>
        <w:bidi w:val="0"/>
        <w:adjustRightInd/>
        <w:snapToGrid/>
        <w:spacing w:after="120"/>
        <w:jc w:val="left"/>
        <w:textAlignment w:val="auto"/>
        <w:rPr>
          <w:rFonts w:ascii="宋体" w:eastAsia="宋体" w:hAnsi="宋体" w:cs="宋体" w:hint="eastAsia"/>
          <w:color w:val="auto"/>
          <w:spacing w:val="0"/>
          <w:kern w:val="0"/>
          <w:sz w:val="28"/>
          <w:szCs w:val="28"/>
        </w:rPr>
      </w:pPr>
      <w:r>
        <w:rPr>
          <w:rFonts w:ascii="宋体" w:eastAsia="宋体" w:hAnsi="宋体" w:cs="宋体" w:hint="eastAsia"/>
          <w:b/>
          <w:bCs/>
          <w:color w:val="auto"/>
          <w:spacing w:val="0"/>
          <w:kern w:val="0"/>
          <w:sz w:val="28"/>
          <w:szCs w:val="28"/>
          <w:lang w:val="en-US" w:eastAsia="zh-CN"/>
        </w:rPr>
        <w:t>二、</w:t>
      </w:r>
      <w:r>
        <w:rPr>
          <w:rFonts w:ascii="宋体" w:eastAsia="宋体" w:hAnsi="宋体" w:cs="宋体" w:hint="eastAsia"/>
          <w:b/>
          <w:bCs/>
          <w:color w:val="auto"/>
          <w:spacing w:val="0"/>
          <w:kern w:val="0"/>
          <w:sz w:val="28"/>
          <w:szCs w:val="28"/>
        </w:rPr>
        <w:t>多选题</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 属于中国四大民间故事的有（   ）。ABCD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A.《梁祝》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B.《孟姜女》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C.《白蛇传》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D.《牛郎织女》</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 关于中国民间故事描述正确的是（  ）。ABC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它口口相传，生生不息，是中华文明的重要著名部分</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color w:val="auto"/>
          <w:spacing w:val="0"/>
          <w:kern w:val="0"/>
          <w:sz w:val="28"/>
          <w:szCs w:val="28"/>
        </w:rPr>
        <w:t>B. 它是中国劳动人民共同创造的</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 它想象力丰富，承载着对真善美的追求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 它不包含少数民族的民间故事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3. 老鼠村长曾经想找（   ）来做女婿。BCD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雨    B.太阳   C.乌云  D.墙</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4. 传说中人们驱赶年的两个办法是（   ）。AD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贴红字   B.吃饺子   C.挂灯笼   D.放鞭炮</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5. 中秋节的美丽传说很多，与中秋节有关的诗句是（   ）。BC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A.独在异乡为异客，每逢佳节倍思亲。</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B.明月几时有？把酒问青天。</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C.海上生明月，天涯共此时。</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D.借问酒家何处有？牧童遥指杏花村。</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6. 关于“腊八节”的描述不正确的是（   ）。AC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A.腊月指农历十一月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B.腊八节拉开了过年的序幕</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color w:val="auto"/>
          <w:spacing w:val="0"/>
          <w:kern w:val="0"/>
          <w:sz w:val="28"/>
          <w:szCs w:val="28"/>
        </w:rPr>
        <w:t>C.腊八节通常喝小米粥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D.腊八节有泡腊八蒜的习俗</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7. 以下哪些说法正确？（  ）AD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A.梁山伯与祝英台最终化蝶</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B.孟姜女的丈夫被抓走治理黄河</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C.许仙是卖伞的商人 </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D.牛郎和织女会在鹊桥相会</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8. 以下哪些人物属于“八仙过海”中的“八仙”（  ）。AB</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汉钟离   B.张果老    C.李湘子    D铁拐张</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9. 关于治水的大禹描写正确的是（   ）。BC</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大禹治水3年，耗尽心血与体力，终于完成了治水的大业。</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 大禹从鲧治水的失败中汲取教训，改变了"堵"的办法，对洪水进行疏导</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 大禹"三过家门而不入"</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D. 大禹与自然灾害中的洪水斗争，最终没有成功</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color w:val="auto"/>
          <w:spacing w:val="0"/>
          <w:kern w:val="0"/>
          <w:sz w:val="28"/>
          <w:szCs w:val="28"/>
        </w:rPr>
        <w:t>10. 以下人物与《宝莲灯》有关的是（  ）。BCD</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A.白娘子   B.三圣母    C.沉香    D.刘彦昌</w:t>
      </w:r>
    </w:p>
    <w:p>
      <w:pPr>
        <w:keepNext w:val="0"/>
        <w:keepLines w:val="0"/>
        <w:pageBreakBefore w:val="0"/>
        <w:widowControl/>
        <w:kinsoku/>
        <w:wordWrap/>
        <w:overflowPunct/>
        <w:topLinePunct w:val="0"/>
        <w:autoSpaceDE/>
        <w:autoSpaceDN/>
        <w:bidi w:val="0"/>
        <w:adjustRightInd/>
        <w:snapToGrid/>
        <w:spacing w:after="120"/>
        <w:jc w:val="left"/>
        <w:textAlignment w:val="auto"/>
        <w:rPr>
          <w:rFonts w:ascii="宋体" w:eastAsia="宋体" w:hAnsi="宋体" w:cs="宋体" w:hint="eastAsia"/>
          <w:color w:val="auto"/>
          <w:spacing w:val="0"/>
          <w:kern w:val="0"/>
          <w:sz w:val="28"/>
          <w:szCs w:val="28"/>
        </w:rPr>
      </w:pPr>
      <w:r>
        <w:rPr>
          <w:rFonts w:ascii="宋体" w:eastAsia="宋体" w:hAnsi="宋体" w:cs="宋体" w:hint="eastAsia"/>
          <w:b/>
          <w:bCs/>
          <w:color w:val="auto"/>
          <w:spacing w:val="0"/>
          <w:kern w:val="0"/>
          <w:sz w:val="28"/>
          <w:szCs w:val="28"/>
          <w:lang w:val="en-US" w:eastAsia="zh-CN"/>
        </w:rPr>
        <w:t>三、</w:t>
      </w:r>
      <w:r>
        <w:rPr>
          <w:rFonts w:ascii="宋体" w:eastAsia="宋体" w:hAnsi="宋体" w:cs="宋体" w:hint="eastAsia"/>
          <w:b/>
          <w:bCs/>
          <w:color w:val="auto"/>
          <w:spacing w:val="0"/>
          <w:kern w:val="0"/>
          <w:sz w:val="28"/>
          <w:szCs w:val="28"/>
        </w:rPr>
        <w:t>简答题</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 请你说说中国四大民间故事的共同之处。</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【参考答案】四大民间故事的相同点:</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①《牛郎织女》《孟姜女哭长城》《梁山伯与祝英台》和《白蛇传》都是讲述爱情的故事。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②都以悲剧结尾，十分悲壮。</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③四大民间故事都是民间自撰的，不是真实故事。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④有很多情节比较夸张，比如孟姜女哭倒长城，梁山伯和祝英台化蝶的故事。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⑤都是民间群众为了表达对封建制度的不满而创造的故事。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2.农历二月二，为什么叫“春龙节”？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【参考答案】传说，农历二月二是天上掌管云雨的龙王抬头的日子，从这天起，雨水会逐渐增多，因此，这天就叫“春龙节”。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color w:val="auto"/>
          <w:spacing w:val="0"/>
          <w:kern w:val="0"/>
          <w:sz w:val="28"/>
          <w:szCs w:val="28"/>
        </w:rPr>
        <w:t>3.读过《花木兰》，请评价一下花木兰。</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【参考答案】木兰既是奇女子又是普通人,既是巾帼英雄又是平民少女,既是矫健的勇士又是娇美的女儿。她勤劳善良又坚毅勇敢,淳厚质朴又机敏。</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4.神话故事和民间故事有什么区别？</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【参考答案】</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①含义不同</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神话传说是人类最早的幻想性口头散文作品。</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民间故事是民间文学中的重要门类之一，是劳动人民创作并传播的、具有虚构内容的散文形式的口头文学作品，是所有民间散文作品的通称。</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②内容不同</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神话产生的基础是远古时代生产力水平低下和人们为争取生存、提高生产能力而产生的认识自然、支配自然的积极要求。</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民间故事是从远古时代起就在人们口头流传的一种以奇异的语言和象征的形式讲述人与人之间的种种关系，题材广泛而又充满幻想的叙事体故事。</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5.你最喜欢中国民间故事里的哪个人物，说说推荐理由。</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auto"/>
          <w:spacing w:val="0"/>
          <w:kern w:val="0"/>
          <w:sz w:val="28"/>
          <w:szCs w:val="28"/>
        </w:rPr>
        <w:t>（根据个人情况作答，言之有理即可。）</w:t>
      </w:r>
    </w:p>
    <w:p>
      <w:pPr>
        <w:keepNext w:val="0"/>
        <w:keepLines w:val="0"/>
        <w:pageBreakBefore w:val="0"/>
        <w:widowControl/>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after="120"/>
        <w:jc w:val="center"/>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五年级上册快乐读书吧试题（含答案）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一、读课本的第 47～48 页，了解民间故事的基本特点。</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xml:space="preserve">1.阅读民间故事，应该从了解民间故事的特点开始。因为民间故事是一种 </w:t>
      </w:r>
      <w:r>
        <w:rPr>
          <w:rFonts w:ascii="宋体" w:eastAsia="宋体" w:hAnsi="宋体" w:cs="宋体" w:hint="eastAsia"/>
          <w:color w:val="auto"/>
          <w:spacing w:val="0"/>
          <w:kern w:val="0"/>
          <w:sz w:val="28"/>
          <w:szCs w:val="28"/>
          <w:u w:val="single"/>
        </w:rPr>
        <w:t xml:space="preserve">                       </w:t>
      </w:r>
      <w:r>
        <w:rPr>
          <w:rFonts w:ascii="宋体" w:eastAsia="宋体" w:hAnsi="宋体" w:cs="宋体" w:hint="eastAsia"/>
          <w:color w:val="auto"/>
          <w:spacing w:val="0"/>
          <w:kern w:val="0"/>
          <w:sz w:val="28"/>
          <w:szCs w:val="28"/>
        </w:rPr>
        <w:t> ，在阅读时注重</w:t>
      </w:r>
      <w:r>
        <w:rPr>
          <w:rFonts w:ascii="宋体" w:eastAsia="宋体" w:hAnsi="宋体" w:cs="宋体" w:hint="eastAsia"/>
          <w:color w:val="auto"/>
          <w:spacing w:val="0"/>
          <w:kern w:val="0"/>
          <w:sz w:val="28"/>
          <w:szCs w:val="28"/>
          <w:u w:val="single"/>
        </w:rPr>
        <w:t xml:space="preserve">   </w:t>
      </w:r>
      <w:r>
        <w:rPr>
          <w:rFonts w:ascii="宋体" w:eastAsia="宋体" w:hAnsi="宋体" w:cs="宋体" w:hint="eastAsia"/>
          <w:color w:val="auto"/>
          <w:spacing w:val="0"/>
          <w:kern w:val="0"/>
          <w:sz w:val="28"/>
          <w:szCs w:val="28"/>
          <w:u w:val="single"/>
          <w:lang w:val="en-US" w:eastAsia="zh-CN"/>
        </w:rPr>
        <w:t xml:space="preserve">        </w:t>
      </w:r>
      <w:r>
        <w:rPr>
          <w:rFonts w:ascii="宋体" w:eastAsia="宋体" w:hAnsi="宋体" w:cs="宋体" w:hint="eastAsia"/>
          <w:color w:val="auto"/>
          <w:spacing w:val="0"/>
          <w:kern w:val="0"/>
          <w:sz w:val="28"/>
          <w:szCs w:val="28"/>
        </w:rPr>
        <w:t xml:space="preserve"> 它的整体特点及其背后 反映的 </w:t>
      </w:r>
      <w:r>
        <w:rPr>
          <w:rFonts w:ascii="宋体" w:eastAsia="宋体" w:hAnsi="宋体" w:cs="宋体" w:hint="eastAsia"/>
          <w:color w:val="auto"/>
          <w:spacing w:val="0"/>
          <w:kern w:val="0"/>
          <w:sz w:val="28"/>
          <w:szCs w:val="28"/>
          <w:u w:val="single"/>
        </w:rPr>
        <w:t>                 </w:t>
      </w:r>
      <w:r>
        <w:rPr>
          <w:rFonts w:ascii="宋体" w:eastAsia="宋体" w:hAnsi="宋体" w:cs="宋体" w:hint="eastAsia"/>
          <w:color w:val="auto"/>
          <w:spacing w:val="0"/>
          <w:kern w:val="0"/>
          <w:sz w:val="28"/>
          <w:szCs w:val="28"/>
        </w:rPr>
        <w:t xml:space="preserve"> ，会让我们在阅读时更有收获。</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2.下面是状状了解到的一些民间故事的特点，请你在正确说法的后面打上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（1）民间故事的汇编作品种类丰富，可以有选择地分类阅读中国、欧 洲、非洲等地的民间故事。</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（2）民间故事在讲述中为方便记忆，同时加深听众的印象，往往有段 落上的反复。</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 （3）民间故事往往有固定的故事类型，如神话传说故事、生活故事、 历史传奇故事等。</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 （4）民间故事寄托了人们对美好生活的期盼，正义总是能战胜邪恶， 善人会有善报…… （ ）（ ）二、走进民间故事。</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color w:val="auto"/>
          <w:spacing w:val="0"/>
          <w:kern w:val="0"/>
          <w:sz w:val="28"/>
          <w:szCs w:val="28"/>
        </w:rPr>
        <w:t xml:space="preserve">1.给下面的民间故事分类，选择恰当的内容填到括号里。（填序号） ①机智的徐文长 ④列那狐的故事 ②“曼丁之狮”松迪亚塔 ⑤伊凡与灰额猫 ③田螺姑娘 （1）中国民间故事：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xml:space="preserve">（2）欧洲民间故事：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（3）非洲民间故事：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xml:space="preserve"> 2.阅读民间故事，试着制作阅读记录卡。</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长不大的牧羊人（节选） （一）从前，有个小牧羊人很会惹是生非。在放羊的路上，他看见一个卖鸡蛋 的农妇头上顶着一篓鸡蛋，就扔过去一块石头，把鸡蛋全打碎了。卖鸡蛋的 农妇诅咒他永远也长不大，除非他能找到三只会唱歌的苹果里的那个    巴 尔加利娜。</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可怕的诅咒竟然应验了，牧羊人只好告别母亲踏上了寻找巴尔加利娜的 旅程。他走到一座桥上，那上面有一个小美人正在一个核桃壳里荡秋千。</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“来的是谁?” “是朋友。” “拉起我的眼皮让我看看你是谁。” “我正在寻找    巴尔加利娜，她在三只会唱歌的苹果那里。您知道些 什么吗?” “不知道，不过我送给你这块石头，以后它一定会帮你大忙的。” （二） 小牧羊人走到另一座桥上，那上面有一个小美人正在一个鸡蛋壳里洗澡。</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color w:val="auto"/>
          <w:spacing w:val="0"/>
          <w:kern w:val="0"/>
          <w:sz w:val="28"/>
          <w:szCs w:val="28"/>
        </w:rPr>
        <w:t>“来的是谁?” “是朋友。” “拉起我的眼皮让我看看你是谁。” “我正在寻找    巴尔加利娜，她在三只会唱歌的苹果那里。您有她的 消息吗?” “不知道，不过我送你这把象牙梳子，以后它一定会帮你大忙的。” 小牧羊人把梳子装在口袋里，经过一条水流湍急的小溪，看见一个人正 在往袋子里装雾气，就走过去问他知道不知道关于    巴尔加利娜的消息。</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这个人对他说什么也不知道，但是送给他一袋雾，说以后会帮他很大的忙。</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（选自意大利作家卡尔维诺《意大利童话》） 1.试着给节选部分的主要内容排序。</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）牧羊人踏上了寻找的路途，遇到一个小美人正在核桃壳里荡秋千 并送他一块石头。</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）喜欢惹是生非的小牧羊人被农妇诅咒永远长不大，除非找到三只 会唱歌的苹果里的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）牧羊人踏上了寻找的路途，遇到一个小美人正在鸡蛋壳里洗澡并 送他一把象牙梳。</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）牧羊人踏上了寻找的路途，遇到一个人正在往袋子里装雾气并送 他一袋雾。</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2.读故事，    民间故事中的反复。</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（1）我发现：牧羊人问路的对话重复了     次。</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（2）这样重复是为了（ ） A.在讲述中方便记忆，同时加深听众的印象。</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B.没有任何用意。</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C.使故事达到一定字数，内容更充实。</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color w:val="auto"/>
          <w:spacing w:val="0"/>
          <w:kern w:val="0"/>
          <w:sz w:val="28"/>
          <w:szCs w:val="28"/>
        </w:rPr>
        <w:t>D.使故事更有趣，更动听。</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3.迁移运用：读画线句子，根据前两次问路时语段反复的形式，照样子 把第三次问路写具体。</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仿写：“来的是谁？”                                                                                                                                                                      4.合理预测。</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 xml:space="preserve">民间故事总是会寄托着人们朴素的愿望，你觉得牧羊人最后能找 到巴尔加利娜并解除身上的诅咒吗？  ？__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参考答案 学习阅读策略</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color w:val="auto"/>
          <w:spacing w:val="0"/>
          <w:kern w:val="0"/>
          <w:sz w:val="28"/>
          <w:szCs w:val="28"/>
        </w:rPr>
        <w:t xml:space="preserve"> 一、1.民众    的口头艺术 民众传统心理 2.（1）√ （2）√ （3）√ （4）√ 运用策略读名著 二、1.（1）①③ （2）④⑤ （3）② 2.孟姜女哭长城民间故事孟姜女的丈夫被抓去修筑长城，不久因饥 寒劳累而死，尸骨被埋在长城下。孟姜女身穿寒衣，历尽艰辛， 万里寻夫来到长城边上，得到的却是丈夫去世的噩耗。于是她在 长城上痛哭了三天三夜，忽然长城崩塌，丈夫的尸骸露了出来。</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最后，孟姜女在安葬完丈夫之后投海而亡。</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精彩片段共欣赏 三、1.2 1 3 4 3.“是朋友。” 2.（1）2 次 （2）A “拉起我的眼皮让我看看你是谁。” “我正在寻找    巴尔加利娜，她在三只会唱歌的苹果那里。您 有她的消息吗?” “不知道，不过我送你这袋雾，以后它一定会帮你大忙的。” 4.我觉得可以，因为小牧羊人虽然做错了事，但他会在后来的寻找 路途中得到成长，改正自己的错误。我们都希望他能通过这次历 程改变自己，获得新生。 </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综合练习</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一、选择题</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1.战国时期，在邺这个地方，哪家姑娘长得漂亮，就选了来打扮一番，坐在苇席上，顺水漂去，名为给河伯娶亲，以此求减轻水患。直到（</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）来治理，才戳穿谎言，还人民安宁。</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A. 祝巫B. 卫士C. 西门豹D. 地方管事百发</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2.木兰武艺高超，射得一手好箭。一次木兰正夸口说自己射箭能百步穿杨，</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百中时，木兰抽箭搭弦，冷不防“嗖”的一声把（）的帽字射了下来，被父亲罚织布</w:t>
      </w:r>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r>
        <w:rPr>
          <w:rFonts w:ascii="宋体" w:eastAsia="宋体" w:hAnsi="宋体" w:cs="宋体" w:hint="eastAsia"/>
          <w:color w:val="auto"/>
          <w:spacing w:val="0"/>
          <w:kern w:val="0"/>
          <w:sz w:val="28"/>
          <w:szCs w:val="28"/>
        </w:rPr>
        <w:t>三天，不许出门。</w:t>
      </w:r>
      <w:r>
        <w:rPr>
          <w:rFonts w:ascii="宋体" w:eastAsia="宋体" w:hAnsi="宋体" w:cs="宋体" w:hint="eastAsia"/>
          <w:color w:val="auto"/>
          <w:spacing w:val="0"/>
          <w:kern w:val="0"/>
          <w:sz w:val="28"/>
          <w:szCs w:val="28"/>
        </w:rPr>
        <w:br/>
      </w:r>
      <w:r>
        <w:rPr>
          <w:rFonts w:ascii="宋体" w:eastAsia="宋体" w:hAnsi="宋体" w:cs="宋体" w:hint="eastAsia"/>
          <w:color w:val="auto"/>
          <w:spacing w:val="0"/>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https://d.book118.com/635342231140011100</w:t>
        </w:r>
      </w:hyperlink>
    </w:p>
    <w:p>
      <w:pPr>
        <w:keepNext w:val="0"/>
        <w:keepLines w:val="0"/>
        <w:pageBreakBefore w:val="0"/>
        <w:widowControl/>
        <w:shd w:val="clear" w:color="auto" w:fill="FFFFFF"/>
        <w:kinsoku/>
        <w:wordWrap/>
        <w:overflowPunct/>
        <w:topLinePunct w:val="0"/>
        <w:autoSpaceDE/>
        <w:autoSpaceDN/>
        <w:bidi w:val="0"/>
        <w:adjustRightInd/>
        <w:snapToGrid/>
        <w:spacing w:after="120"/>
        <w:textAlignment w:val="auto"/>
        <w:rPr>
          <w:rFonts w:ascii="宋体" w:eastAsia="宋体" w:hAnsi="宋体" w:cs="宋体" w:hint="eastAsia"/>
          <w:color w:val="auto"/>
          <w:spacing w:val="0"/>
          <w:kern w:val="0"/>
          <w:sz w:val="28"/>
          <w:szCs w:val="28"/>
        </w:rPr>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59E"/>
    <w:rsid w:val="00132146"/>
    <w:rsid w:val="0039659E"/>
    <w:rsid w:val="00572C66"/>
    <w:rsid w:val="00D634CA"/>
    <w:rsid w:val="00DE7909"/>
    <w:rsid w:val="0F840480"/>
    <w:rsid w:val="3C4D1958"/>
  </w:rsids>
  <w:docVars>
    <w:docVar w:name="commondata" w:val="eyJoZGlkIjoiMDAzNzJhYjFjNDI3NmRjYjU4NmQyMjk1N2ZjYTBlNj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autoRedefine/>
    <w:uiPriority w:val="22"/>
    <w:qFormat/>
    <w:rPr>
      <w:b/>
      <w:bCs/>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534223114001110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13</Pages>
  <Words>1789</Words>
  <Characters>10199</Characters>
  <Application>Microsoft Office Word</Application>
  <DocSecurity>0</DocSecurity>
  <Lines>84</Lines>
  <Paragraphs>23</Paragraphs>
  <ScaleCrop>false</ScaleCrop>
  <Company>Microsoft</Company>
  <LinksUpToDate>false</LinksUpToDate>
  <CharactersWithSpaces>11965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WPS_366424588</cp:lastModifiedBy>
  <cp:revision>2</cp:revision>
  <dcterms:created xsi:type="dcterms:W3CDTF">2024-01-05T01:17:00Z</dcterms:created>
  <dcterms:modified xsi:type="dcterms:W3CDTF">2024-01-10T06:04:54Z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B31AE23B73B74E56ADDE916E17C302E4_12</vt:lpwstr>
  </property>
  <property fmtid="{D5CDD505-2E9C-101B-9397-08002B2CF9AE}" pid="3" name="KSOProductBuildVer">
    <vt:lpwstr>2052-12.1.0.16120</vt:lpwstr>
  </property>
</Properties>
</file>