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硬面堆、药芯焊线项目规划设计蓝图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35" w:history="1">
        <w:r>
          <w:rPr>
            <w:rFonts w:ascii="仿宋" w:eastAsia="仿宋" w:hAnsi="仿宋" w:cs="仿宋" w:hint="eastAsia"/>
            <w:lang w:eastAsia="zh-CN"/>
          </w:rPr>
          <w:t>前言</w:t>
        </w:r>
        <w:r>
          <w:tab/>
        </w:r>
        <w:r>
          <w:fldChar w:fldCharType="begin"/>
        </w:r>
        <w:r>
          <w:instrText xml:space="preserve"> PAGEREF _Toc8735 \h </w:instrText>
        </w:r>
        <w:r>
          <w:fldChar w:fldCharType="separate"/>
        </w:r>
        <w:r>
          <w:t>3</w:t>
        </w:r>
        <w:r>
          <w:fldChar w:fldCharType="end"/>
        </w:r>
      </w:hyperlink>
    </w:p>
    <w:p>
      <w:pPr>
        <w:pStyle w:val="TOC1"/>
        <w:tabs>
          <w:tab w:val="right" w:leader="dot" w:pos="8306"/>
        </w:tabs>
      </w:pPr>
      <w:hyperlink w:anchor="_Toc20218" w:history="1">
        <w:r>
          <w:rPr>
            <w:rFonts w:ascii="仿宋" w:eastAsia="仿宋" w:hAnsi="仿宋" w:cs="仿宋" w:hint="eastAsia"/>
            <w:lang w:eastAsia="zh-CN"/>
          </w:rPr>
          <w:t>一、市场分析、调研</w:t>
        </w:r>
        <w:r>
          <w:tab/>
        </w:r>
        <w:r>
          <w:fldChar w:fldCharType="begin"/>
        </w:r>
        <w:r>
          <w:instrText xml:space="preserve"> PAGEREF _Toc20218 \h </w:instrText>
        </w:r>
        <w:r>
          <w:fldChar w:fldCharType="separate"/>
        </w:r>
        <w:r>
          <w:t>3</w:t>
        </w:r>
        <w:r>
          <w:fldChar w:fldCharType="end"/>
        </w:r>
      </w:hyperlink>
    </w:p>
    <w:p>
      <w:pPr>
        <w:pStyle w:val="TOC2"/>
        <w:tabs>
          <w:tab w:val="right" w:leader="dot" w:pos="8306"/>
        </w:tabs>
      </w:pPr>
      <w:hyperlink w:anchor="_Toc19717" w:history="1">
        <w:r>
          <w:rPr>
            <w:rFonts w:ascii="仿宋" w:eastAsia="仿宋" w:hAnsi="仿宋" w:cs="仿宋" w:hint="eastAsia"/>
            <w:lang w:eastAsia="zh-CN"/>
          </w:rPr>
          <w:t>(一)、硬面堆、药芯焊线行业分析</w:t>
        </w:r>
        <w:r>
          <w:tab/>
        </w:r>
        <w:r>
          <w:fldChar w:fldCharType="begin"/>
        </w:r>
        <w:r>
          <w:instrText xml:space="preserve"> PAGEREF _Toc19717 \h </w:instrText>
        </w:r>
        <w:r>
          <w:fldChar w:fldCharType="separate"/>
        </w:r>
        <w:r>
          <w:t>3</w:t>
        </w:r>
        <w:r>
          <w:fldChar w:fldCharType="end"/>
        </w:r>
      </w:hyperlink>
    </w:p>
    <w:p>
      <w:pPr>
        <w:pStyle w:val="TOC2"/>
        <w:tabs>
          <w:tab w:val="right" w:leader="dot" w:pos="8306"/>
        </w:tabs>
      </w:pPr>
      <w:hyperlink w:anchor="_Toc894" w:history="1">
        <w:r>
          <w:rPr>
            <w:rFonts w:ascii="仿宋" w:eastAsia="仿宋" w:hAnsi="仿宋" w:cs="仿宋" w:hint="eastAsia"/>
            <w:lang w:eastAsia="zh-CN"/>
          </w:rPr>
          <w:t>(二)、硬面堆、药芯焊线市场分析预测</w:t>
        </w:r>
        <w:r>
          <w:tab/>
        </w:r>
        <w:r>
          <w:fldChar w:fldCharType="begin"/>
        </w:r>
        <w:r>
          <w:instrText xml:space="preserve"> PAGEREF _Toc894 \h </w:instrText>
        </w:r>
        <w:r>
          <w:fldChar w:fldCharType="separate"/>
        </w:r>
        <w:r>
          <w:t>4</w:t>
        </w:r>
        <w:r>
          <w:fldChar w:fldCharType="end"/>
        </w:r>
      </w:hyperlink>
    </w:p>
    <w:p>
      <w:pPr>
        <w:pStyle w:val="TOC1"/>
        <w:tabs>
          <w:tab w:val="right" w:leader="dot" w:pos="8306"/>
        </w:tabs>
      </w:pPr>
      <w:hyperlink w:anchor="_Toc21237" w:history="1">
        <w:r>
          <w:rPr>
            <w:rFonts w:ascii="仿宋" w:eastAsia="仿宋" w:hAnsi="仿宋" w:cs="仿宋" w:hint="eastAsia"/>
            <w:lang w:eastAsia="zh-CN"/>
          </w:rPr>
          <w:t>二、硬面堆、药芯焊线项目文档管理</w:t>
        </w:r>
        <w:r>
          <w:tab/>
        </w:r>
        <w:r>
          <w:fldChar w:fldCharType="begin"/>
        </w:r>
        <w:r>
          <w:instrText xml:space="preserve"> PAGEREF _Toc21237 \h </w:instrText>
        </w:r>
        <w:r>
          <w:fldChar w:fldCharType="separate"/>
        </w:r>
        <w:r>
          <w:t>5</w:t>
        </w:r>
        <w:r>
          <w:fldChar w:fldCharType="end"/>
        </w:r>
      </w:hyperlink>
    </w:p>
    <w:p>
      <w:pPr>
        <w:pStyle w:val="TOC2"/>
        <w:tabs>
          <w:tab w:val="right" w:leader="dot" w:pos="8306"/>
        </w:tabs>
      </w:pPr>
      <w:hyperlink w:anchor="_Toc15829" w:history="1">
        <w:r>
          <w:rPr>
            <w:rFonts w:ascii="仿宋" w:eastAsia="仿宋" w:hAnsi="仿宋" w:cs="仿宋" w:hint="eastAsia"/>
            <w:lang w:eastAsia="zh-CN"/>
          </w:rPr>
          <w:t>(一)、文档编制与审查</w:t>
        </w:r>
        <w:r>
          <w:tab/>
        </w:r>
        <w:r>
          <w:fldChar w:fldCharType="begin"/>
        </w:r>
        <w:r>
          <w:instrText xml:space="preserve"> PAGEREF _Toc15829 \h </w:instrText>
        </w:r>
        <w:r>
          <w:fldChar w:fldCharType="separate"/>
        </w:r>
        <w:r>
          <w:t>5</w:t>
        </w:r>
        <w:r>
          <w:fldChar w:fldCharType="end"/>
        </w:r>
      </w:hyperlink>
    </w:p>
    <w:p>
      <w:pPr>
        <w:pStyle w:val="TOC2"/>
        <w:tabs>
          <w:tab w:val="right" w:leader="dot" w:pos="8306"/>
        </w:tabs>
      </w:pPr>
      <w:hyperlink w:anchor="_Toc7064" w:history="1">
        <w:r>
          <w:rPr>
            <w:rFonts w:ascii="仿宋" w:eastAsia="仿宋" w:hAnsi="仿宋" w:cs="仿宋" w:hint="eastAsia"/>
            <w:lang w:eastAsia="zh-CN"/>
          </w:rPr>
          <w:t>(二)、文档发布与分发</w:t>
        </w:r>
        <w:r>
          <w:tab/>
        </w:r>
        <w:r>
          <w:fldChar w:fldCharType="begin"/>
        </w:r>
        <w:r>
          <w:instrText xml:space="preserve"> PAGEREF _Toc7064 \h </w:instrText>
        </w:r>
        <w:r>
          <w:fldChar w:fldCharType="separate"/>
        </w:r>
        <w:r>
          <w:t>6</w:t>
        </w:r>
        <w:r>
          <w:fldChar w:fldCharType="end"/>
        </w:r>
      </w:hyperlink>
    </w:p>
    <w:p>
      <w:pPr>
        <w:pStyle w:val="TOC2"/>
        <w:tabs>
          <w:tab w:val="right" w:leader="dot" w:pos="8306"/>
        </w:tabs>
      </w:pPr>
      <w:hyperlink w:anchor="_Toc26778" w:history="1">
        <w:r>
          <w:rPr>
            <w:rFonts w:ascii="仿宋" w:eastAsia="仿宋" w:hAnsi="仿宋" w:cs="仿宋" w:hint="eastAsia"/>
            <w:lang w:eastAsia="zh-CN"/>
          </w:rPr>
          <w:t>(三)、文档存档与归档</w:t>
        </w:r>
        <w:r>
          <w:tab/>
        </w:r>
        <w:r>
          <w:fldChar w:fldCharType="begin"/>
        </w:r>
        <w:r>
          <w:instrText xml:space="preserve"> PAGEREF _Toc26778 \h </w:instrText>
        </w:r>
        <w:r>
          <w:fldChar w:fldCharType="separate"/>
        </w:r>
        <w:r>
          <w:t>7</w:t>
        </w:r>
        <w:r>
          <w:fldChar w:fldCharType="end"/>
        </w:r>
      </w:hyperlink>
    </w:p>
    <w:p>
      <w:pPr>
        <w:pStyle w:val="TOC1"/>
        <w:tabs>
          <w:tab w:val="right" w:leader="dot" w:pos="8306"/>
        </w:tabs>
      </w:pPr>
      <w:hyperlink w:anchor="_Toc19041" w:history="1">
        <w:r>
          <w:rPr>
            <w:rFonts w:ascii="仿宋" w:eastAsia="仿宋" w:hAnsi="仿宋" w:cs="仿宋" w:hint="eastAsia"/>
            <w:lang w:eastAsia="zh-CN"/>
          </w:rPr>
          <w:t>三、硬面堆、药芯焊线项目概论</w:t>
        </w:r>
        <w:r>
          <w:tab/>
        </w:r>
        <w:r>
          <w:fldChar w:fldCharType="begin"/>
        </w:r>
        <w:r>
          <w:instrText xml:space="preserve"> PAGEREF _Toc19041 \h </w:instrText>
        </w:r>
        <w:r>
          <w:fldChar w:fldCharType="separate"/>
        </w:r>
        <w:r>
          <w:t>8</w:t>
        </w:r>
        <w:r>
          <w:fldChar w:fldCharType="end"/>
        </w:r>
      </w:hyperlink>
    </w:p>
    <w:p>
      <w:pPr>
        <w:pStyle w:val="TOC2"/>
        <w:tabs>
          <w:tab w:val="right" w:leader="dot" w:pos="8306"/>
        </w:tabs>
      </w:pPr>
      <w:hyperlink w:anchor="_Toc6033" w:history="1">
        <w:r>
          <w:rPr>
            <w:rFonts w:ascii="仿宋" w:eastAsia="仿宋" w:hAnsi="仿宋" w:cs="仿宋" w:hint="eastAsia"/>
            <w:lang w:eastAsia="zh-CN"/>
          </w:rPr>
          <w:t>(一)、硬面堆、药芯焊线项目概况</w:t>
        </w:r>
        <w:r>
          <w:tab/>
        </w:r>
        <w:r>
          <w:fldChar w:fldCharType="begin"/>
        </w:r>
        <w:r>
          <w:instrText xml:space="preserve"> PAGEREF _Toc6033 \h </w:instrText>
        </w:r>
        <w:r>
          <w:fldChar w:fldCharType="separate"/>
        </w:r>
        <w:r>
          <w:t>8</w:t>
        </w:r>
        <w:r>
          <w:fldChar w:fldCharType="end"/>
        </w:r>
      </w:hyperlink>
    </w:p>
    <w:p>
      <w:pPr>
        <w:pStyle w:val="TOC2"/>
        <w:tabs>
          <w:tab w:val="right" w:leader="dot" w:pos="8306"/>
        </w:tabs>
      </w:pPr>
      <w:hyperlink w:anchor="_Toc12708" w:history="1">
        <w:r>
          <w:rPr>
            <w:rFonts w:ascii="仿宋" w:eastAsia="仿宋" w:hAnsi="仿宋" w:cs="仿宋" w:hint="eastAsia"/>
            <w:lang w:eastAsia="zh-CN"/>
          </w:rPr>
          <w:t>(二)、硬面堆、药芯焊线项目目标</w:t>
        </w:r>
        <w:r>
          <w:tab/>
        </w:r>
        <w:r>
          <w:fldChar w:fldCharType="begin"/>
        </w:r>
        <w:r>
          <w:instrText xml:space="preserve"> PAGEREF _Toc12708 \h </w:instrText>
        </w:r>
        <w:r>
          <w:fldChar w:fldCharType="separate"/>
        </w:r>
        <w:r>
          <w:t>11</w:t>
        </w:r>
        <w:r>
          <w:fldChar w:fldCharType="end"/>
        </w:r>
      </w:hyperlink>
    </w:p>
    <w:p>
      <w:pPr>
        <w:pStyle w:val="TOC2"/>
        <w:tabs>
          <w:tab w:val="right" w:leader="dot" w:pos="8306"/>
        </w:tabs>
      </w:pPr>
      <w:hyperlink w:anchor="_Toc4853" w:history="1">
        <w:r>
          <w:rPr>
            <w:rFonts w:ascii="仿宋" w:eastAsia="仿宋" w:hAnsi="仿宋" w:cs="仿宋" w:hint="eastAsia"/>
            <w:lang w:eastAsia="zh-CN"/>
          </w:rPr>
          <w:t>(三)、硬面堆、药芯焊线项目提出的理由</w:t>
        </w:r>
        <w:r>
          <w:tab/>
        </w:r>
        <w:r>
          <w:fldChar w:fldCharType="begin"/>
        </w:r>
        <w:r>
          <w:instrText xml:space="preserve"> PAGEREF _Toc4853 \h </w:instrText>
        </w:r>
        <w:r>
          <w:fldChar w:fldCharType="separate"/>
        </w:r>
        <w:r>
          <w:t>11</w:t>
        </w:r>
        <w:r>
          <w:fldChar w:fldCharType="end"/>
        </w:r>
      </w:hyperlink>
    </w:p>
    <w:p>
      <w:pPr>
        <w:pStyle w:val="TOC2"/>
        <w:tabs>
          <w:tab w:val="right" w:leader="dot" w:pos="8306"/>
        </w:tabs>
      </w:pPr>
      <w:hyperlink w:anchor="_Toc791" w:history="1">
        <w:r>
          <w:rPr>
            <w:rFonts w:ascii="仿宋" w:eastAsia="仿宋" w:hAnsi="仿宋" w:cs="仿宋" w:hint="eastAsia"/>
            <w:lang w:eastAsia="zh-CN"/>
          </w:rPr>
          <w:t>(四)、硬面堆、药芯焊线项目意义</w:t>
        </w:r>
        <w:r>
          <w:tab/>
        </w:r>
        <w:r>
          <w:fldChar w:fldCharType="begin"/>
        </w:r>
        <w:r>
          <w:instrText xml:space="preserve"> PAGEREF _Toc791 \h </w:instrText>
        </w:r>
        <w:r>
          <w:fldChar w:fldCharType="separate"/>
        </w:r>
        <w:r>
          <w:t>13</w:t>
        </w:r>
        <w:r>
          <w:fldChar w:fldCharType="end"/>
        </w:r>
      </w:hyperlink>
    </w:p>
    <w:p>
      <w:pPr>
        <w:pStyle w:val="TOC2"/>
        <w:tabs>
          <w:tab w:val="right" w:leader="dot" w:pos="8306"/>
        </w:tabs>
      </w:pPr>
      <w:hyperlink w:anchor="_Toc20066" w:history="1">
        <w:r>
          <w:rPr>
            <w:rFonts w:ascii="仿宋" w:eastAsia="仿宋" w:hAnsi="仿宋" w:cs="仿宋" w:hint="eastAsia"/>
            <w:lang w:eastAsia="zh-CN"/>
          </w:rPr>
          <w:t>(五)、硬面堆、药芯焊线项目背景</w:t>
        </w:r>
        <w:r>
          <w:tab/>
        </w:r>
        <w:r>
          <w:fldChar w:fldCharType="begin"/>
        </w:r>
        <w:r>
          <w:instrText xml:space="preserve"> PAGEREF _Toc20066 \h </w:instrText>
        </w:r>
        <w:r>
          <w:fldChar w:fldCharType="separate"/>
        </w:r>
        <w:r>
          <w:t>14</w:t>
        </w:r>
        <w:r>
          <w:fldChar w:fldCharType="end"/>
        </w:r>
      </w:hyperlink>
    </w:p>
    <w:p>
      <w:pPr>
        <w:pStyle w:val="TOC1"/>
        <w:tabs>
          <w:tab w:val="right" w:leader="dot" w:pos="8306"/>
        </w:tabs>
      </w:pPr>
      <w:hyperlink w:anchor="_Toc20896" w:history="1">
        <w:r>
          <w:rPr>
            <w:rFonts w:ascii="仿宋" w:eastAsia="仿宋" w:hAnsi="仿宋" w:cs="仿宋" w:hint="eastAsia"/>
            <w:lang w:eastAsia="zh-CN"/>
          </w:rPr>
          <w:t>四、硬面堆、药芯焊线项目危机管理</w:t>
        </w:r>
        <w:r>
          <w:tab/>
        </w:r>
        <w:r>
          <w:fldChar w:fldCharType="begin"/>
        </w:r>
        <w:r>
          <w:instrText xml:space="preserve"> PAGEREF _Toc20896 \h </w:instrText>
        </w:r>
        <w:r>
          <w:fldChar w:fldCharType="separate"/>
        </w:r>
        <w:r>
          <w:t>15</w:t>
        </w:r>
        <w:r>
          <w:fldChar w:fldCharType="end"/>
        </w:r>
      </w:hyperlink>
    </w:p>
    <w:p>
      <w:pPr>
        <w:pStyle w:val="TOC2"/>
        <w:tabs>
          <w:tab w:val="right" w:leader="dot" w:pos="8306"/>
        </w:tabs>
      </w:pPr>
      <w:hyperlink w:anchor="_Toc12281" w:history="1">
        <w:r>
          <w:rPr>
            <w:rFonts w:ascii="仿宋" w:eastAsia="仿宋" w:hAnsi="仿宋" w:cs="仿宋" w:hint="eastAsia"/>
            <w:lang w:eastAsia="zh-CN"/>
          </w:rPr>
          <w:t>(一)、危机预警与识别</w:t>
        </w:r>
        <w:r>
          <w:tab/>
        </w:r>
        <w:r>
          <w:fldChar w:fldCharType="begin"/>
        </w:r>
        <w:r>
          <w:instrText xml:space="preserve"> PAGEREF _Toc12281 \h </w:instrText>
        </w:r>
        <w:r>
          <w:fldChar w:fldCharType="separate"/>
        </w:r>
        <w:r>
          <w:t>15</w:t>
        </w:r>
        <w:r>
          <w:fldChar w:fldCharType="end"/>
        </w:r>
      </w:hyperlink>
    </w:p>
    <w:p>
      <w:pPr>
        <w:pStyle w:val="TOC2"/>
        <w:tabs>
          <w:tab w:val="right" w:leader="dot" w:pos="8306"/>
        </w:tabs>
      </w:pPr>
      <w:hyperlink w:anchor="_Toc22116" w:history="1">
        <w:r>
          <w:rPr>
            <w:rFonts w:ascii="仿宋" w:eastAsia="仿宋" w:hAnsi="仿宋" w:cs="仿宋" w:hint="eastAsia"/>
            <w:lang w:eastAsia="zh-CN"/>
          </w:rPr>
          <w:t>(二)、危机应对与恢复</w:t>
        </w:r>
        <w:r>
          <w:tab/>
        </w:r>
        <w:r>
          <w:fldChar w:fldCharType="begin"/>
        </w:r>
        <w:r>
          <w:instrText xml:space="preserve"> PAGEREF _Toc22116 \h </w:instrText>
        </w:r>
        <w:r>
          <w:fldChar w:fldCharType="separate"/>
        </w:r>
        <w:r>
          <w:t>16</w:t>
        </w:r>
        <w:r>
          <w:fldChar w:fldCharType="end"/>
        </w:r>
      </w:hyperlink>
    </w:p>
    <w:p>
      <w:pPr>
        <w:pStyle w:val="TOC1"/>
        <w:tabs>
          <w:tab w:val="right" w:leader="dot" w:pos="8306"/>
        </w:tabs>
      </w:pPr>
      <w:hyperlink w:anchor="_Toc29099" w:history="1">
        <w:r>
          <w:rPr>
            <w:rFonts w:ascii="仿宋" w:eastAsia="仿宋" w:hAnsi="仿宋" w:cs="仿宋" w:hint="eastAsia"/>
            <w:lang w:eastAsia="zh-CN"/>
          </w:rPr>
          <w:t>五、硬面堆、药芯焊线项目绩效评估</w:t>
        </w:r>
        <w:r>
          <w:tab/>
        </w:r>
        <w:r>
          <w:fldChar w:fldCharType="begin"/>
        </w:r>
        <w:r>
          <w:instrText xml:space="preserve"> PAGEREF _Toc29099 \h </w:instrText>
        </w:r>
        <w:r>
          <w:fldChar w:fldCharType="separate"/>
        </w:r>
        <w:r>
          <w:t>18</w:t>
        </w:r>
        <w:r>
          <w:fldChar w:fldCharType="end"/>
        </w:r>
      </w:hyperlink>
    </w:p>
    <w:p>
      <w:pPr>
        <w:pStyle w:val="TOC2"/>
        <w:tabs>
          <w:tab w:val="right" w:leader="dot" w:pos="8306"/>
        </w:tabs>
      </w:pPr>
      <w:hyperlink w:anchor="_Toc15214" w:history="1">
        <w:r>
          <w:rPr>
            <w:rFonts w:ascii="仿宋" w:eastAsia="仿宋" w:hAnsi="仿宋" w:cs="仿宋" w:hint="eastAsia"/>
            <w:lang w:eastAsia="zh-CN"/>
          </w:rPr>
          <w:t>(一)、绩效评估指标</w:t>
        </w:r>
        <w:r>
          <w:tab/>
        </w:r>
        <w:r>
          <w:fldChar w:fldCharType="begin"/>
        </w:r>
        <w:r>
          <w:instrText xml:space="preserve"> PAGEREF _Toc15214 \h </w:instrText>
        </w:r>
        <w:r>
          <w:fldChar w:fldCharType="separate"/>
        </w:r>
        <w:r>
          <w:t>18</w:t>
        </w:r>
        <w:r>
          <w:fldChar w:fldCharType="end"/>
        </w:r>
      </w:hyperlink>
    </w:p>
    <w:p>
      <w:pPr>
        <w:pStyle w:val="TOC2"/>
        <w:tabs>
          <w:tab w:val="right" w:leader="dot" w:pos="8306"/>
        </w:tabs>
      </w:pPr>
      <w:hyperlink w:anchor="_Toc30157" w:history="1">
        <w:r>
          <w:rPr>
            <w:rFonts w:ascii="仿宋" w:eastAsia="仿宋" w:hAnsi="仿宋" w:cs="仿宋" w:hint="eastAsia"/>
            <w:lang w:eastAsia="zh-CN"/>
          </w:rPr>
          <w:t>(二)、绩效评估方法</w:t>
        </w:r>
        <w:r>
          <w:tab/>
        </w:r>
        <w:r>
          <w:fldChar w:fldCharType="begin"/>
        </w:r>
        <w:r>
          <w:instrText xml:space="preserve"> PAGEREF _Toc30157 \h </w:instrText>
        </w:r>
        <w:r>
          <w:fldChar w:fldCharType="separate"/>
        </w:r>
        <w:r>
          <w:t>19</w:t>
        </w:r>
        <w:r>
          <w:fldChar w:fldCharType="end"/>
        </w:r>
      </w:hyperlink>
    </w:p>
    <w:p>
      <w:pPr>
        <w:pStyle w:val="TOC2"/>
        <w:tabs>
          <w:tab w:val="right" w:leader="dot" w:pos="8306"/>
        </w:tabs>
      </w:pPr>
      <w:hyperlink w:anchor="_Toc103" w:history="1">
        <w:r>
          <w:rPr>
            <w:rFonts w:ascii="仿宋" w:eastAsia="仿宋" w:hAnsi="仿宋" w:cs="仿宋" w:hint="eastAsia"/>
            <w:lang w:eastAsia="zh-CN"/>
          </w:rPr>
          <w:t>(三)、绩效评估周期</w:t>
        </w:r>
        <w:r>
          <w:tab/>
        </w:r>
        <w:r>
          <w:fldChar w:fldCharType="begin"/>
        </w:r>
        <w:r>
          <w:instrText xml:space="preserve"> PAGEREF _Toc103 \h </w:instrText>
        </w:r>
        <w:r>
          <w:fldChar w:fldCharType="separate"/>
        </w:r>
        <w:r>
          <w:t>20</w:t>
        </w:r>
        <w:r>
          <w:fldChar w:fldCharType="end"/>
        </w:r>
      </w:hyperlink>
    </w:p>
    <w:p>
      <w:pPr>
        <w:pStyle w:val="TOC1"/>
        <w:tabs>
          <w:tab w:val="right" w:leader="dot" w:pos="8306"/>
        </w:tabs>
      </w:pPr>
      <w:hyperlink w:anchor="_Toc29031" w:history="1">
        <w:r>
          <w:rPr>
            <w:rFonts w:ascii="仿宋" w:eastAsia="仿宋" w:hAnsi="仿宋" w:cs="仿宋" w:hint="eastAsia"/>
            <w:lang w:eastAsia="zh-CN"/>
          </w:rPr>
          <w:t>六、产品规划分析</w:t>
        </w:r>
        <w:r>
          <w:tab/>
        </w:r>
        <w:r>
          <w:fldChar w:fldCharType="begin"/>
        </w:r>
        <w:r>
          <w:instrText xml:space="preserve"> PAGEREF _Toc29031 \h </w:instrText>
        </w:r>
        <w:r>
          <w:fldChar w:fldCharType="separate"/>
        </w:r>
        <w:r>
          <w:t>21</w:t>
        </w:r>
        <w:r>
          <w:fldChar w:fldCharType="end"/>
        </w:r>
      </w:hyperlink>
    </w:p>
    <w:p>
      <w:pPr>
        <w:pStyle w:val="TOC2"/>
        <w:tabs>
          <w:tab w:val="right" w:leader="dot" w:pos="8306"/>
        </w:tabs>
      </w:pPr>
      <w:hyperlink w:anchor="_Toc29235" w:history="1">
        <w:r>
          <w:rPr>
            <w:rFonts w:ascii="仿宋" w:eastAsia="仿宋" w:hAnsi="仿宋" w:cs="仿宋" w:hint="eastAsia"/>
            <w:lang w:eastAsia="zh-CN"/>
          </w:rPr>
          <w:t>(一)、产品规划</w:t>
        </w:r>
        <w:r>
          <w:tab/>
        </w:r>
        <w:r>
          <w:fldChar w:fldCharType="begin"/>
        </w:r>
        <w:r>
          <w:instrText xml:space="preserve"> PAGEREF _Toc29235 \h </w:instrText>
        </w:r>
        <w:r>
          <w:fldChar w:fldCharType="separate"/>
        </w:r>
        <w:r>
          <w:t>21</w:t>
        </w:r>
        <w:r>
          <w:fldChar w:fldCharType="end"/>
        </w:r>
      </w:hyperlink>
    </w:p>
    <w:p>
      <w:pPr>
        <w:pStyle w:val="TOC2"/>
        <w:tabs>
          <w:tab w:val="right" w:leader="dot" w:pos="8306"/>
        </w:tabs>
      </w:pPr>
      <w:hyperlink w:anchor="_Toc8663" w:history="1">
        <w:r>
          <w:rPr>
            <w:rFonts w:ascii="仿宋" w:eastAsia="仿宋" w:hAnsi="仿宋" w:cs="仿宋" w:hint="eastAsia"/>
            <w:lang w:eastAsia="zh-CN"/>
          </w:rPr>
          <w:t>(二)、建设规模</w:t>
        </w:r>
        <w:r>
          <w:tab/>
        </w:r>
        <w:r>
          <w:fldChar w:fldCharType="begin"/>
        </w:r>
        <w:r>
          <w:instrText xml:space="preserve"> PAGEREF _Toc8663 \h </w:instrText>
        </w:r>
        <w:r>
          <w:fldChar w:fldCharType="separate"/>
        </w:r>
        <w:r>
          <w:t>22</w:t>
        </w:r>
        <w:r>
          <w:fldChar w:fldCharType="end"/>
        </w:r>
      </w:hyperlink>
    </w:p>
    <w:p>
      <w:pPr>
        <w:pStyle w:val="TOC1"/>
        <w:tabs>
          <w:tab w:val="right" w:leader="dot" w:pos="8306"/>
        </w:tabs>
      </w:pPr>
      <w:hyperlink w:anchor="_Toc13437" w:history="1">
        <w:r>
          <w:rPr>
            <w:rFonts w:ascii="仿宋" w:eastAsia="仿宋" w:hAnsi="仿宋" w:cs="仿宋" w:hint="eastAsia"/>
            <w:lang w:eastAsia="zh-CN"/>
          </w:rPr>
          <w:t>七、硬面堆、药芯焊线项目环境影响分析</w:t>
        </w:r>
        <w:r>
          <w:tab/>
        </w:r>
        <w:r>
          <w:fldChar w:fldCharType="begin"/>
        </w:r>
        <w:r>
          <w:instrText xml:space="preserve"> PAGEREF _Toc13437 \h </w:instrText>
        </w:r>
        <w:r>
          <w:fldChar w:fldCharType="separate"/>
        </w:r>
        <w:r>
          <w:t>23</w:t>
        </w:r>
        <w:r>
          <w:fldChar w:fldCharType="end"/>
        </w:r>
      </w:hyperlink>
    </w:p>
    <w:p>
      <w:pPr>
        <w:pStyle w:val="TOC2"/>
        <w:tabs>
          <w:tab w:val="right" w:leader="dot" w:pos="8306"/>
        </w:tabs>
      </w:pPr>
      <w:hyperlink w:anchor="_Toc12487" w:history="1">
        <w:r>
          <w:rPr>
            <w:rFonts w:ascii="仿宋" w:eastAsia="仿宋" w:hAnsi="仿宋" w:cs="仿宋" w:hint="eastAsia"/>
            <w:lang w:eastAsia="zh-CN"/>
          </w:rPr>
          <w:t>(一)、建设区域环境质量现状</w:t>
        </w:r>
        <w:r>
          <w:tab/>
        </w:r>
        <w:r>
          <w:fldChar w:fldCharType="begin"/>
        </w:r>
        <w:r>
          <w:instrText xml:space="preserve"> PAGEREF _Toc12487 \h </w:instrText>
        </w:r>
        <w:r>
          <w:fldChar w:fldCharType="separate"/>
        </w:r>
        <w:r>
          <w:t>23</w:t>
        </w:r>
        <w:r>
          <w:fldChar w:fldCharType="end"/>
        </w:r>
      </w:hyperlink>
    </w:p>
    <w:p>
      <w:pPr>
        <w:pStyle w:val="TOC2"/>
        <w:tabs>
          <w:tab w:val="right" w:leader="dot" w:pos="8306"/>
        </w:tabs>
      </w:pPr>
      <w:hyperlink w:anchor="_Toc5223" w:history="1">
        <w:r>
          <w:rPr>
            <w:rFonts w:ascii="仿宋" w:eastAsia="仿宋" w:hAnsi="仿宋" w:cs="仿宋" w:hint="eastAsia"/>
            <w:lang w:eastAsia="zh-CN"/>
          </w:rPr>
          <w:t>(二)、建设期环境保护</w:t>
        </w:r>
        <w:r>
          <w:tab/>
        </w:r>
        <w:r>
          <w:fldChar w:fldCharType="begin"/>
        </w:r>
        <w:r>
          <w:instrText xml:space="preserve"> PAGEREF _Toc5223 \h </w:instrText>
        </w:r>
        <w:r>
          <w:fldChar w:fldCharType="separate"/>
        </w:r>
        <w:r>
          <w:t>24</w:t>
        </w:r>
        <w:r>
          <w:fldChar w:fldCharType="end"/>
        </w:r>
      </w:hyperlink>
    </w:p>
    <w:p>
      <w:pPr>
        <w:pStyle w:val="TOC2"/>
        <w:tabs>
          <w:tab w:val="right" w:leader="dot" w:pos="8306"/>
        </w:tabs>
      </w:pPr>
      <w:hyperlink w:anchor="_Toc16512" w:history="1">
        <w:r>
          <w:rPr>
            <w:rFonts w:ascii="仿宋" w:eastAsia="仿宋" w:hAnsi="仿宋" w:cs="仿宋" w:hint="eastAsia"/>
            <w:lang w:eastAsia="zh-CN"/>
          </w:rPr>
          <w:t>(三)、运营期环境保护</w:t>
        </w:r>
        <w:r>
          <w:tab/>
        </w:r>
        <w:r>
          <w:fldChar w:fldCharType="begin"/>
        </w:r>
        <w:r>
          <w:instrText xml:space="preserve"> PAGEREF _Toc16512 \h </w:instrText>
        </w:r>
        <w:r>
          <w:fldChar w:fldCharType="separate"/>
        </w:r>
        <w:r>
          <w:t>26</w:t>
        </w:r>
        <w:r>
          <w:fldChar w:fldCharType="end"/>
        </w:r>
      </w:hyperlink>
    </w:p>
    <w:p>
      <w:pPr>
        <w:pStyle w:val="TOC2"/>
        <w:tabs>
          <w:tab w:val="right" w:leader="dot" w:pos="8306"/>
        </w:tabs>
      </w:pPr>
      <w:hyperlink w:anchor="_Toc22013" w:history="1">
        <w:r>
          <w:rPr>
            <w:rFonts w:ascii="仿宋" w:eastAsia="仿宋" w:hAnsi="仿宋" w:cs="仿宋" w:hint="eastAsia"/>
            <w:lang w:eastAsia="zh-CN"/>
          </w:rPr>
          <w:t>(四)、硬面堆、药芯焊线项目建设对区域经济的影响</w:t>
        </w:r>
        <w:r>
          <w:tab/>
        </w:r>
        <w:r>
          <w:fldChar w:fldCharType="begin"/>
        </w:r>
        <w:r>
          <w:instrText xml:space="preserve"> PAGEREF _Toc22013 \h </w:instrText>
        </w:r>
        <w:r>
          <w:fldChar w:fldCharType="separate"/>
        </w:r>
        <w:r>
          <w:t>27</w:t>
        </w:r>
        <w:r>
          <w:fldChar w:fldCharType="end"/>
        </w:r>
      </w:hyperlink>
    </w:p>
    <w:p>
      <w:pPr>
        <w:pStyle w:val="TOC2"/>
        <w:tabs>
          <w:tab w:val="right" w:leader="dot" w:pos="8306"/>
        </w:tabs>
      </w:pPr>
      <w:hyperlink w:anchor="_Toc11292" w:history="1">
        <w:r>
          <w:rPr>
            <w:rFonts w:ascii="仿宋" w:eastAsia="仿宋" w:hAnsi="仿宋" w:cs="仿宋" w:hint="eastAsia"/>
            <w:lang w:eastAsia="zh-CN"/>
          </w:rPr>
          <w:t>(五)、废弃物处理</w:t>
        </w:r>
        <w:r>
          <w:tab/>
        </w:r>
        <w:r>
          <w:fldChar w:fldCharType="begin"/>
        </w:r>
        <w:r>
          <w:instrText xml:space="preserve"> PAGEREF _Toc11292 \h </w:instrText>
        </w:r>
        <w:r>
          <w:fldChar w:fldCharType="separate"/>
        </w:r>
        <w:r>
          <w:t>29</w:t>
        </w:r>
        <w:r>
          <w:fldChar w:fldCharType="end"/>
        </w:r>
      </w:hyperlink>
    </w:p>
    <w:p>
      <w:pPr>
        <w:pStyle w:val="TOC2"/>
        <w:tabs>
          <w:tab w:val="right" w:leader="dot" w:pos="8306"/>
        </w:tabs>
      </w:pPr>
      <w:hyperlink w:anchor="_Toc31272" w:history="1">
        <w:r>
          <w:rPr>
            <w:rFonts w:ascii="仿宋" w:eastAsia="仿宋" w:hAnsi="仿宋" w:cs="仿宋" w:hint="eastAsia"/>
            <w:lang w:eastAsia="zh-CN"/>
          </w:rPr>
          <w:t>(六)、特殊环境影响分析</w:t>
        </w:r>
        <w:r>
          <w:tab/>
        </w:r>
        <w:r>
          <w:fldChar w:fldCharType="begin"/>
        </w:r>
        <w:r>
          <w:instrText xml:space="preserve"> PAGEREF _Toc31272 \h </w:instrText>
        </w:r>
        <w:r>
          <w:fldChar w:fldCharType="separate"/>
        </w:r>
        <w:r>
          <w:t>30</w:t>
        </w:r>
        <w:r>
          <w:fldChar w:fldCharType="end"/>
        </w:r>
      </w:hyperlink>
    </w:p>
    <w:p>
      <w:pPr>
        <w:pStyle w:val="TOC2"/>
        <w:tabs>
          <w:tab w:val="right" w:leader="dot" w:pos="8306"/>
        </w:tabs>
      </w:pPr>
      <w:hyperlink w:anchor="_Toc8759" w:history="1">
        <w:r>
          <w:rPr>
            <w:rFonts w:ascii="仿宋" w:eastAsia="仿宋" w:hAnsi="仿宋" w:cs="仿宋" w:hint="eastAsia"/>
            <w:lang w:eastAsia="zh-CN"/>
          </w:rPr>
          <w:t>(七)、清洁生产</w:t>
        </w:r>
        <w:r>
          <w:tab/>
        </w:r>
        <w:r>
          <w:fldChar w:fldCharType="begin"/>
        </w:r>
        <w:r>
          <w:instrText xml:space="preserve"> PAGEREF _Toc8759 \h </w:instrText>
        </w:r>
        <w:r>
          <w:fldChar w:fldCharType="separate"/>
        </w:r>
        <w:r>
          <w:t>32</w:t>
        </w:r>
        <w:r>
          <w:fldChar w:fldCharType="end"/>
        </w:r>
      </w:hyperlink>
    </w:p>
    <w:p>
      <w:pPr>
        <w:pStyle w:val="TOC2"/>
        <w:tabs>
          <w:tab w:val="right" w:leader="dot" w:pos="8306"/>
        </w:tabs>
      </w:pPr>
      <w:hyperlink w:anchor="_Toc10534" w:history="1">
        <w:r>
          <w:rPr>
            <w:rFonts w:ascii="仿宋" w:eastAsia="仿宋" w:hAnsi="仿宋" w:cs="仿宋" w:hint="eastAsia"/>
            <w:lang w:eastAsia="zh-CN"/>
          </w:rPr>
          <w:t>(八)、环境保护综合评价</w:t>
        </w:r>
        <w:r>
          <w:tab/>
        </w:r>
        <w:r>
          <w:fldChar w:fldCharType="begin"/>
        </w:r>
        <w:r>
          <w:instrText xml:space="preserve"> PAGEREF _Toc10534 \h </w:instrText>
        </w:r>
        <w:r>
          <w:fldChar w:fldCharType="separate"/>
        </w:r>
        <w:r>
          <w:t>33</w:t>
        </w:r>
        <w:r>
          <w:fldChar w:fldCharType="end"/>
        </w:r>
      </w:hyperlink>
    </w:p>
    <w:p>
      <w:pPr>
        <w:pStyle w:val="TOC1"/>
        <w:tabs>
          <w:tab w:val="right" w:leader="dot" w:pos="8306"/>
        </w:tabs>
      </w:pPr>
      <w:hyperlink w:anchor="_Toc13816" w:history="1">
        <w:r>
          <w:rPr>
            <w:rFonts w:ascii="仿宋" w:eastAsia="仿宋" w:hAnsi="仿宋" w:cs="仿宋" w:hint="eastAsia"/>
            <w:lang w:eastAsia="zh-CN"/>
          </w:rPr>
          <w:t>八、硬面堆、药芯焊线项目社会影响</w:t>
        </w:r>
        <w:r>
          <w:tab/>
        </w:r>
        <w:r>
          <w:fldChar w:fldCharType="begin"/>
        </w:r>
        <w:r>
          <w:instrText xml:space="preserve"> PAGEREF _Toc13816 \h </w:instrText>
        </w:r>
        <w:r>
          <w:fldChar w:fldCharType="separate"/>
        </w:r>
        <w:r>
          <w:t>34</w:t>
        </w:r>
        <w:r>
          <w:fldChar w:fldCharType="end"/>
        </w:r>
      </w:hyperlink>
    </w:p>
    <w:p>
      <w:pPr>
        <w:pStyle w:val="TOC2"/>
        <w:tabs>
          <w:tab w:val="right" w:leader="dot" w:pos="8306"/>
        </w:tabs>
      </w:pPr>
      <w:hyperlink w:anchor="_Toc3540" w:history="1">
        <w:r>
          <w:rPr>
            <w:rFonts w:ascii="仿宋" w:eastAsia="仿宋" w:hAnsi="仿宋" w:cs="仿宋" w:hint="eastAsia"/>
            <w:lang w:eastAsia="zh-CN"/>
          </w:rPr>
          <w:t>(一)、社会责任与义务</w:t>
        </w:r>
        <w:r>
          <w:tab/>
        </w:r>
        <w:r>
          <w:fldChar w:fldCharType="begin"/>
        </w:r>
        <w:r>
          <w:instrText xml:space="preserve"> PAGEREF _Toc3540 \h </w:instrText>
        </w:r>
        <w:r>
          <w:fldChar w:fldCharType="separate"/>
        </w:r>
        <w:r>
          <w:t>34</w:t>
        </w:r>
        <w:r>
          <w:fldChar w:fldCharType="end"/>
        </w:r>
      </w:hyperlink>
    </w:p>
    <w:p>
      <w:pPr>
        <w:pStyle w:val="TOC2"/>
        <w:tabs>
          <w:tab w:val="right" w:leader="dot" w:pos="8306"/>
        </w:tabs>
      </w:pPr>
      <w:hyperlink w:anchor="_Toc8632" w:history="1">
        <w:r>
          <w:rPr>
            <w:rFonts w:ascii="仿宋" w:eastAsia="仿宋" w:hAnsi="仿宋" w:cs="仿宋" w:hint="eastAsia"/>
            <w:lang w:eastAsia="zh-CN"/>
          </w:rPr>
          <w:t>(二)、社会参与与沟通</w:t>
        </w:r>
        <w:r>
          <w:tab/>
        </w:r>
        <w:r>
          <w:fldChar w:fldCharType="begin"/>
        </w:r>
        <w:r>
          <w:instrText xml:space="preserve"> PAGEREF _Toc8632 \h </w:instrText>
        </w:r>
        <w:r>
          <w:fldChar w:fldCharType="separate"/>
        </w:r>
        <w:r>
          <w:t>35</w:t>
        </w:r>
        <w:r>
          <w:fldChar w:fldCharType="end"/>
        </w:r>
      </w:hyperlink>
    </w:p>
    <w:p>
      <w:pPr>
        <w:pStyle w:val="TOC1"/>
        <w:tabs>
          <w:tab w:val="right" w:leader="dot" w:pos="8306"/>
        </w:tabs>
      </w:pPr>
      <w:hyperlink w:anchor="_Toc4181" w:history="1">
        <w:r>
          <w:rPr>
            <w:rFonts w:ascii="仿宋" w:eastAsia="仿宋" w:hAnsi="仿宋" w:cs="仿宋" w:hint="eastAsia"/>
            <w:lang w:eastAsia="zh-CN"/>
          </w:rPr>
          <w:t>九、硬面堆、药芯焊线项目人力资源培养与发展</w:t>
        </w:r>
        <w:r>
          <w:tab/>
        </w:r>
        <w:r>
          <w:fldChar w:fldCharType="begin"/>
        </w:r>
        <w:r>
          <w:instrText xml:space="preserve"> PAGEREF _Toc4181 \h </w:instrText>
        </w:r>
        <w:r>
          <w:fldChar w:fldCharType="separate"/>
        </w:r>
        <w:r>
          <w:t>36</w:t>
        </w:r>
        <w:r>
          <w:fldChar w:fldCharType="end"/>
        </w:r>
      </w:hyperlink>
    </w:p>
    <w:p>
      <w:pPr>
        <w:pStyle w:val="TOC2"/>
        <w:tabs>
          <w:tab w:val="right" w:leader="dot" w:pos="8306"/>
        </w:tabs>
      </w:pPr>
      <w:hyperlink w:anchor="_Toc3984" w:history="1">
        <w:r>
          <w:rPr>
            <w:rFonts w:ascii="仿宋" w:eastAsia="仿宋" w:hAnsi="仿宋" w:cs="仿宋" w:hint="eastAsia"/>
            <w:lang w:eastAsia="zh-CN"/>
          </w:rPr>
          <w:t>(一)、人才需求与规划</w:t>
        </w:r>
        <w:r>
          <w:tab/>
        </w:r>
        <w:r>
          <w:fldChar w:fldCharType="begin"/>
        </w:r>
        <w:r>
          <w:instrText xml:space="preserve"> PAGEREF _Toc3984 \h </w:instrText>
        </w:r>
        <w:r>
          <w:fldChar w:fldCharType="separate"/>
        </w:r>
        <w:r>
          <w:t>36</w:t>
        </w:r>
        <w:r>
          <w:fldChar w:fldCharType="end"/>
        </w:r>
      </w:hyperlink>
    </w:p>
    <w:p>
      <w:pPr>
        <w:pStyle w:val="TOC2"/>
        <w:tabs>
          <w:tab w:val="right" w:leader="dot" w:pos="8306"/>
        </w:tabs>
      </w:pPr>
      <w:hyperlink w:anchor="_Toc4822" w:history="1">
        <w:r>
          <w:rPr>
            <w:rFonts w:ascii="仿宋" w:eastAsia="仿宋" w:hAnsi="仿宋" w:cs="仿宋" w:hint="eastAsia"/>
            <w:lang w:eastAsia="zh-CN"/>
          </w:rPr>
          <w:t>(二)、培训与发展计划</w:t>
        </w:r>
        <w:r>
          <w:tab/>
        </w:r>
        <w:r>
          <w:fldChar w:fldCharType="begin"/>
        </w:r>
        <w:r>
          <w:instrText xml:space="preserve"> PAGEREF _Toc4822 \h </w:instrText>
        </w:r>
        <w:r>
          <w:fldChar w:fldCharType="separate"/>
        </w:r>
        <w:r>
          <w:t>36</w:t>
        </w:r>
        <w:r>
          <w:fldChar w:fldCharType="end"/>
        </w:r>
      </w:hyperlink>
    </w:p>
    <w:p>
      <w:pPr>
        <w:pStyle w:val="TOC1"/>
        <w:tabs>
          <w:tab w:val="right" w:leader="dot" w:pos="8306"/>
        </w:tabs>
      </w:pPr>
      <w:hyperlink w:anchor="_Toc8078" w:history="1">
        <w:r>
          <w:rPr>
            <w:rFonts w:ascii="仿宋" w:eastAsia="仿宋" w:hAnsi="仿宋" w:cs="仿宋" w:hint="eastAsia"/>
            <w:lang w:eastAsia="zh-CN"/>
          </w:rPr>
          <w:t>十、硬面堆、药芯焊线项目人力资源管理</w:t>
        </w:r>
        <w:r>
          <w:tab/>
        </w:r>
        <w:r>
          <w:fldChar w:fldCharType="begin"/>
        </w:r>
        <w:r>
          <w:instrText xml:space="preserve"> PAGEREF _Toc8078 \h </w:instrText>
        </w:r>
        <w:r>
          <w:fldChar w:fldCharType="separate"/>
        </w:r>
        <w:r>
          <w:t>37</w:t>
        </w:r>
        <w:r>
          <w:fldChar w:fldCharType="end"/>
        </w:r>
      </w:hyperlink>
    </w:p>
    <w:p>
      <w:pPr>
        <w:pStyle w:val="TOC2"/>
        <w:tabs>
          <w:tab w:val="right" w:leader="dot" w:pos="8306"/>
        </w:tabs>
      </w:pPr>
      <w:hyperlink w:anchor="_Toc10619" w:history="1">
        <w:r>
          <w:rPr>
            <w:rFonts w:ascii="仿宋" w:eastAsia="仿宋" w:hAnsi="仿宋" w:cs="仿宋" w:hint="eastAsia"/>
            <w:lang w:eastAsia="zh-CN"/>
          </w:rPr>
          <w:t>(一)、建立健全的预算管理制度</w:t>
        </w:r>
        <w:r>
          <w:tab/>
        </w:r>
        <w:r>
          <w:fldChar w:fldCharType="begin"/>
        </w:r>
        <w:r>
          <w:instrText xml:space="preserve"> PAGEREF _Toc10619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77" w:history="1">
        <w:r>
          <w:rPr>
            <w:rFonts w:ascii="仿宋" w:eastAsia="仿宋" w:hAnsi="仿宋" w:cs="仿宋" w:hint="eastAsia"/>
            <w:lang w:eastAsia="zh-CN"/>
          </w:rPr>
          <w:t>(二)、加强资金流动监控</w:t>
        </w:r>
        <w:r>
          <w:tab/>
        </w:r>
        <w:r>
          <w:fldChar w:fldCharType="begin"/>
        </w:r>
        <w:r>
          <w:instrText xml:space="preserve"> PAGEREF _Toc24677 \h </w:instrText>
        </w:r>
        <w:r>
          <w:fldChar w:fldCharType="separate"/>
        </w:r>
        <w:r>
          <w:t>39</w:t>
        </w:r>
        <w:r>
          <w:fldChar w:fldCharType="end"/>
        </w:r>
      </w:hyperlink>
    </w:p>
    <w:p>
      <w:pPr>
        <w:pStyle w:val="TOC2"/>
        <w:tabs>
          <w:tab w:val="right" w:leader="dot" w:pos="8306"/>
        </w:tabs>
      </w:pPr>
      <w:hyperlink w:anchor="_Toc20160" w:history="1">
        <w:r>
          <w:rPr>
            <w:rFonts w:ascii="仿宋" w:eastAsia="仿宋" w:hAnsi="仿宋" w:cs="仿宋" w:hint="eastAsia"/>
            <w:lang w:eastAsia="zh-CN"/>
          </w:rPr>
          <w:t>(三)、制定完善的风险控制机制</w:t>
        </w:r>
        <w:r>
          <w:tab/>
        </w:r>
        <w:r>
          <w:fldChar w:fldCharType="begin"/>
        </w:r>
        <w:r>
          <w:instrText xml:space="preserve"> PAGEREF _Toc20160 \h </w:instrText>
        </w:r>
        <w:r>
          <w:fldChar w:fldCharType="separate"/>
        </w:r>
        <w:r>
          <w:t>40</w:t>
        </w:r>
        <w:r>
          <w:fldChar w:fldCharType="end"/>
        </w:r>
      </w:hyperlink>
    </w:p>
    <w:p>
      <w:pPr>
        <w:pStyle w:val="TOC2"/>
        <w:tabs>
          <w:tab w:val="right" w:leader="dot" w:pos="8306"/>
        </w:tabs>
      </w:pPr>
      <w:hyperlink w:anchor="_Toc22230" w:history="1">
        <w:r>
          <w:rPr>
            <w:rFonts w:ascii="仿宋" w:eastAsia="仿宋" w:hAnsi="仿宋" w:cs="仿宋" w:hint="eastAsia"/>
            <w:lang w:eastAsia="zh-CN"/>
          </w:rPr>
          <w:t>(四)、优化成本管理</w:t>
        </w:r>
        <w:r>
          <w:tab/>
        </w:r>
        <w:r>
          <w:fldChar w:fldCharType="begin"/>
        </w:r>
        <w:r>
          <w:instrText xml:space="preserve"> PAGEREF _Toc22230 \h </w:instrText>
        </w:r>
        <w:r>
          <w:fldChar w:fldCharType="separate"/>
        </w:r>
        <w:r>
          <w:t>41</w:t>
        </w:r>
        <w:r>
          <w:fldChar w:fldCharType="end"/>
        </w:r>
      </w:hyperlink>
    </w:p>
    <w:p>
      <w:pPr>
        <w:pStyle w:val="TOC1"/>
        <w:tabs>
          <w:tab w:val="right" w:leader="dot" w:pos="8306"/>
        </w:tabs>
      </w:pPr>
      <w:hyperlink w:anchor="_Toc24527" w:history="1">
        <w:r>
          <w:rPr>
            <w:rFonts w:ascii="仿宋" w:eastAsia="仿宋" w:hAnsi="仿宋" w:cs="仿宋" w:hint="eastAsia"/>
            <w:lang w:eastAsia="zh-CN"/>
          </w:rPr>
          <w:t>十一、硬面堆、药芯焊线项目技术管理</w:t>
        </w:r>
        <w:r>
          <w:tab/>
        </w:r>
        <w:r>
          <w:fldChar w:fldCharType="begin"/>
        </w:r>
        <w:r>
          <w:instrText xml:space="preserve"> PAGEREF _Toc24527 \h </w:instrText>
        </w:r>
        <w:r>
          <w:fldChar w:fldCharType="separate"/>
        </w:r>
        <w:r>
          <w:t>43</w:t>
        </w:r>
        <w:r>
          <w:fldChar w:fldCharType="end"/>
        </w:r>
      </w:hyperlink>
    </w:p>
    <w:p>
      <w:pPr>
        <w:pStyle w:val="TOC2"/>
        <w:tabs>
          <w:tab w:val="right" w:leader="dot" w:pos="8306"/>
        </w:tabs>
      </w:pPr>
      <w:hyperlink w:anchor="_Toc20772" w:history="1">
        <w:r>
          <w:rPr>
            <w:rFonts w:ascii="仿宋" w:eastAsia="仿宋" w:hAnsi="仿宋" w:cs="仿宋" w:hint="eastAsia"/>
            <w:lang w:eastAsia="zh-CN"/>
          </w:rPr>
          <w:t>(一)、技术方案选用方向</w:t>
        </w:r>
        <w:r>
          <w:tab/>
        </w:r>
        <w:r>
          <w:fldChar w:fldCharType="begin"/>
        </w:r>
        <w:r>
          <w:instrText xml:space="preserve"> PAGEREF _Toc20772 \h </w:instrText>
        </w:r>
        <w:r>
          <w:fldChar w:fldCharType="separate"/>
        </w:r>
        <w:r>
          <w:t>43</w:t>
        </w:r>
        <w:r>
          <w:fldChar w:fldCharType="end"/>
        </w:r>
      </w:hyperlink>
    </w:p>
    <w:p>
      <w:pPr>
        <w:pStyle w:val="TOC2"/>
        <w:tabs>
          <w:tab w:val="right" w:leader="dot" w:pos="8306"/>
        </w:tabs>
      </w:pPr>
      <w:hyperlink w:anchor="_Toc18587" w:history="1">
        <w:r>
          <w:rPr>
            <w:rFonts w:ascii="仿宋" w:eastAsia="仿宋" w:hAnsi="仿宋" w:cs="仿宋" w:hint="eastAsia"/>
            <w:lang w:eastAsia="zh-CN"/>
          </w:rPr>
          <w:t>(二)、工艺技术方案选用原则</w:t>
        </w:r>
        <w:r>
          <w:tab/>
        </w:r>
        <w:r>
          <w:fldChar w:fldCharType="begin"/>
        </w:r>
        <w:r>
          <w:instrText xml:space="preserve"> PAGEREF _Toc18587 \h </w:instrText>
        </w:r>
        <w:r>
          <w:fldChar w:fldCharType="separate"/>
        </w:r>
        <w:r>
          <w:t>45</w:t>
        </w:r>
        <w:r>
          <w:fldChar w:fldCharType="end"/>
        </w:r>
      </w:hyperlink>
    </w:p>
    <w:p>
      <w:pPr>
        <w:pStyle w:val="TOC2"/>
        <w:tabs>
          <w:tab w:val="right" w:leader="dot" w:pos="8306"/>
        </w:tabs>
      </w:pPr>
      <w:hyperlink w:anchor="_Toc28487" w:history="1">
        <w:r>
          <w:rPr>
            <w:rFonts w:ascii="仿宋" w:eastAsia="仿宋" w:hAnsi="仿宋" w:cs="仿宋" w:hint="eastAsia"/>
            <w:lang w:eastAsia="zh-CN"/>
          </w:rPr>
          <w:t>(三)、工艺技术方案要求</w:t>
        </w:r>
        <w:r>
          <w:tab/>
        </w:r>
        <w:r>
          <w:fldChar w:fldCharType="begin"/>
        </w:r>
        <w:r>
          <w:instrText xml:space="preserve"> PAGEREF _Toc28487 \h </w:instrText>
        </w:r>
        <w:r>
          <w:fldChar w:fldCharType="separate"/>
        </w:r>
        <w:r>
          <w:t>47</w:t>
        </w:r>
        <w:r>
          <w:fldChar w:fldCharType="end"/>
        </w:r>
      </w:hyperlink>
    </w:p>
    <w:p>
      <w:pPr>
        <w:pStyle w:val="TOC1"/>
        <w:tabs>
          <w:tab w:val="right" w:leader="dot" w:pos="8306"/>
        </w:tabs>
      </w:pPr>
      <w:hyperlink w:anchor="_Toc17856" w:history="1">
        <w:r>
          <w:rPr>
            <w:rFonts w:ascii="仿宋" w:eastAsia="仿宋" w:hAnsi="仿宋" w:cs="仿宋" w:hint="eastAsia"/>
            <w:lang w:eastAsia="zh-CN"/>
          </w:rPr>
          <w:t>十二、硬面堆、药芯焊线项目计划安排</w:t>
        </w:r>
        <w:r>
          <w:tab/>
        </w:r>
        <w:r>
          <w:fldChar w:fldCharType="begin"/>
        </w:r>
        <w:r>
          <w:instrText xml:space="preserve"> PAGEREF _Toc17856 \h </w:instrText>
        </w:r>
        <w:r>
          <w:fldChar w:fldCharType="separate"/>
        </w:r>
        <w:r>
          <w:t>49</w:t>
        </w:r>
        <w:r>
          <w:fldChar w:fldCharType="end"/>
        </w:r>
      </w:hyperlink>
    </w:p>
    <w:p>
      <w:pPr>
        <w:pStyle w:val="TOC2"/>
        <w:tabs>
          <w:tab w:val="right" w:leader="dot" w:pos="8306"/>
        </w:tabs>
      </w:pPr>
      <w:hyperlink w:anchor="_Toc19914" w:history="1">
        <w:r>
          <w:rPr>
            <w:rFonts w:ascii="仿宋" w:eastAsia="仿宋" w:hAnsi="仿宋" w:cs="仿宋" w:hint="eastAsia"/>
            <w:lang w:eastAsia="zh-CN"/>
          </w:rPr>
          <w:t>(一)、建设周期</w:t>
        </w:r>
        <w:r>
          <w:tab/>
        </w:r>
        <w:r>
          <w:fldChar w:fldCharType="begin"/>
        </w:r>
        <w:r>
          <w:instrText xml:space="preserve"> PAGEREF _Toc19914 \h </w:instrText>
        </w:r>
        <w:r>
          <w:fldChar w:fldCharType="separate"/>
        </w:r>
        <w:r>
          <w:t>49</w:t>
        </w:r>
        <w:r>
          <w:fldChar w:fldCharType="end"/>
        </w:r>
      </w:hyperlink>
    </w:p>
    <w:p>
      <w:pPr>
        <w:pStyle w:val="TOC2"/>
        <w:tabs>
          <w:tab w:val="right" w:leader="dot" w:pos="8306"/>
        </w:tabs>
      </w:pPr>
      <w:hyperlink w:anchor="_Toc4730" w:history="1">
        <w:r>
          <w:rPr>
            <w:rFonts w:ascii="仿宋" w:eastAsia="仿宋" w:hAnsi="仿宋" w:cs="仿宋" w:hint="eastAsia"/>
            <w:lang w:eastAsia="zh-CN"/>
          </w:rPr>
          <w:t>(二)、建设进度</w:t>
        </w:r>
        <w:r>
          <w:tab/>
        </w:r>
        <w:r>
          <w:fldChar w:fldCharType="begin"/>
        </w:r>
        <w:r>
          <w:instrText xml:space="preserve"> PAGEREF _Toc4730 \h </w:instrText>
        </w:r>
        <w:r>
          <w:fldChar w:fldCharType="separate"/>
        </w:r>
        <w:r>
          <w:t>50</w:t>
        </w:r>
        <w:r>
          <w:fldChar w:fldCharType="end"/>
        </w:r>
      </w:hyperlink>
    </w:p>
    <w:p>
      <w:pPr>
        <w:pStyle w:val="TOC2"/>
        <w:tabs>
          <w:tab w:val="right" w:leader="dot" w:pos="8306"/>
        </w:tabs>
      </w:pPr>
      <w:hyperlink w:anchor="_Toc28783" w:history="1">
        <w:r>
          <w:rPr>
            <w:rFonts w:ascii="仿宋" w:eastAsia="仿宋" w:hAnsi="仿宋" w:cs="仿宋" w:hint="eastAsia"/>
            <w:lang w:eastAsia="zh-CN"/>
          </w:rPr>
          <w:t>(三)、进度安排注意事项</w:t>
        </w:r>
        <w:r>
          <w:tab/>
        </w:r>
        <w:r>
          <w:fldChar w:fldCharType="begin"/>
        </w:r>
        <w:r>
          <w:instrText xml:space="preserve"> PAGEREF _Toc28783 \h </w:instrText>
        </w:r>
        <w:r>
          <w:fldChar w:fldCharType="separate"/>
        </w:r>
        <w:r>
          <w:t>51</w:t>
        </w:r>
        <w:r>
          <w:fldChar w:fldCharType="end"/>
        </w:r>
      </w:hyperlink>
    </w:p>
    <w:p>
      <w:pPr>
        <w:pStyle w:val="TOC2"/>
        <w:tabs>
          <w:tab w:val="right" w:leader="dot" w:pos="8306"/>
        </w:tabs>
      </w:pPr>
      <w:hyperlink w:anchor="_Toc19246" w:history="1">
        <w:r>
          <w:rPr>
            <w:rFonts w:ascii="仿宋" w:eastAsia="仿宋" w:hAnsi="仿宋" w:cs="仿宋" w:hint="eastAsia"/>
            <w:lang w:eastAsia="zh-CN"/>
          </w:rPr>
          <w:t>(四)、人力资源配置</w:t>
        </w:r>
        <w:r>
          <w:tab/>
        </w:r>
        <w:r>
          <w:fldChar w:fldCharType="begin"/>
        </w:r>
        <w:r>
          <w:instrText xml:space="preserve"> PAGEREF _Toc19246 \h </w:instrText>
        </w:r>
        <w:r>
          <w:fldChar w:fldCharType="separate"/>
        </w:r>
        <w:r>
          <w:t>52</w:t>
        </w:r>
        <w:r>
          <w:fldChar w:fldCharType="end"/>
        </w:r>
      </w:hyperlink>
    </w:p>
    <w:p>
      <w:pPr>
        <w:pStyle w:val="TOC1"/>
        <w:tabs>
          <w:tab w:val="right" w:leader="dot" w:pos="8306"/>
        </w:tabs>
      </w:pPr>
      <w:hyperlink w:anchor="_Toc13067" w:history="1">
        <w:r>
          <w:rPr>
            <w:rFonts w:ascii="仿宋" w:eastAsia="仿宋" w:hAnsi="仿宋" w:cs="仿宋" w:hint="eastAsia"/>
            <w:lang w:eastAsia="zh-CN"/>
          </w:rPr>
          <w:t>十三、硬面堆、药芯焊线项目实施保障措施</w:t>
        </w:r>
        <w:r>
          <w:tab/>
        </w:r>
        <w:r>
          <w:fldChar w:fldCharType="begin"/>
        </w:r>
        <w:r>
          <w:instrText xml:space="preserve"> PAGEREF _Toc13067 \h </w:instrText>
        </w:r>
        <w:r>
          <w:fldChar w:fldCharType="separate"/>
        </w:r>
        <w:r>
          <w:t>53</w:t>
        </w:r>
        <w:r>
          <w:fldChar w:fldCharType="end"/>
        </w:r>
      </w:hyperlink>
    </w:p>
    <w:p>
      <w:pPr>
        <w:pStyle w:val="TOC2"/>
        <w:tabs>
          <w:tab w:val="right" w:leader="dot" w:pos="8306"/>
        </w:tabs>
      </w:pPr>
      <w:hyperlink w:anchor="_Toc20822" w:history="1">
        <w:r>
          <w:rPr>
            <w:rFonts w:ascii="仿宋" w:eastAsia="仿宋" w:hAnsi="仿宋" w:cs="仿宋" w:hint="eastAsia"/>
            <w:lang w:eastAsia="zh-CN"/>
          </w:rPr>
          <w:t>(一)、硬面堆、药芯焊线项目实施保障机制</w:t>
        </w:r>
        <w:r>
          <w:tab/>
        </w:r>
        <w:r>
          <w:fldChar w:fldCharType="begin"/>
        </w:r>
        <w:r>
          <w:instrText xml:space="preserve"> PAGEREF _Toc20822 \h </w:instrText>
        </w:r>
        <w:r>
          <w:fldChar w:fldCharType="separate"/>
        </w:r>
        <w:r>
          <w:t>53</w:t>
        </w:r>
        <w:r>
          <w:fldChar w:fldCharType="end"/>
        </w:r>
      </w:hyperlink>
    </w:p>
    <w:p>
      <w:pPr>
        <w:pStyle w:val="TOC2"/>
        <w:tabs>
          <w:tab w:val="right" w:leader="dot" w:pos="8306"/>
        </w:tabs>
      </w:pPr>
      <w:hyperlink w:anchor="_Toc31295" w:history="1">
        <w:r>
          <w:rPr>
            <w:rFonts w:ascii="仿宋" w:eastAsia="仿宋" w:hAnsi="仿宋" w:cs="仿宋" w:hint="eastAsia"/>
            <w:lang w:eastAsia="zh-CN"/>
          </w:rPr>
          <w:t>(二)、硬面堆、药芯焊线项目法律合规要求</w:t>
        </w:r>
        <w:r>
          <w:tab/>
        </w:r>
        <w:r>
          <w:fldChar w:fldCharType="begin"/>
        </w:r>
        <w:r>
          <w:instrText xml:space="preserve"> PAGEREF _Toc31295 \h </w:instrText>
        </w:r>
        <w:r>
          <w:fldChar w:fldCharType="separate"/>
        </w:r>
        <w:r>
          <w:t>57</w:t>
        </w:r>
        <w:r>
          <w:fldChar w:fldCharType="end"/>
        </w:r>
      </w:hyperlink>
    </w:p>
    <w:p>
      <w:pPr>
        <w:pStyle w:val="TOC2"/>
        <w:tabs>
          <w:tab w:val="right" w:leader="dot" w:pos="8306"/>
        </w:tabs>
      </w:pPr>
      <w:hyperlink w:anchor="_Toc9177" w:history="1">
        <w:r>
          <w:rPr>
            <w:rFonts w:ascii="仿宋" w:eastAsia="仿宋" w:hAnsi="仿宋" w:cs="仿宋" w:hint="eastAsia"/>
            <w:lang w:eastAsia="zh-CN"/>
          </w:rPr>
          <w:t>(三)、硬面堆、药芯焊线项目合同管理与法律事务</w:t>
        </w:r>
        <w:r>
          <w:tab/>
        </w:r>
        <w:r>
          <w:fldChar w:fldCharType="begin"/>
        </w:r>
        <w:r>
          <w:instrText xml:space="preserve"> PAGEREF _Toc9177 \h </w:instrText>
        </w:r>
        <w:r>
          <w:fldChar w:fldCharType="separate"/>
        </w:r>
        <w:r>
          <w:t>62</w:t>
        </w:r>
        <w:r>
          <w:fldChar w:fldCharType="end"/>
        </w:r>
      </w:hyperlink>
    </w:p>
    <w:p>
      <w:pPr>
        <w:pStyle w:val="TOC2"/>
        <w:tabs>
          <w:tab w:val="right" w:leader="dot" w:pos="8306"/>
        </w:tabs>
      </w:pPr>
      <w:hyperlink w:anchor="_Toc27381" w:history="1">
        <w:r>
          <w:rPr>
            <w:rFonts w:ascii="仿宋" w:eastAsia="仿宋" w:hAnsi="仿宋" w:cs="仿宋" w:hint="eastAsia"/>
            <w:lang w:eastAsia="zh-CN"/>
          </w:rPr>
          <w:t>(四)、硬面堆、药芯焊线项目知识产权保护策略</w:t>
        </w:r>
        <w:r>
          <w:tab/>
        </w:r>
        <w:r>
          <w:fldChar w:fldCharType="begin"/>
        </w:r>
        <w:r>
          <w:instrText xml:space="preserve"> PAGEREF _Toc27381 \h </w:instrText>
        </w:r>
        <w:r>
          <w:fldChar w:fldCharType="separate"/>
        </w:r>
        <w:r>
          <w:t>68</w:t>
        </w:r>
        <w:r>
          <w:fldChar w:fldCharType="end"/>
        </w:r>
      </w:hyperlink>
    </w:p>
    <w:p>
      <w:pPr>
        <w:pStyle w:val="TOC1"/>
        <w:tabs>
          <w:tab w:val="right" w:leader="dot" w:pos="8306"/>
        </w:tabs>
      </w:pPr>
      <w:hyperlink w:anchor="_Toc30485" w:history="1">
        <w:r>
          <w:rPr>
            <w:rFonts w:ascii="仿宋" w:eastAsia="仿宋" w:hAnsi="仿宋" w:cs="仿宋" w:hint="eastAsia"/>
            <w:lang w:eastAsia="zh-CN"/>
          </w:rPr>
          <w:t>十四、硬面堆、药芯焊线项目实施时间节点</w:t>
        </w:r>
        <w:r>
          <w:tab/>
        </w:r>
        <w:r>
          <w:fldChar w:fldCharType="begin"/>
        </w:r>
        <w:r>
          <w:instrText xml:space="preserve"> PAGEREF _Toc30485 \h </w:instrText>
        </w:r>
        <w:r>
          <w:fldChar w:fldCharType="separate"/>
        </w:r>
        <w:r>
          <w:t>71</w:t>
        </w:r>
        <w:r>
          <w:fldChar w:fldCharType="end"/>
        </w:r>
      </w:hyperlink>
    </w:p>
    <w:p>
      <w:pPr>
        <w:pStyle w:val="TOC2"/>
        <w:tabs>
          <w:tab w:val="right" w:leader="dot" w:pos="8306"/>
        </w:tabs>
      </w:pPr>
      <w:hyperlink w:anchor="_Toc26314" w:history="1">
        <w:r>
          <w:rPr>
            <w:rFonts w:ascii="仿宋" w:eastAsia="仿宋" w:hAnsi="仿宋" w:cs="仿宋" w:hint="eastAsia"/>
            <w:lang w:eastAsia="zh-CN"/>
          </w:rPr>
          <w:t>(一)、硬面堆、药芯焊线项目启动阶段时间节点</w:t>
        </w:r>
        <w:r>
          <w:tab/>
        </w:r>
        <w:r>
          <w:fldChar w:fldCharType="begin"/>
        </w:r>
        <w:r>
          <w:instrText xml:space="preserve"> PAGEREF _Toc26314 \h </w:instrText>
        </w:r>
        <w:r>
          <w:fldChar w:fldCharType="separate"/>
        </w:r>
        <w:r>
          <w:t>71</w:t>
        </w:r>
        <w:r>
          <w:fldChar w:fldCharType="end"/>
        </w:r>
      </w:hyperlink>
    </w:p>
    <w:p>
      <w:pPr>
        <w:pStyle w:val="TOC2"/>
        <w:tabs>
          <w:tab w:val="right" w:leader="dot" w:pos="8306"/>
        </w:tabs>
      </w:pPr>
      <w:hyperlink w:anchor="_Toc29210" w:history="1">
        <w:r>
          <w:rPr>
            <w:rFonts w:ascii="仿宋" w:eastAsia="仿宋" w:hAnsi="仿宋" w:cs="仿宋" w:hint="eastAsia"/>
            <w:lang w:eastAsia="zh-CN"/>
          </w:rPr>
          <w:t>(二)、硬面堆、药芯焊线项目执行阶段时间节点</w:t>
        </w:r>
        <w:r>
          <w:tab/>
        </w:r>
        <w:r>
          <w:fldChar w:fldCharType="begin"/>
        </w:r>
        <w:r>
          <w:instrText xml:space="preserve"> PAGEREF _Toc29210 \h </w:instrText>
        </w:r>
        <w:r>
          <w:fldChar w:fldCharType="separate"/>
        </w:r>
        <w:r>
          <w:t>72</w:t>
        </w:r>
        <w:r>
          <w:fldChar w:fldCharType="end"/>
        </w:r>
      </w:hyperlink>
    </w:p>
    <w:p>
      <w:pPr>
        <w:pStyle w:val="TOC2"/>
        <w:tabs>
          <w:tab w:val="right" w:leader="dot" w:pos="8306"/>
        </w:tabs>
      </w:pPr>
      <w:hyperlink w:anchor="_Toc15569" w:history="1">
        <w:r>
          <w:rPr>
            <w:rFonts w:ascii="仿宋" w:eastAsia="仿宋" w:hAnsi="仿宋" w:cs="仿宋" w:hint="eastAsia"/>
            <w:lang w:eastAsia="zh-CN"/>
          </w:rPr>
          <w:t>(三)、硬面堆、药芯焊线项目完成阶段时间节点</w:t>
        </w:r>
        <w:r>
          <w:tab/>
        </w:r>
        <w:r>
          <w:fldChar w:fldCharType="begin"/>
        </w:r>
        <w:r>
          <w:instrText xml:space="preserve"> PAGEREF _Toc15569 \h </w:instrText>
        </w:r>
        <w:r>
          <w:fldChar w:fldCharType="separate"/>
        </w:r>
        <w:r>
          <w:t>73</w:t>
        </w:r>
        <w:r>
          <w:fldChar w:fldCharType="end"/>
        </w:r>
      </w:hyperlink>
    </w:p>
    <w:p>
      <w:pPr>
        <w:pStyle w:val="TOC1"/>
        <w:tabs>
          <w:tab w:val="right" w:leader="dot" w:pos="8306"/>
        </w:tabs>
      </w:pPr>
      <w:hyperlink w:anchor="_Toc25324" w:history="1">
        <w:r>
          <w:rPr>
            <w:rFonts w:ascii="仿宋" w:eastAsia="仿宋" w:hAnsi="仿宋" w:cs="仿宋" w:hint="eastAsia"/>
            <w:lang w:eastAsia="zh-CN"/>
          </w:rPr>
          <w:t>十五、营销与推广策略</w:t>
        </w:r>
        <w:r>
          <w:tab/>
        </w:r>
        <w:r>
          <w:fldChar w:fldCharType="begin"/>
        </w:r>
        <w:r>
          <w:instrText xml:space="preserve"> PAGEREF _Toc25324 \h </w:instrText>
        </w:r>
        <w:r>
          <w:fldChar w:fldCharType="separate"/>
        </w:r>
        <w:r>
          <w:t>74</w:t>
        </w:r>
        <w:r>
          <w:fldChar w:fldCharType="end"/>
        </w:r>
      </w:hyperlink>
    </w:p>
    <w:p>
      <w:pPr>
        <w:pStyle w:val="TOC2"/>
        <w:tabs>
          <w:tab w:val="right" w:leader="dot" w:pos="8306"/>
        </w:tabs>
      </w:pPr>
      <w:hyperlink w:anchor="_Toc14666" w:history="1">
        <w:r>
          <w:rPr>
            <w:rFonts w:ascii="仿宋" w:eastAsia="仿宋" w:hAnsi="仿宋" w:cs="仿宋" w:hint="eastAsia"/>
            <w:lang w:eastAsia="zh-CN"/>
          </w:rPr>
          <w:t>(一)、产品/服务定位与特点</w:t>
        </w:r>
        <w:r>
          <w:tab/>
        </w:r>
        <w:r>
          <w:fldChar w:fldCharType="begin"/>
        </w:r>
        <w:r>
          <w:instrText xml:space="preserve"> PAGEREF _Toc14666 \h </w:instrText>
        </w:r>
        <w:r>
          <w:fldChar w:fldCharType="separate"/>
        </w:r>
        <w:r>
          <w:t>74</w:t>
        </w:r>
        <w:r>
          <w:fldChar w:fldCharType="end"/>
        </w:r>
      </w:hyperlink>
    </w:p>
    <w:p>
      <w:pPr>
        <w:pStyle w:val="TOC2"/>
        <w:tabs>
          <w:tab w:val="right" w:leader="dot" w:pos="8306"/>
        </w:tabs>
      </w:pPr>
      <w:hyperlink w:anchor="_Toc2513" w:history="1">
        <w:r>
          <w:rPr>
            <w:rFonts w:ascii="仿宋" w:eastAsia="仿宋" w:hAnsi="仿宋" w:cs="仿宋" w:hint="eastAsia"/>
            <w:lang w:eastAsia="zh-CN"/>
          </w:rPr>
          <w:t>(二)、市场定位与竞争分析</w:t>
        </w:r>
        <w:r>
          <w:tab/>
        </w:r>
        <w:r>
          <w:fldChar w:fldCharType="begin"/>
        </w:r>
        <w:r>
          <w:instrText xml:space="preserve"> PAGEREF _Toc2513 \h </w:instrText>
        </w:r>
        <w:r>
          <w:fldChar w:fldCharType="separate"/>
        </w:r>
        <w:r>
          <w:t>75</w:t>
        </w:r>
        <w:r>
          <w:fldChar w:fldCharType="end"/>
        </w:r>
      </w:hyperlink>
    </w:p>
    <w:p>
      <w:pPr>
        <w:pStyle w:val="TOC2"/>
        <w:tabs>
          <w:tab w:val="right" w:leader="dot" w:pos="8306"/>
        </w:tabs>
      </w:pPr>
      <w:hyperlink w:anchor="_Toc21578" w:history="1">
        <w:r>
          <w:rPr>
            <w:rFonts w:ascii="仿宋" w:eastAsia="仿宋" w:hAnsi="仿宋" w:cs="仿宋" w:hint="eastAsia"/>
            <w:lang w:eastAsia="zh-CN"/>
          </w:rPr>
          <w:t>(三)、营销渠道与策略</w:t>
        </w:r>
        <w:r>
          <w:tab/>
        </w:r>
        <w:r>
          <w:fldChar w:fldCharType="begin"/>
        </w:r>
        <w:r>
          <w:instrText xml:space="preserve"> PAGEREF _Toc21578 \h </w:instrText>
        </w:r>
        <w:r>
          <w:fldChar w:fldCharType="separate"/>
        </w:r>
        <w:r>
          <w:t>77</w:t>
        </w:r>
        <w:r>
          <w:fldChar w:fldCharType="end"/>
        </w:r>
      </w:hyperlink>
    </w:p>
    <w:p>
      <w:pPr>
        <w:pStyle w:val="TOC2"/>
        <w:tabs>
          <w:tab w:val="right" w:leader="dot" w:pos="8306"/>
        </w:tabs>
      </w:pPr>
      <w:hyperlink w:anchor="_Toc23527" w:history="1">
        <w:r>
          <w:rPr>
            <w:rFonts w:ascii="仿宋" w:eastAsia="仿宋" w:hAnsi="仿宋" w:cs="仿宋" w:hint="eastAsia"/>
            <w:lang w:eastAsia="zh-CN"/>
          </w:rPr>
          <w:t>(四)、推广与宣传活动</w:t>
        </w:r>
        <w:r>
          <w:tab/>
        </w:r>
        <w:r>
          <w:fldChar w:fldCharType="begin"/>
        </w:r>
        <w:r>
          <w:instrText xml:space="preserve"> PAGEREF _Toc23527 \h </w:instrText>
        </w:r>
        <w:r>
          <w:fldChar w:fldCharType="separate"/>
        </w:r>
        <w:r>
          <w:t>78</w:t>
        </w:r>
        <w:r>
          <w:fldChar w:fldCharType="end"/>
        </w:r>
      </w:hyperlink>
    </w:p>
    <w:p>
      <w:pPr>
        <w:pStyle w:val="TOC1"/>
        <w:tabs>
          <w:tab w:val="right" w:leader="dot" w:pos="8306"/>
        </w:tabs>
      </w:pPr>
      <w:hyperlink w:anchor="_Toc32356" w:history="1">
        <w:r>
          <w:rPr>
            <w:rFonts w:ascii="仿宋" w:eastAsia="仿宋" w:hAnsi="仿宋" w:cs="仿宋" w:hint="eastAsia"/>
            <w:lang w:eastAsia="zh-CN"/>
          </w:rPr>
          <w:t>十六、质量管理体系</w:t>
        </w:r>
        <w:r>
          <w:tab/>
        </w:r>
        <w:r>
          <w:fldChar w:fldCharType="begin"/>
        </w:r>
        <w:r>
          <w:instrText xml:space="preserve"> PAGEREF _Toc32356 \h </w:instrText>
        </w:r>
        <w:r>
          <w:fldChar w:fldCharType="separate"/>
        </w:r>
        <w:r>
          <w:t>83</w:t>
        </w:r>
        <w:r>
          <w:fldChar w:fldCharType="end"/>
        </w:r>
      </w:hyperlink>
    </w:p>
    <w:p>
      <w:pPr>
        <w:pStyle w:val="TOC2"/>
        <w:tabs>
          <w:tab w:val="right" w:leader="dot" w:pos="8306"/>
        </w:tabs>
      </w:pPr>
      <w:hyperlink w:anchor="_Toc24478" w:history="1">
        <w:r>
          <w:rPr>
            <w:rFonts w:ascii="仿宋" w:eastAsia="仿宋" w:hAnsi="仿宋" w:cs="仿宋" w:hint="eastAsia"/>
            <w:lang w:eastAsia="zh-CN"/>
          </w:rPr>
          <w:t>(一)、质量目标与方针</w:t>
        </w:r>
        <w:r>
          <w:tab/>
        </w:r>
        <w:r>
          <w:fldChar w:fldCharType="begin"/>
        </w:r>
        <w:r>
          <w:instrText xml:space="preserve"> PAGEREF _Toc24478 \h </w:instrText>
        </w:r>
        <w:r>
          <w:fldChar w:fldCharType="separate"/>
        </w:r>
        <w:r>
          <w:t>83</w:t>
        </w:r>
        <w:r>
          <w:fldChar w:fldCharType="end"/>
        </w:r>
      </w:hyperlink>
    </w:p>
    <w:p>
      <w:pPr>
        <w:pStyle w:val="TOC2"/>
        <w:tabs>
          <w:tab w:val="right" w:leader="dot" w:pos="8306"/>
        </w:tabs>
      </w:pPr>
      <w:hyperlink w:anchor="_Toc17361" w:history="1">
        <w:r>
          <w:rPr>
            <w:rFonts w:ascii="仿宋" w:eastAsia="仿宋" w:hAnsi="仿宋" w:cs="仿宋" w:hint="eastAsia"/>
            <w:lang w:eastAsia="zh-CN"/>
          </w:rPr>
          <w:t>(二)、质量管理责任</w:t>
        </w:r>
        <w:r>
          <w:tab/>
        </w:r>
        <w:r>
          <w:fldChar w:fldCharType="begin"/>
        </w:r>
        <w:r>
          <w:instrText xml:space="preserve"> PAGEREF _Toc17361 \h </w:instrText>
        </w:r>
        <w:r>
          <w:fldChar w:fldCharType="separate"/>
        </w:r>
        <w:r>
          <w:t>84</w:t>
        </w:r>
        <w:r>
          <w:fldChar w:fldCharType="end"/>
        </w:r>
      </w:hyperlink>
    </w:p>
    <w:p>
      <w:pPr>
        <w:pStyle w:val="TOC2"/>
        <w:tabs>
          <w:tab w:val="right" w:leader="dot" w:pos="8306"/>
        </w:tabs>
      </w:pPr>
      <w:hyperlink w:anchor="_Toc6598" w:history="1">
        <w:r>
          <w:rPr>
            <w:rFonts w:ascii="仿宋" w:eastAsia="仿宋" w:hAnsi="仿宋" w:cs="仿宋" w:hint="eastAsia"/>
            <w:lang w:eastAsia="zh-CN"/>
          </w:rPr>
          <w:t>(三)、质量管理体系文件</w:t>
        </w:r>
        <w:r>
          <w:tab/>
        </w:r>
        <w:r>
          <w:fldChar w:fldCharType="begin"/>
        </w:r>
        <w:r>
          <w:instrText xml:space="preserve"> PAGEREF _Toc6598 \h </w:instrText>
        </w:r>
        <w:r>
          <w:fldChar w:fldCharType="separate"/>
        </w:r>
        <w:r>
          <w:t>86</w:t>
        </w:r>
        <w:r>
          <w:fldChar w:fldCharType="end"/>
        </w:r>
      </w:hyperlink>
    </w:p>
    <w:p>
      <w:pPr>
        <w:pStyle w:val="TOC2"/>
        <w:tabs>
          <w:tab w:val="right" w:leader="dot" w:pos="8306"/>
        </w:tabs>
      </w:pPr>
      <w:hyperlink w:anchor="_Toc429" w:history="1">
        <w:r>
          <w:rPr>
            <w:rFonts w:ascii="仿宋" w:eastAsia="仿宋" w:hAnsi="仿宋" w:cs="仿宋" w:hint="eastAsia"/>
            <w:lang w:eastAsia="zh-CN"/>
          </w:rPr>
          <w:t>(四)、质量培训与教育</w:t>
        </w:r>
        <w:r>
          <w:tab/>
        </w:r>
        <w:r>
          <w:fldChar w:fldCharType="begin"/>
        </w:r>
        <w:r>
          <w:instrText xml:space="preserve"> PAGEREF _Toc429 \h </w:instrText>
        </w:r>
        <w:r>
          <w:fldChar w:fldCharType="separate"/>
        </w:r>
        <w:r>
          <w:t>88</w:t>
        </w:r>
        <w:r>
          <w:fldChar w:fldCharType="end"/>
        </w:r>
      </w:hyperlink>
    </w:p>
    <w:p>
      <w:pPr>
        <w:pStyle w:val="TOC2"/>
        <w:tabs>
          <w:tab w:val="right" w:leader="dot" w:pos="8306"/>
        </w:tabs>
      </w:pPr>
      <w:hyperlink w:anchor="_Toc30804" w:history="1">
        <w:r>
          <w:rPr>
            <w:rFonts w:ascii="仿宋" w:eastAsia="仿宋" w:hAnsi="仿宋" w:cs="仿宋" w:hint="eastAsia"/>
            <w:lang w:eastAsia="zh-CN"/>
          </w:rPr>
          <w:t>(五)、质量审核与评价</w:t>
        </w:r>
        <w:r>
          <w:tab/>
        </w:r>
        <w:r>
          <w:fldChar w:fldCharType="begin"/>
        </w:r>
        <w:r>
          <w:instrText xml:space="preserve"> PAGEREF _Toc30804 \h </w:instrText>
        </w:r>
        <w:r>
          <w:fldChar w:fldCharType="separate"/>
        </w:r>
        <w:r>
          <w:t>89</w:t>
        </w:r>
        <w:r>
          <w:fldChar w:fldCharType="end"/>
        </w:r>
      </w:hyperlink>
    </w:p>
    <w:p>
      <w:pPr>
        <w:pStyle w:val="TOC2"/>
        <w:tabs>
          <w:tab w:val="right" w:leader="dot" w:pos="8306"/>
        </w:tabs>
      </w:pPr>
      <w:hyperlink w:anchor="_Toc1599" w:history="1">
        <w:r>
          <w:rPr>
            <w:rFonts w:ascii="仿宋" w:eastAsia="仿宋" w:hAnsi="仿宋" w:cs="仿宋" w:hint="eastAsia"/>
            <w:lang w:eastAsia="zh-CN"/>
          </w:rPr>
          <w:t>(六)、不符合与纠正措施</w:t>
        </w:r>
        <w:r>
          <w:tab/>
        </w:r>
        <w:r>
          <w:fldChar w:fldCharType="begin"/>
        </w:r>
        <w:r>
          <w:instrText xml:space="preserve"> PAGEREF _Toc1599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21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9717"/>
      <w:r>
        <w:rPr>
          <w:rFonts w:ascii="仿宋" w:eastAsia="仿宋" w:hAnsi="仿宋" w:cs="仿宋" w:hint="eastAsia"/>
          <w:lang w:eastAsia="zh-CN"/>
        </w:rPr>
        <w:t>(一)、硬面堆、药芯焊线行业分析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硬面堆、药芯焊线行业一直以来都是市场的关注焦点。行业内的发展趋势、竞争态势以及潜在机会都对硬面堆、药芯焊线项目的推进产生深远的影响。通过深入研究行业的整体概貌，我们将更好地理解行业的核心特征，为硬面堆、药芯焊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硬面堆、药芯焊线行业，技术一直是推动创新和发展的关键因素。我们将对当前技术趋势进行详尽分析，包括但不限于人工智能、大数据应用、先进制造技术等。这有助于硬面堆、药芯焊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硬面堆、药芯焊线项目成功的基础。我们将对主要竞争对手进行深入研究，包括其市场份额、产品特点、市场定位等。通过全面了解竞争对手的优势和劣势，硬面堆、药芯焊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894"/>
      <w:r>
        <w:rPr>
          <w:rFonts w:ascii="仿宋" w:eastAsia="仿宋" w:hAnsi="仿宋" w:cs="仿宋" w:hint="eastAsia"/>
          <w:sz w:val="28"/>
          <w:lang w:eastAsia="zh-CN"/>
        </w:rPr>
        <w:t>(二)、硬面堆、药芯焊线市场分析预测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硬面堆、药芯焊线市场未来的增长趋势。这包括市场的整体规模、各细分领域的发展趋势等。硬面堆、药芯焊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硬面堆、药芯焊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硬面堆、药芯焊线项目实施过程中需要充分考虑的因素。我们将对市场风险进行全面评估，包括但不限于政策法规风险、市场竞争风险、技术变革风险等。通过对潜在风险的深入分析，硬面堆、药芯焊线项目可以制定相应的风险缓解策略，降低不确定性对硬面堆、药芯焊线项目的影响。</w:t>
      </w:r>
    </w:p>
    <w:p>
      <w:pPr>
        <w:pStyle w:val="Heading1"/>
        <w:ind w:firstLine="560" w:firstLineChars="200"/>
        <w:rPr>
          <w:rFonts w:ascii="仿宋" w:eastAsia="仿宋" w:hAnsi="仿宋" w:cs="仿宋" w:hint="eastAsia"/>
          <w:sz w:val="28"/>
          <w:lang w:eastAsia="zh-CN"/>
        </w:rPr>
      </w:pPr>
      <w:bookmarkStart w:id="5" w:name="_Toc21237"/>
      <w:r>
        <w:rPr>
          <w:rFonts w:ascii="仿宋" w:eastAsia="仿宋" w:hAnsi="仿宋" w:cs="仿宋" w:hint="eastAsia"/>
          <w:sz w:val="28"/>
          <w:lang w:eastAsia="zh-CN"/>
        </w:rPr>
        <w:t>二、硬面堆、药芯焊线项目文档管理</w:t>
      </w:r>
      <w:bookmarkEnd w:id="5"/>
    </w:p>
    <w:p>
      <w:pPr>
        <w:pStyle w:val="Heading2"/>
        <w:rPr>
          <w:rFonts w:ascii="仿宋" w:eastAsia="仿宋" w:hAnsi="仿宋" w:cs="仿宋" w:hint="eastAsia"/>
          <w:lang w:eastAsia="zh-CN"/>
        </w:rPr>
      </w:pPr>
      <w:bookmarkStart w:id="6" w:name="_Toc1582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硬面堆、药芯焊线项目高度重视文档的质量和准确性，以支持硬面堆、药芯焊线项目的各项活动和决策。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硬面堆、药芯焊线项目文档的编制始于硬面堆、药芯焊线项目计划的初期，我们制定了详细的文档编制计划，明确了每个文档的内容、格式和编写责任人。在硬面堆、药芯焊线项目启动阶段，我们首先编制了硬面堆、药芯焊线项目章程，明确定义了硬面堆、药芯焊线项目的目标、范围、风险等关键要素。随后，硬面堆、药芯焊线项目团队根据计划陆续编制了需求文档、设计文档、测试文档等各类文档，确保硬面堆、药芯焊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硬面堆、药芯焊线项目管理中的重要环节，旨在确保硬面堆、药芯焊线项目文档符合质量标准和硬面堆、药芯焊线项目需求。在硬面堆、药芯焊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硬面堆、药芯焊线项目相关利益方和专业领域的专家对文档进行独立审查。这有助于获取更全面、客观的反馈，确保硬面堆、药芯焊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硬面堆、药芯焊线项目在文档编制与审查方面建立了严格的管理机制，通过规范的流程和多维度的审查，确保硬面堆、药芯焊线项目文档的质量、准确性和可靠性，为硬面堆、药芯焊线项目的顺利推进提供了有力支持。</w:t>
      </w:r>
    </w:p>
    <w:p>
      <w:pPr>
        <w:pStyle w:val="Heading2"/>
        <w:ind w:firstLine="560" w:firstLineChars="200"/>
        <w:rPr>
          <w:rFonts w:ascii="仿宋" w:eastAsia="仿宋" w:hAnsi="仿宋" w:cs="仿宋" w:hint="eastAsia"/>
          <w:sz w:val="28"/>
          <w:lang w:eastAsia="zh-CN"/>
        </w:rPr>
      </w:pPr>
      <w:bookmarkStart w:id="7" w:name="_Toc706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在硬面堆、药芯焊线项目中，我们致力于优化文档发布与分发过程，以确保信息的高效传递和团队间协作的顺畅进行。以下是我们采取的关键优化策略：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我们通过多渠道发布文档，包括电子邮件、硬面堆、药芯焊线项目管理平台、内部网站等，以满足不同团队成员的偏好和需求。多渠道发布确保了信息的全面覆盖。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我们采用了精细的权限控制，确保只有授权人员可以访问敏感信息。这种安全措施保护了硬面堆、药芯焊线项目文档的机密性，防止了未经授权的信息泄露。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677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硬面堆、药芯焊线项目生命周期中一个至关重要的环节，直接关系到硬面堆、药芯焊线项目信息的长期保存和历史记录的完整性。在硬面堆、药芯焊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9041"/>
      <w:r>
        <w:rPr>
          <w:rFonts w:ascii="仿宋" w:eastAsia="仿宋" w:hAnsi="仿宋" w:cs="仿宋" w:hint="eastAsia"/>
          <w:sz w:val="28"/>
          <w:lang w:eastAsia="zh-CN"/>
        </w:rPr>
        <w:t>三、硬面堆、药芯焊线项目概论</w:t>
      </w:r>
      <w:bookmarkEnd w:id="9"/>
    </w:p>
    <w:p>
      <w:pPr>
        <w:pStyle w:val="Heading2"/>
        <w:rPr>
          <w:rFonts w:ascii="仿宋" w:eastAsia="仿宋" w:hAnsi="仿宋" w:cs="仿宋" w:hint="eastAsia"/>
          <w:lang w:eastAsia="zh-CN"/>
        </w:rPr>
      </w:pPr>
      <w:bookmarkStart w:id="10" w:name="_Toc6033"/>
      <w:r>
        <w:rPr>
          <w:rFonts w:ascii="仿宋" w:eastAsia="仿宋" w:hAnsi="仿宋" w:cs="仿宋" w:hint="eastAsia"/>
          <w:lang w:eastAsia="zh-CN"/>
        </w:rPr>
        <w:t>(一)、硬面堆、药芯焊线项目概况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硬面堆、药芯焊线项目的起源追溯至对市场的深入洞察。市场的不断演变与变革为硬面堆、药芯焊线项目提供了难得的机遇。当前市场存在的需求缺口和变革的大环境共同构成了硬面堆、药芯焊线项目的背景。这个硬面堆、药芯焊线项目旨在充分利用市场机遇，填补行业中尚未满足的需求，为客户提供全新的解决方案。市场的变革和需求的增长使得这个硬面堆、药芯焊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硬面堆、药芯焊线项目名称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面堆、药芯焊线项目正式命名为硬面堆、药芯焊线。这个名称不仅仅是一个标识，更代表了硬面堆、药芯焊线项目的核心理念和愿景。它蕴含着硬面堆、药芯焊线项目所要解决问题的关键字，具有强烈的表达和辨识度，为硬面堆、药芯焊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硬面堆、药芯焊线项目目标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硬面堆、药芯焊线项目的核心目标是提供一种全新、高效的解决方案，满足客户日益增长的需求。硬面堆、药芯焊线项目追求的不仅仅是满足市场需求，更是在市场中获得卓越的竞争优势。通过不断提升产品或服务的质量和创新水平，硬面堆、药芯焊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硬面堆、药芯焊线项目范围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硬面堆、药芯焊线项目全面涵盖了产品研发、制造、市场推广和售后服务，确保从产品设计到最终用户体验的全方位关注。这一全面的硬面堆、药芯焊线项目范围是为了确保硬面堆、药芯焊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硬面堆、药芯焊线项目时间表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硬面堆、药芯焊线项目计划在未来18个月内完成，包括研发、测试、市场试点和正式推出等不同阶段。这个时间表的合理设计是为了确保硬面堆、药芯焊线项目各个阶段的顺利推进，以便按时交付高质量的成果。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硬面堆、药芯焊线项目预算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面堆、药芯焊线项目总预算估算为XX百万美元，主要分配在研发、市场推广、人员培训和运营等方面。这一充足的预算为硬面堆、药芯焊线项目提供了充足的资源，确保硬面堆、药芯焊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硬面堆、药芯焊线项目风险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硬面堆、药芯焊线项目可能面临的风险包括市场接受度低、技术难题、竞争激烈等。硬面堆、药芯焊线项目团队已经制定了相应的风险应对计划，通过前瞻性的风险管理，确保硬面堆、药芯焊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硬面堆、药芯焊线项目团队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硬面堆、药芯焊线项目汇聚了一支经验丰富、多领域专业素养的核心团队，确保硬面堆、药芯焊线项目在各个方面都能拥有高水平的执行力。团队的协同作战是硬面堆、药芯焊线项目成功的关键因素之一。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硬面堆、药芯焊线项目背景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硬面堆、药芯焊线项目的背景根植于市场对更高效、创新产品的渴望，同时也受到科技发展对行业格局的深刻改变的影响。这为硬面堆、药芯焊线项目提供了广阔的发展空间和市场需求。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硬面堆、药芯焊线项目现状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截至目前，硬面堆、药芯焊线项目已完成市场调研和技术验证，取得了初步的成功。这为硬面堆、药芯焊线项目在未来的发展奠定了坚实的基础，为更远大的目标打下了坚实的基石。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2708"/>
      <w:r>
        <w:rPr>
          <w:rFonts w:ascii="仿宋" w:eastAsia="仿宋" w:hAnsi="仿宋" w:cs="仿宋" w:hint="eastAsia"/>
          <w:sz w:val="28"/>
          <w:lang w:eastAsia="zh-CN"/>
        </w:rPr>
        <w:t>(二)、硬面堆、药芯焊线项目目标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硬面堆、药芯焊线项目首要业务目标是在市场中占据有利地位，实现产品/服务的成功推广和销售。通过不断提升产品质量、创新性，硬面堆、药芯焊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在科技迅速发展的时代，硬面堆、药芯焊线项目着眼于技术创新。通过持续的研发和技术升级，硬面堆、药芯焊线项目旨在推出更具创新性的产品或服务，以满足市场对新鲜、先进解决方案的需求。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硬面堆、药芯焊线项目设定了客户满意度目标。通过提供卓越的产品质量和优质的客户服务，硬面堆、药芯焊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硬面堆、药芯焊线项目注重社会责任和可持续发展。通过实施环保、社会责任硬面堆、药芯焊线项目，硬面堆、药芯焊线项目致力于在经济发展的同时保护环境，促进社会公平，实现可持续经营。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硬面堆、药芯焊线项目的团队是实现目标的核心驱动力。因此，硬面堆、药芯焊线项目设定了团队发展目标，包括提升团队成员的专业技能、培养领导力，以及搭建协同高效的团队工作氛围。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4853"/>
      <w:r>
        <w:rPr>
          <w:rFonts w:ascii="仿宋" w:eastAsia="仿宋" w:hAnsi="仿宋" w:cs="仿宋" w:hint="eastAsia"/>
          <w:sz w:val="28"/>
          <w:lang w:eastAsia="zh-CN"/>
        </w:rPr>
        <w:t>(三)、硬面堆、药芯焊线项目提出的理由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硬面堆、药芯焊线项目提出的理由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硬面堆、药芯焊线项目的提出源于对市场机遇的深刻洞察。当前市场中存在的需求缺口和行业发展趋势表明，有巨大的商业机会等待被开发。通过准确捕捉市场机遇，硬面堆、药芯焊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硬面堆、药芯焊线项目的理念基于对技术创新的信仰。通过持续的研发和技术投入，硬面堆、药芯焊线项目有望推出更具创新性的产品或服务。在科技飞速发展的当下，硬面堆、药芯焊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硬面堆、药芯焊线项目的提出是为了增强企业的行业竞争力。通过提升产品或服务的质量和独特性，硬面堆、药芯焊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硬面堆、药芯焊线项目响应了消费者需求的变化。随着社会和科技的不断发展，消费者对产品和服务的需求也在发生变化。通过深入了解并及时回应消费者的新需求，硬面堆、药芯焊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面堆、药芯焊线项目的提出是企业战略发展规划的一部分。在面对日益激烈的市场竞争和不断变化的商业环境中，硬面堆、药芯焊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硬面堆、药芯焊线项目的提出不仅仅是基于商业考量，还注重社会责任。通过推出环保、社会责任等方面的硬面堆、药芯焊线项目，硬面堆、药芯焊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硬面堆、药芯焊线项目的提出反映了对利益相关者期望的关注。包括客户、员工、投资者等利益相关者在企业发展中都有着各自的期望，硬面堆、药芯焊线项目力求在满足这些期望的同时，取得更大的共赢。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791"/>
      <w:r>
        <w:rPr>
          <w:rFonts w:ascii="仿宋" w:eastAsia="仿宋" w:hAnsi="仿宋" w:cs="仿宋" w:hint="eastAsia"/>
          <w:sz w:val="28"/>
          <w:lang w:eastAsia="zh-CN"/>
        </w:rPr>
        <w:t>(四)、硬面堆、药芯焊线项目意义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在实施硬面堆、药芯焊线项目的过程中，我们不仅仅是在追逐商业成功，更是为企业和社会的多个层面创造了深远的意义。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硬面堆、药芯焊线项目的首要意义在于提升企业的市场竞争力。通过持续的创新和对产品质量的高标准要求，硬面堆、药芯焊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硬面堆、药芯焊线项目的推进将促使行业技术水平的提升。通过引入先进技术和创新性解决方案，硬面堆、药芯焊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硬面堆、药芯焊线项目不仅创造了大量就业机会，提高了就业水平，还注重社会责任和环保。通过参与社会公益事业和推动环保硬面堆、药芯焊线项目，硬面堆、药芯焊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综合而言，硬面堆、药芯焊线项目意义重大，不仅推动了企业的发展，也为行业和社会的进步贡献了积极力量。这是一个全面而深刻的影响，将在未来产生可持续的正面效应。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0066"/>
      <w:r>
        <w:rPr>
          <w:rFonts w:ascii="仿宋" w:eastAsia="仿宋" w:hAnsi="仿宋" w:cs="仿宋" w:hint="eastAsia"/>
          <w:sz w:val="28"/>
          <w:lang w:eastAsia="zh-CN"/>
        </w:rPr>
        <w:t>(五)、硬面堆、药芯焊线项目背景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在当今迅猛发展的商业环境中，硬面堆、药芯焊线项目的动因根植于对多方面因素的审慎考量。这个硬面堆、药芯焊线项目的提出并非孤立的决策，而是对企业所处背景深入思考的产物。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硬面堆、药芯焊线项目背后的首要原因。科技的迅速发展和全球市场的快速变化使得企业必须灵活应对。硬面堆、药芯焊线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竞争的激烈程度也是硬面堆、药芯焊线项目背景中不可忽视的一环。企业需要在激烈竞争中脱颖而出，为此，硬面堆、药芯焊线项目致力于打破常规，提供独特的价值主张，以吸引客户并确保市场份额的增长。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技术的迅速发展为企业带来了机遇与挑战。作为硬面堆、药芯焊线项目启动的背景之一，对新兴技术的应用将有助于提升企业的技术水平，使其在不断演进的商业环境中保持竞争优势。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此外，社会对企业责任的期望也在逐渐升高。硬面堆、药芯焊线项目充分融入了社会责任的理念，通过可持续经营和社会公益硬面堆、药芯焊线项目，企图为社会贡献一份力量，在商业成功的同时关注社会价值。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0896"/>
      <w:r>
        <w:rPr>
          <w:rFonts w:ascii="仿宋" w:eastAsia="仿宋" w:hAnsi="仿宋" w:cs="仿宋" w:hint="eastAsia"/>
          <w:sz w:val="28"/>
          <w:lang w:eastAsia="zh-CN"/>
        </w:rPr>
        <w:t>四、硬面堆、药芯焊线项目危机管理</w:t>
      </w:r>
      <w:bookmarkEnd w:id="15"/>
    </w:p>
    <w:p>
      <w:pPr>
        <w:pStyle w:val="Heading2"/>
        <w:rPr>
          <w:rFonts w:ascii="仿宋" w:eastAsia="仿宋" w:hAnsi="仿宋" w:cs="仿宋" w:hint="eastAsia"/>
          <w:lang w:eastAsia="zh-CN"/>
        </w:rPr>
      </w:pPr>
      <w:bookmarkStart w:id="16" w:name="_Toc1228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硬面堆、药芯焊线项目危机管理中，危机预警与识别是确保硬面堆、药芯焊线项目稳健运行的核心步骤。通过建立全面的监测机制，硬面堆、药芯焊线项目团队旨在及时发现和理解潜在的风险和危机因素，以便采取及时的预防和应对措施，确保硬面堆、药芯焊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硬面堆、药芯焊线项目团队全面分析了整个硬面堆、药芯焊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硬面堆、药芯焊线项目团队着重于明确定义硬面堆、药芯焊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硬面堆、药芯焊线项目进展的持续监控，团队能够及时发现潜在问题并作出迅速反应。硬面堆、药芯焊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在这一阶段，团队的专业素养和反应速度将发挥至关重要的作用，以确保潜在危机能够在初期得到有效的处理，最大程度地减轻负面影响。通过危机预警与识别，硬面堆、药芯焊线项目得以更有序、可控地推进。</w:t>
      </w:r>
    </w:p>
    <w:p>
      <w:pPr>
        <w:pStyle w:val="Heading2"/>
        <w:ind w:firstLine="560" w:firstLineChars="200"/>
        <w:rPr>
          <w:rFonts w:ascii="仿宋" w:eastAsia="仿宋" w:hAnsi="仿宋" w:cs="仿宋" w:hint="eastAsia"/>
          <w:sz w:val="28"/>
          <w:lang w:eastAsia="zh-CN"/>
        </w:rPr>
      </w:pPr>
      <w:bookmarkStart w:id="17" w:name="_Toc22116"/>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在危机发生时，硬面堆、药芯焊线项目团队立即行动，成立了应急小组。该小组的任务是迅速制定并实施紧急应对措施，以最小化潜在损失。以下是采取的主要措施：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暂停硬面堆、药芯焊线项目进度：为遏制危机蔓延，硬面堆、药芯焊线项目暂时停止进行，以便全面评估当前状况。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资源重新分配：重新评估硬面堆、药芯焊线项目资源的分配，确保最大限度地减小损失。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https://d.book118.com/636000024043010040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BF68CA"/>
    <w:rsid w:val="48BF68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6000024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2024-01-21T19:07:00Z</dcterms:created>
  <dcterms:modified xsi:type="dcterms:W3CDTF">2024-01-21T19:08:01Z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ED2AEE9BD6CE46D6BBCC6CBDC4CBB7C3_11</vt:lpwstr>
  </property>
  <property fmtid="{D5CDD505-2E9C-101B-9397-08002B2CF9AE}" pid="3" name="KSOProductBuildVer">
    <vt:lpwstr>2052-12.1.0.16120</vt:lpwstr>
  </property>
</Properties>
</file>