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特种运输项目构思建设方案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84" w:history="1">
        <w:r>
          <w:rPr>
            <w:rFonts w:ascii="仿宋" w:eastAsia="仿宋" w:hAnsi="仿宋" w:cs="仿宋" w:hint="eastAsia"/>
            <w:lang w:eastAsia="zh-CN"/>
          </w:rPr>
          <w:t>前言</w:t>
        </w:r>
        <w:r>
          <w:tab/>
        </w:r>
        <w:r>
          <w:fldChar w:fldCharType="begin"/>
        </w:r>
        <w:r>
          <w:instrText xml:space="preserve"> PAGEREF _Toc13884 \h </w:instrText>
        </w:r>
        <w:r>
          <w:fldChar w:fldCharType="separate"/>
        </w:r>
        <w:r>
          <w:t>3</w:t>
        </w:r>
        <w:r>
          <w:fldChar w:fldCharType="end"/>
        </w:r>
      </w:hyperlink>
    </w:p>
    <w:p>
      <w:pPr>
        <w:pStyle w:val="TOC1"/>
        <w:tabs>
          <w:tab w:val="right" w:leader="dot" w:pos="8306"/>
        </w:tabs>
      </w:pPr>
      <w:hyperlink w:anchor="_Toc18205" w:history="1">
        <w:r>
          <w:rPr>
            <w:rFonts w:ascii="仿宋" w:eastAsia="仿宋" w:hAnsi="仿宋" w:cs="仿宋" w:hint="eastAsia"/>
            <w:lang w:eastAsia="zh-CN"/>
          </w:rPr>
          <w:t>一、特种运输项目概论</w:t>
        </w:r>
        <w:r>
          <w:tab/>
        </w:r>
        <w:r>
          <w:fldChar w:fldCharType="begin"/>
        </w:r>
        <w:r>
          <w:instrText xml:space="preserve"> PAGEREF _Toc18205 \h </w:instrText>
        </w:r>
        <w:r>
          <w:fldChar w:fldCharType="separate"/>
        </w:r>
        <w:r>
          <w:t>3</w:t>
        </w:r>
        <w:r>
          <w:fldChar w:fldCharType="end"/>
        </w:r>
      </w:hyperlink>
    </w:p>
    <w:p>
      <w:pPr>
        <w:pStyle w:val="TOC2"/>
        <w:tabs>
          <w:tab w:val="right" w:leader="dot" w:pos="8306"/>
        </w:tabs>
      </w:pPr>
      <w:hyperlink w:anchor="_Toc13407" w:history="1">
        <w:r>
          <w:rPr>
            <w:rFonts w:ascii="仿宋" w:eastAsia="仿宋" w:hAnsi="仿宋" w:cs="仿宋" w:hint="eastAsia"/>
            <w:lang w:eastAsia="zh-CN"/>
          </w:rPr>
          <w:t>(一)、项目申报单位概况</w:t>
        </w:r>
        <w:r>
          <w:tab/>
        </w:r>
        <w:r>
          <w:fldChar w:fldCharType="begin"/>
        </w:r>
        <w:r>
          <w:instrText xml:space="preserve"> PAGEREF _Toc13407 \h </w:instrText>
        </w:r>
        <w:r>
          <w:fldChar w:fldCharType="separate"/>
        </w:r>
        <w:r>
          <w:t>3</w:t>
        </w:r>
        <w:r>
          <w:fldChar w:fldCharType="end"/>
        </w:r>
      </w:hyperlink>
    </w:p>
    <w:p>
      <w:pPr>
        <w:pStyle w:val="TOC2"/>
        <w:tabs>
          <w:tab w:val="right" w:leader="dot" w:pos="8306"/>
        </w:tabs>
      </w:pPr>
      <w:hyperlink w:anchor="_Toc22165" w:history="1">
        <w:r>
          <w:rPr>
            <w:rFonts w:ascii="仿宋" w:eastAsia="仿宋" w:hAnsi="仿宋" w:cs="仿宋" w:hint="eastAsia"/>
            <w:lang w:eastAsia="zh-CN"/>
          </w:rPr>
          <w:t>(二)、项目概况</w:t>
        </w:r>
        <w:r>
          <w:tab/>
        </w:r>
        <w:r>
          <w:fldChar w:fldCharType="begin"/>
        </w:r>
        <w:r>
          <w:instrText xml:space="preserve"> PAGEREF _Toc22165 \h </w:instrText>
        </w:r>
        <w:r>
          <w:fldChar w:fldCharType="separate"/>
        </w:r>
        <w:r>
          <w:t>4</w:t>
        </w:r>
        <w:r>
          <w:fldChar w:fldCharType="end"/>
        </w:r>
      </w:hyperlink>
    </w:p>
    <w:p>
      <w:pPr>
        <w:pStyle w:val="TOC1"/>
        <w:tabs>
          <w:tab w:val="right" w:leader="dot" w:pos="8306"/>
        </w:tabs>
      </w:pPr>
      <w:hyperlink w:anchor="_Toc5359" w:history="1">
        <w:r>
          <w:rPr>
            <w:rFonts w:ascii="仿宋" w:eastAsia="仿宋" w:hAnsi="仿宋" w:cs="仿宋" w:hint="eastAsia"/>
            <w:lang w:eastAsia="zh-CN"/>
          </w:rPr>
          <w:t>二、项目监理与质量保证</w:t>
        </w:r>
        <w:r>
          <w:tab/>
        </w:r>
        <w:r>
          <w:fldChar w:fldCharType="begin"/>
        </w:r>
        <w:r>
          <w:instrText xml:space="preserve"> PAGEREF _Toc5359 \h </w:instrText>
        </w:r>
        <w:r>
          <w:fldChar w:fldCharType="separate"/>
        </w:r>
        <w:r>
          <w:t>7</w:t>
        </w:r>
        <w:r>
          <w:fldChar w:fldCharType="end"/>
        </w:r>
      </w:hyperlink>
    </w:p>
    <w:p>
      <w:pPr>
        <w:pStyle w:val="TOC2"/>
        <w:tabs>
          <w:tab w:val="right" w:leader="dot" w:pos="8306"/>
        </w:tabs>
      </w:pPr>
      <w:hyperlink w:anchor="_Toc542" w:history="1">
        <w:r>
          <w:rPr>
            <w:rFonts w:ascii="仿宋" w:eastAsia="仿宋" w:hAnsi="仿宋" w:cs="仿宋" w:hint="eastAsia"/>
            <w:lang w:eastAsia="zh-CN"/>
          </w:rPr>
          <w:t>(一)、监理体系构建</w:t>
        </w:r>
        <w:r>
          <w:tab/>
        </w:r>
        <w:r>
          <w:fldChar w:fldCharType="begin"/>
        </w:r>
        <w:r>
          <w:instrText xml:space="preserve"> PAGEREF _Toc542 \h </w:instrText>
        </w:r>
        <w:r>
          <w:fldChar w:fldCharType="separate"/>
        </w:r>
        <w:r>
          <w:t>7</w:t>
        </w:r>
        <w:r>
          <w:fldChar w:fldCharType="end"/>
        </w:r>
      </w:hyperlink>
    </w:p>
    <w:p>
      <w:pPr>
        <w:pStyle w:val="TOC2"/>
        <w:tabs>
          <w:tab w:val="right" w:leader="dot" w:pos="8306"/>
        </w:tabs>
      </w:pPr>
      <w:hyperlink w:anchor="_Toc15438" w:history="1">
        <w:r>
          <w:rPr>
            <w:rFonts w:ascii="仿宋" w:eastAsia="仿宋" w:hAnsi="仿宋" w:cs="仿宋" w:hint="eastAsia"/>
            <w:lang w:eastAsia="zh-CN"/>
          </w:rPr>
          <w:t>(二)、质量保证体系实施</w:t>
        </w:r>
        <w:r>
          <w:tab/>
        </w:r>
        <w:r>
          <w:fldChar w:fldCharType="begin"/>
        </w:r>
        <w:r>
          <w:instrText xml:space="preserve"> PAGEREF _Toc15438 \h </w:instrText>
        </w:r>
        <w:r>
          <w:fldChar w:fldCharType="separate"/>
        </w:r>
        <w:r>
          <w:t>8</w:t>
        </w:r>
        <w:r>
          <w:fldChar w:fldCharType="end"/>
        </w:r>
      </w:hyperlink>
    </w:p>
    <w:p>
      <w:pPr>
        <w:pStyle w:val="TOC2"/>
        <w:tabs>
          <w:tab w:val="right" w:leader="dot" w:pos="8306"/>
        </w:tabs>
      </w:pPr>
      <w:hyperlink w:anchor="_Toc22839" w:history="1">
        <w:r>
          <w:rPr>
            <w:rFonts w:ascii="仿宋" w:eastAsia="仿宋" w:hAnsi="仿宋" w:cs="仿宋" w:hint="eastAsia"/>
            <w:lang w:eastAsia="zh-CN"/>
          </w:rPr>
          <w:t>(三)、监理与质量控制流程</w:t>
        </w:r>
        <w:r>
          <w:tab/>
        </w:r>
        <w:r>
          <w:fldChar w:fldCharType="begin"/>
        </w:r>
        <w:r>
          <w:instrText xml:space="preserve"> PAGEREF _Toc22839 \h </w:instrText>
        </w:r>
        <w:r>
          <w:fldChar w:fldCharType="separate"/>
        </w:r>
        <w:r>
          <w:t>8</w:t>
        </w:r>
        <w:r>
          <w:fldChar w:fldCharType="end"/>
        </w:r>
      </w:hyperlink>
    </w:p>
    <w:p>
      <w:pPr>
        <w:pStyle w:val="TOC1"/>
        <w:tabs>
          <w:tab w:val="right" w:leader="dot" w:pos="8306"/>
        </w:tabs>
      </w:pPr>
      <w:hyperlink w:anchor="_Toc28157" w:history="1">
        <w:r>
          <w:rPr>
            <w:rFonts w:ascii="仿宋" w:eastAsia="仿宋" w:hAnsi="仿宋" w:cs="仿宋" w:hint="eastAsia"/>
            <w:lang w:eastAsia="zh-CN"/>
          </w:rPr>
          <w:t>三、发展规划、产业政策和行业准入分析</w:t>
        </w:r>
        <w:r>
          <w:tab/>
        </w:r>
        <w:r>
          <w:fldChar w:fldCharType="begin"/>
        </w:r>
        <w:r>
          <w:instrText xml:space="preserve"> PAGEREF _Toc28157 \h </w:instrText>
        </w:r>
        <w:r>
          <w:fldChar w:fldCharType="separate"/>
        </w:r>
        <w:r>
          <w:t>9</w:t>
        </w:r>
        <w:r>
          <w:fldChar w:fldCharType="end"/>
        </w:r>
      </w:hyperlink>
    </w:p>
    <w:p>
      <w:pPr>
        <w:pStyle w:val="TOC2"/>
        <w:tabs>
          <w:tab w:val="right" w:leader="dot" w:pos="8306"/>
        </w:tabs>
      </w:pPr>
      <w:hyperlink w:anchor="_Toc17242" w:history="1">
        <w:r>
          <w:rPr>
            <w:rFonts w:ascii="仿宋" w:eastAsia="仿宋" w:hAnsi="仿宋" w:cs="仿宋" w:hint="eastAsia"/>
            <w:lang w:eastAsia="zh-CN"/>
          </w:rPr>
          <w:t>(一)、发展规划分析</w:t>
        </w:r>
        <w:r>
          <w:tab/>
        </w:r>
        <w:r>
          <w:fldChar w:fldCharType="begin"/>
        </w:r>
        <w:r>
          <w:instrText xml:space="preserve"> PAGEREF _Toc17242 \h </w:instrText>
        </w:r>
        <w:r>
          <w:fldChar w:fldCharType="separate"/>
        </w:r>
        <w:r>
          <w:t>9</w:t>
        </w:r>
        <w:r>
          <w:fldChar w:fldCharType="end"/>
        </w:r>
      </w:hyperlink>
    </w:p>
    <w:p>
      <w:pPr>
        <w:pStyle w:val="TOC2"/>
        <w:tabs>
          <w:tab w:val="right" w:leader="dot" w:pos="8306"/>
        </w:tabs>
      </w:pPr>
      <w:hyperlink w:anchor="_Toc17826" w:history="1">
        <w:r>
          <w:rPr>
            <w:rFonts w:ascii="仿宋" w:eastAsia="仿宋" w:hAnsi="仿宋" w:cs="仿宋" w:hint="eastAsia"/>
            <w:lang w:eastAsia="zh-CN"/>
          </w:rPr>
          <w:t>(二)、产业政策分析</w:t>
        </w:r>
        <w:r>
          <w:tab/>
        </w:r>
        <w:r>
          <w:fldChar w:fldCharType="begin"/>
        </w:r>
        <w:r>
          <w:instrText xml:space="preserve"> PAGEREF _Toc17826 \h </w:instrText>
        </w:r>
        <w:r>
          <w:fldChar w:fldCharType="separate"/>
        </w:r>
        <w:r>
          <w:t>10</w:t>
        </w:r>
        <w:r>
          <w:fldChar w:fldCharType="end"/>
        </w:r>
      </w:hyperlink>
    </w:p>
    <w:p>
      <w:pPr>
        <w:pStyle w:val="TOC2"/>
        <w:tabs>
          <w:tab w:val="right" w:leader="dot" w:pos="8306"/>
        </w:tabs>
      </w:pPr>
      <w:hyperlink w:anchor="_Toc16224" w:history="1">
        <w:r>
          <w:rPr>
            <w:rFonts w:ascii="仿宋" w:eastAsia="仿宋" w:hAnsi="仿宋" w:cs="仿宋" w:hint="eastAsia"/>
            <w:lang w:eastAsia="zh-CN"/>
          </w:rPr>
          <w:t>(三)、行业准入分析</w:t>
        </w:r>
        <w:r>
          <w:tab/>
        </w:r>
        <w:r>
          <w:fldChar w:fldCharType="begin"/>
        </w:r>
        <w:r>
          <w:instrText xml:space="preserve"> PAGEREF _Toc16224 \h </w:instrText>
        </w:r>
        <w:r>
          <w:fldChar w:fldCharType="separate"/>
        </w:r>
        <w:r>
          <w:t>12</w:t>
        </w:r>
        <w:r>
          <w:fldChar w:fldCharType="end"/>
        </w:r>
      </w:hyperlink>
    </w:p>
    <w:p>
      <w:pPr>
        <w:pStyle w:val="TOC1"/>
        <w:tabs>
          <w:tab w:val="right" w:leader="dot" w:pos="8306"/>
        </w:tabs>
      </w:pPr>
      <w:hyperlink w:anchor="_Toc31061" w:history="1">
        <w:r>
          <w:rPr>
            <w:rFonts w:ascii="仿宋" w:eastAsia="仿宋" w:hAnsi="仿宋" w:cs="仿宋" w:hint="eastAsia"/>
            <w:lang w:eastAsia="zh-CN"/>
          </w:rPr>
          <w:t>四、环境和生态影响分析</w:t>
        </w:r>
        <w:r>
          <w:tab/>
        </w:r>
        <w:r>
          <w:fldChar w:fldCharType="begin"/>
        </w:r>
        <w:r>
          <w:instrText xml:space="preserve"> PAGEREF _Toc31061 \h </w:instrText>
        </w:r>
        <w:r>
          <w:fldChar w:fldCharType="separate"/>
        </w:r>
        <w:r>
          <w:t>13</w:t>
        </w:r>
        <w:r>
          <w:fldChar w:fldCharType="end"/>
        </w:r>
      </w:hyperlink>
    </w:p>
    <w:p>
      <w:pPr>
        <w:pStyle w:val="TOC2"/>
        <w:tabs>
          <w:tab w:val="right" w:leader="dot" w:pos="8306"/>
        </w:tabs>
      </w:pPr>
      <w:hyperlink w:anchor="_Toc6935" w:history="1">
        <w:r>
          <w:rPr>
            <w:rFonts w:ascii="仿宋" w:eastAsia="仿宋" w:hAnsi="仿宋" w:cs="仿宋" w:hint="eastAsia"/>
            <w:lang w:eastAsia="zh-CN"/>
          </w:rPr>
          <w:t>(一)、环境和生态现状</w:t>
        </w:r>
        <w:r>
          <w:tab/>
        </w:r>
        <w:r>
          <w:fldChar w:fldCharType="begin"/>
        </w:r>
        <w:r>
          <w:instrText xml:space="preserve"> PAGEREF _Toc6935 \h </w:instrText>
        </w:r>
        <w:r>
          <w:fldChar w:fldCharType="separate"/>
        </w:r>
        <w:r>
          <w:t>13</w:t>
        </w:r>
        <w:r>
          <w:fldChar w:fldCharType="end"/>
        </w:r>
      </w:hyperlink>
    </w:p>
    <w:p>
      <w:pPr>
        <w:pStyle w:val="TOC2"/>
        <w:tabs>
          <w:tab w:val="right" w:leader="dot" w:pos="8306"/>
        </w:tabs>
      </w:pPr>
      <w:hyperlink w:anchor="_Toc14175" w:history="1">
        <w:r>
          <w:rPr>
            <w:rFonts w:ascii="仿宋" w:eastAsia="仿宋" w:hAnsi="仿宋" w:cs="仿宋" w:hint="eastAsia"/>
            <w:lang w:eastAsia="zh-CN"/>
          </w:rPr>
          <w:t>(二)、生态环境影响分析</w:t>
        </w:r>
        <w:r>
          <w:tab/>
        </w:r>
        <w:r>
          <w:fldChar w:fldCharType="begin"/>
        </w:r>
        <w:r>
          <w:instrText xml:space="preserve"> PAGEREF _Toc14175 \h </w:instrText>
        </w:r>
        <w:r>
          <w:fldChar w:fldCharType="separate"/>
        </w:r>
        <w:r>
          <w:t>15</w:t>
        </w:r>
        <w:r>
          <w:fldChar w:fldCharType="end"/>
        </w:r>
      </w:hyperlink>
    </w:p>
    <w:p>
      <w:pPr>
        <w:pStyle w:val="TOC2"/>
        <w:tabs>
          <w:tab w:val="right" w:leader="dot" w:pos="8306"/>
        </w:tabs>
      </w:pPr>
      <w:hyperlink w:anchor="_Toc19602" w:history="1">
        <w:r>
          <w:rPr>
            <w:rFonts w:ascii="仿宋" w:eastAsia="仿宋" w:hAnsi="仿宋" w:cs="仿宋" w:hint="eastAsia"/>
            <w:lang w:eastAsia="zh-CN"/>
          </w:rPr>
          <w:t>(三)、生态环境保护措施</w:t>
        </w:r>
        <w:r>
          <w:tab/>
        </w:r>
        <w:r>
          <w:fldChar w:fldCharType="begin"/>
        </w:r>
        <w:r>
          <w:instrText xml:space="preserve"> PAGEREF _Toc19602 \h </w:instrText>
        </w:r>
        <w:r>
          <w:fldChar w:fldCharType="separate"/>
        </w:r>
        <w:r>
          <w:t>16</w:t>
        </w:r>
        <w:r>
          <w:fldChar w:fldCharType="end"/>
        </w:r>
      </w:hyperlink>
    </w:p>
    <w:p>
      <w:pPr>
        <w:pStyle w:val="TOC2"/>
        <w:tabs>
          <w:tab w:val="right" w:leader="dot" w:pos="8306"/>
        </w:tabs>
      </w:pPr>
      <w:hyperlink w:anchor="_Toc17091" w:history="1">
        <w:r>
          <w:rPr>
            <w:rFonts w:ascii="仿宋" w:eastAsia="仿宋" w:hAnsi="仿宋" w:cs="仿宋" w:hint="eastAsia"/>
            <w:lang w:eastAsia="zh-CN"/>
          </w:rPr>
          <w:t>(四)、地质灾害影响分析</w:t>
        </w:r>
        <w:r>
          <w:tab/>
        </w:r>
        <w:r>
          <w:fldChar w:fldCharType="begin"/>
        </w:r>
        <w:r>
          <w:instrText xml:space="preserve"> PAGEREF _Toc17091 \h </w:instrText>
        </w:r>
        <w:r>
          <w:fldChar w:fldCharType="separate"/>
        </w:r>
        <w:r>
          <w:t>18</w:t>
        </w:r>
        <w:r>
          <w:fldChar w:fldCharType="end"/>
        </w:r>
      </w:hyperlink>
    </w:p>
    <w:p>
      <w:pPr>
        <w:pStyle w:val="TOC2"/>
        <w:tabs>
          <w:tab w:val="right" w:leader="dot" w:pos="8306"/>
        </w:tabs>
      </w:pPr>
      <w:hyperlink w:anchor="_Toc8959" w:history="1">
        <w:r>
          <w:rPr>
            <w:rFonts w:ascii="仿宋" w:eastAsia="仿宋" w:hAnsi="仿宋" w:cs="仿宋" w:hint="eastAsia"/>
            <w:lang w:eastAsia="zh-CN"/>
          </w:rPr>
          <w:t>(五)、特殊环境影响</w:t>
        </w:r>
        <w:r>
          <w:tab/>
        </w:r>
        <w:r>
          <w:fldChar w:fldCharType="begin"/>
        </w:r>
        <w:r>
          <w:instrText xml:space="preserve"> PAGEREF _Toc8959 \h </w:instrText>
        </w:r>
        <w:r>
          <w:fldChar w:fldCharType="separate"/>
        </w:r>
        <w:r>
          <w:t>19</w:t>
        </w:r>
        <w:r>
          <w:fldChar w:fldCharType="end"/>
        </w:r>
      </w:hyperlink>
    </w:p>
    <w:p>
      <w:pPr>
        <w:pStyle w:val="TOC1"/>
        <w:tabs>
          <w:tab w:val="right" w:leader="dot" w:pos="8306"/>
        </w:tabs>
      </w:pPr>
      <w:hyperlink w:anchor="_Toc19793" w:history="1">
        <w:r>
          <w:rPr>
            <w:rFonts w:ascii="仿宋" w:eastAsia="仿宋" w:hAnsi="仿宋" w:cs="仿宋" w:hint="eastAsia"/>
            <w:lang w:eastAsia="zh-CN"/>
          </w:rPr>
          <w:t>五、资源开发及综合利用分析</w:t>
        </w:r>
        <w:r>
          <w:tab/>
        </w:r>
        <w:r>
          <w:fldChar w:fldCharType="begin"/>
        </w:r>
        <w:r>
          <w:instrText xml:space="preserve"> PAGEREF _Toc19793 \h </w:instrText>
        </w:r>
        <w:r>
          <w:fldChar w:fldCharType="separate"/>
        </w:r>
        <w:r>
          <w:t>20</w:t>
        </w:r>
        <w:r>
          <w:fldChar w:fldCharType="end"/>
        </w:r>
      </w:hyperlink>
    </w:p>
    <w:p>
      <w:pPr>
        <w:pStyle w:val="TOC2"/>
        <w:tabs>
          <w:tab w:val="right" w:leader="dot" w:pos="8306"/>
        </w:tabs>
      </w:pPr>
      <w:hyperlink w:anchor="_Toc29433" w:history="1">
        <w:r>
          <w:rPr>
            <w:rFonts w:ascii="仿宋" w:eastAsia="仿宋" w:hAnsi="仿宋" w:cs="仿宋" w:hint="eastAsia"/>
            <w:lang w:eastAsia="zh-CN"/>
          </w:rPr>
          <w:t>(一)、资源开发方案</w:t>
        </w:r>
        <w:r>
          <w:tab/>
        </w:r>
        <w:r>
          <w:fldChar w:fldCharType="begin"/>
        </w:r>
        <w:r>
          <w:instrText xml:space="preserve"> PAGEREF _Toc29433 \h </w:instrText>
        </w:r>
        <w:r>
          <w:fldChar w:fldCharType="separate"/>
        </w:r>
        <w:r>
          <w:t>20</w:t>
        </w:r>
        <w:r>
          <w:fldChar w:fldCharType="end"/>
        </w:r>
      </w:hyperlink>
    </w:p>
    <w:p>
      <w:pPr>
        <w:pStyle w:val="TOC2"/>
        <w:tabs>
          <w:tab w:val="right" w:leader="dot" w:pos="8306"/>
        </w:tabs>
      </w:pPr>
      <w:hyperlink w:anchor="_Toc17172" w:history="1">
        <w:r>
          <w:rPr>
            <w:rFonts w:ascii="仿宋" w:eastAsia="仿宋" w:hAnsi="仿宋" w:cs="仿宋" w:hint="eastAsia"/>
            <w:lang w:eastAsia="zh-CN"/>
          </w:rPr>
          <w:t>(二)、资源利用方案</w:t>
        </w:r>
        <w:r>
          <w:tab/>
        </w:r>
        <w:r>
          <w:fldChar w:fldCharType="begin"/>
        </w:r>
        <w:r>
          <w:instrText xml:space="preserve"> PAGEREF _Toc17172 \h </w:instrText>
        </w:r>
        <w:r>
          <w:fldChar w:fldCharType="separate"/>
        </w:r>
        <w:r>
          <w:t>22</w:t>
        </w:r>
        <w:r>
          <w:fldChar w:fldCharType="end"/>
        </w:r>
      </w:hyperlink>
    </w:p>
    <w:p>
      <w:pPr>
        <w:pStyle w:val="TOC2"/>
        <w:tabs>
          <w:tab w:val="right" w:leader="dot" w:pos="8306"/>
        </w:tabs>
      </w:pPr>
      <w:hyperlink w:anchor="_Toc17083" w:history="1">
        <w:r>
          <w:rPr>
            <w:rFonts w:ascii="仿宋" w:eastAsia="仿宋" w:hAnsi="仿宋" w:cs="仿宋" w:hint="eastAsia"/>
            <w:lang w:eastAsia="zh-CN"/>
          </w:rPr>
          <w:t>(三)、资源节约措施</w:t>
        </w:r>
        <w:r>
          <w:tab/>
        </w:r>
        <w:r>
          <w:fldChar w:fldCharType="begin"/>
        </w:r>
        <w:r>
          <w:instrText xml:space="preserve"> PAGEREF _Toc17083 \h </w:instrText>
        </w:r>
        <w:r>
          <w:fldChar w:fldCharType="separate"/>
        </w:r>
        <w:r>
          <w:t>23</w:t>
        </w:r>
        <w:r>
          <w:fldChar w:fldCharType="end"/>
        </w:r>
      </w:hyperlink>
    </w:p>
    <w:p>
      <w:pPr>
        <w:pStyle w:val="TOC1"/>
        <w:tabs>
          <w:tab w:val="right" w:leader="dot" w:pos="8306"/>
        </w:tabs>
      </w:pPr>
      <w:hyperlink w:anchor="_Toc6736" w:history="1">
        <w:r>
          <w:rPr>
            <w:rFonts w:ascii="仿宋" w:eastAsia="仿宋" w:hAnsi="仿宋" w:cs="仿宋" w:hint="eastAsia"/>
            <w:lang w:eastAsia="zh-CN"/>
          </w:rPr>
          <w:t>六、项目选址研究</w:t>
        </w:r>
        <w:r>
          <w:tab/>
        </w:r>
        <w:r>
          <w:fldChar w:fldCharType="begin"/>
        </w:r>
        <w:r>
          <w:instrText xml:space="preserve"> PAGEREF _Toc6736 \h </w:instrText>
        </w:r>
        <w:r>
          <w:fldChar w:fldCharType="separate"/>
        </w:r>
        <w:r>
          <w:t>24</w:t>
        </w:r>
        <w:r>
          <w:fldChar w:fldCharType="end"/>
        </w:r>
      </w:hyperlink>
    </w:p>
    <w:p>
      <w:pPr>
        <w:pStyle w:val="TOC2"/>
        <w:tabs>
          <w:tab w:val="right" w:leader="dot" w:pos="8306"/>
        </w:tabs>
      </w:pPr>
      <w:hyperlink w:anchor="_Toc23711" w:history="1">
        <w:r>
          <w:rPr>
            <w:rFonts w:ascii="仿宋" w:eastAsia="仿宋" w:hAnsi="仿宋" w:cs="仿宋" w:hint="eastAsia"/>
            <w:lang w:eastAsia="zh-CN"/>
          </w:rPr>
          <w:t>(一)、项目选址原则</w:t>
        </w:r>
        <w:r>
          <w:tab/>
        </w:r>
        <w:r>
          <w:fldChar w:fldCharType="begin"/>
        </w:r>
        <w:r>
          <w:instrText xml:space="preserve"> PAGEREF _Toc23711 \h </w:instrText>
        </w:r>
        <w:r>
          <w:fldChar w:fldCharType="separate"/>
        </w:r>
        <w:r>
          <w:t>24</w:t>
        </w:r>
        <w:r>
          <w:fldChar w:fldCharType="end"/>
        </w:r>
      </w:hyperlink>
    </w:p>
    <w:p>
      <w:pPr>
        <w:pStyle w:val="TOC2"/>
        <w:tabs>
          <w:tab w:val="right" w:leader="dot" w:pos="8306"/>
        </w:tabs>
      </w:pPr>
      <w:hyperlink w:anchor="_Toc5242" w:history="1">
        <w:r>
          <w:rPr>
            <w:rFonts w:ascii="仿宋" w:eastAsia="仿宋" w:hAnsi="仿宋" w:cs="仿宋" w:hint="eastAsia"/>
            <w:lang w:eastAsia="zh-CN"/>
          </w:rPr>
          <w:t>(二)、项目选址</w:t>
        </w:r>
        <w:r>
          <w:tab/>
        </w:r>
        <w:r>
          <w:fldChar w:fldCharType="begin"/>
        </w:r>
        <w:r>
          <w:instrText xml:space="preserve"> PAGEREF _Toc5242 \h </w:instrText>
        </w:r>
        <w:r>
          <w:fldChar w:fldCharType="separate"/>
        </w:r>
        <w:r>
          <w:t>27</w:t>
        </w:r>
        <w:r>
          <w:fldChar w:fldCharType="end"/>
        </w:r>
      </w:hyperlink>
    </w:p>
    <w:p>
      <w:pPr>
        <w:pStyle w:val="TOC2"/>
        <w:tabs>
          <w:tab w:val="right" w:leader="dot" w:pos="8306"/>
        </w:tabs>
      </w:pPr>
      <w:hyperlink w:anchor="_Toc8900" w:history="1">
        <w:r>
          <w:rPr>
            <w:rFonts w:ascii="仿宋" w:eastAsia="仿宋" w:hAnsi="仿宋" w:cs="仿宋" w:hint="eastAsia"/>
            <w:lang w:eastAsia="zh-CN"/>
          </w:rPr>
          <w:t>(三)、建设条件分析</w:t>
        </w:r>
        <w:r>
          <w:tab/>
        </w:r>
        <w:r>
          <w:fldChar w:fldCharType="begin"/>
        </w:r>
        <w:r>
          <w:instrText xml:space="preserve"> PAGEREF _Toc8900 \h </w:instrText>
        </w:r>
        <w:r>
          <w:fldChar w:fldCharType="separate"/>
        </w:r>
        <w:r>
          <w:t>29</w:t>
        </w:r>
        <w:r>
          <w:fldChar w:fldCharType="end"/>
        </w:r>
      </w:hyperlink>
    </w:p>
    <w:p>
      <w:pPr>
        <w:pStyle w:val="TOC2"/>
        <w:tabs>
          <w:tab w:val="right" w:leader="dot" w:pos="8306"/>
        </w:tabs>
      </w:pPr>
      <w:hyperlink w:anchor="_Toc32707" w:history="1">
        <w:r>
          <w:rPr>
            <w:rFonts w:ascii="仿宋" w:eastAsia="仿宋" w:hAnsi="仿宋" w:cs="仿宋" w:hint="eastAsia"/>
            <w:lang w:eastAsia="zh-CN"/>
          </w:rPr>
          <w:t>(四)、用地控制指标</w:t>
        </w:r>
        <w:r>
          <w:tab/>
        </w:r>
        <w:r>
          <w:fldChar w:fldCharType="begin"/>
        </w:r>
        <w:r>
          <w:instrText xml:space="preserve"> PAGEREF _Toc32707 \h </w:instrText>
        </w:r>
        <w:r>
          <w:fldChar w:fldCharType="separate"/>
        </w:r>
        <w:r>
          <w:t>30</w:t>
        </w:r>
        <w:r>
          <w:fldChar w:fldCharType="end"/>
        </w:r>
      </w:hyperlink>
    </w:p>
    <w:p>
      <w:pPr>
        <w:pStyle w:val="TOC2"/>
        <w:tabs>
          <w:tab w:val="right" w:leader="dot" w:pos="8306"/>
        </w:tabs>
      </w:pPr>
      <w:hyperlink w:anchor="_Toc5343" w:history="1">
        <w:r>
          <w:rPr>
            <w:rFonts w:ascii="仿宋" w:eastAsia="仿宋" w:hAnsi="仿宋" w:cs="仿宋" w:hint="eastAsia"/>
            <w:lang w:eastAsia="zh-CN"/>
          </w:rPr>
          <w:t>(五)、地总体要求</w:t>
        </w:r>
        <w:r>
          <w:tab/>
        </w:r>
        <w:r>
          <w:fldChar w:fldCharType="begin"/>
        </w:r>
        <w:r>
          <w:instrText xml:space="preserve"> PAGEREF _Toc5343 \h </w:instrText>
        </w:r>
        <w:r>
          <w:fldChar w:fldCharType="separate"/>
        </w:r>
        <w:r>
          <w:t>32</w:t>
        </w:r>
        <w:r>
          <w:fldChar w:fldCharType="end"/>
        </w:r>
      </w:hyperlink>
    </w:p>
    <w:p>
      <w:pPr>
        <w:pStyle w:val="TOC2"/>
        <w:tabs>
          <w:tab w:val="right" w:leader="dot" w:pos="8306"/>
        </w:tabs>
      </w:pPr>
      <w:hyperlink w:anchor="_Toc17970" w:history="1">
        <w:r>
          <w:rPr>
            <w:rFonts w:ascii="仿宋" w:eastAsia="仿宋" w:hAnsi="仿宋" w:cs="仿宋" w:hint="eastAsia"/>
            <w:lang w:eastAsia="zh-CN"/>
          </w:rPr>
          <w:t>(六)、节约用地措施</w:t>
        </w:r>
        <w:r>
          <w:tab/>
        </w:r>
        <w:r>
          <w:fldChar w:fldCharType="begin"/>
        </w:r>
        <w:r>
          <w:instrText xml:space="preserve"> PAGEREF _Toc17970 \h </w:instrText>
        </w:r>
        <w:r>
          <w:fldChar w:fldCharType="separate"/>
        </w:r>
        <w:r>
          <w:t>33</w:t>
        </w:r>
        <w:r>
          <w:fldChar w:fldCharType="end"/>
        </w:r>
      </w:hyperlink>
    </w:p>
    <w:p>
      <w:pPr>
        <w:pStyle w:val="TOC2"/>
        <w:tabs>
          <w:tab w:val="right" w:leader="dot" w:pos="8306"/>
        </w:tabs>
      </w:pPr>
      <w:hyperlink w:anchor="_Toc16758" w:history="1">
        <w:r>
          <w:rPr>
            <w:rFonts w:ascii="仿宋" w:eastAsia="仿宋" w:hAnsi="仿宋" w:cs="仿宋" w:hint="eastAsia"/>
            <w:lang w:eastAsia="zh-CN"/>
          </w:rPr>
          <w:t>(七)、选址综合评价</w:t>
        </w:r>
        <w:r>
          <w:tab/>
        </w:r>
        <w:r>
          <w:fldChar w:fldCharType="begin"/>
        </w:r>
        <w:r>
          <w:instrText xml:space="preserve"> PAGEREF _Toc16758 \h </w:instrText>
        </w:r>
        <w:r>
          <w:fldChar w:fldCharType="separate"/>
        </w:r>
        <w:r>
          <w:t>35</w:t>
        </w:r>
        <w:r>
          <w:fldChar w:fldCharType="end"/>
        </w:r>
      </w:hyperlink>
    </w:p>
    <w:p>
      <w:pPr>
        <w:pStyle w:val="TOC1"/>
        <w:tabs>
          <w:tab w:val="right" w:leader="dot" w:pos="8306"/>
        </w:tabs>
      </w:pPr>
      <w:hyperlink w:anchor="_Toc15971" w:history="1">
        <w:r>
          <w:rPr>
            <w:rFonts w:ascii="仿宋" w:eastAsia="仿宋" w:hAnsi="仿宋" w:cs="仿宋" w:hint="eastAsia"/>
            <w:lang w:eastAsia="zh-CN"/>
          </w:rPr>
          <w:t>七、项目质量与标准</w:t>
        </w:r>
        <w:r>
          <w:tab/>
        </w:r>
        <w:r>
          <w:fldChar w:fldCharType="begin"/>
        </w:r>
        <w:r>
          <w:instrText xml:space="preserve"> PAGEREF _Toc15971 \h </w:instrText>
        </w:r>
        <w:r>
          <w:fldChar w:fldCharType="separate"/>
        </w:r>
        <w:r>
          <w:t>36</w:t>
        </w:r>
        <w:r>
          <w:fldChar w:fldCharType="end"/>
        </w:r>
      </w:hyperlink>
    </w:p>
    <w:p>
      <w:pPr>
        <w:pStyle w:val="TOC2"/>
        <w:tabs>
          <w:tab w:val="right" w:leader="dot" w:pos="8306"/>
        </w:tabs>
      </w:pPr>
      <w:hyperlink w:anchor="_Toc26140" w:history="1">
        <w:r>
          <w:rPr>
            <w:rFonts w:ascii="仿宋" w:eastAsia="仿宋" w:hAnsi="仿宋" w:cs="仿宋" w:hint="eastAsia"/>
            <w:lang w:eastAsia="zh-CN"/>
          </w:rPr>
          <w:t>(一)、质量保障体系</w:t>
        </w:r>
        <w:r>
          <w:tab/>
        </w:r>
        <w:r>
          <w:fldChar w:fldCharType="begin"/>
        </w:r>
        <w:r>
          <w:instrText xml:space="preserve"> PAGEREF _Toc26140 \h </w:instrText>
        </w:r>
        <w:r>
          <w:fldChar w:fldCharType="separate"/>
        </w:r>
        <w:r>
          <w:t>36</w:t>
        </w:r>
        <w:r>
          <w:fldChar w:fldCharType="end"/>
        </w:r>
      </w:hyperlink>
    </w:p>
    <w:p>
      <w:pPr>
        <w:pStyle w:val="TOC2"/>
        <w:tabs>
          <w:tab w:val="right" w:leader="dot" w:pos="8306"/>
        </w:tabs>
      </w:pPr>
      <w:hyperlink w:anchor="_Toc4963" w:history="1">
        <w:r>
          <w:rPr>
            <w:rFonts w:ascii="仿宋" w:eastAsia="仿宋" w:hAnsi="仿宋" w:cs="仿宋" w:hint="eastAsia"/>
            <w:lang w:eastAsia="zh-CN"/>
          </w:rPr>
          <w:t>(二)、标准化作业流程</w:t>
        </w:r>
        <w:r>
          <w:tab/>
        </w:r>
        <w:r>
          <w:fldChar w:fldCharType="begin"/>
        </w:r>
        <w:r>
          <w:instrText xml:space="preserve"> PAGEREF _Toc4963 \h </w:instrText>
        </w:r>
        <w:r>
          <w:fldChar w:fldCharType="separate"/>
        </w:r>
        <w:r>
          <w:t>37</w:t>
        </w:r>
        <w:r>
          <w:fldChar w:fldCharType="end"/>
        </w:r>
      </w:hyperlink>
    </w:p>
    <w:p>
      <w:pPr>
        <w:pStyle w:val="TOC2"/>
        <w:tabs>
          <w:tab w:val="right" w:leader="dot" w:pos="8306"/>
        </w:tabs>
      </w:pPr>
      <w:hyperlink w:anchor="_Toc24167" w:history="1">
        <w:r>
          <w:rPr>
            <w:rFonts w:ascii="仿宋" w:eastAsia="仿宋" w:hAnsi="仿宋" w:cs="仿宋" w:hint="eastAsia"/>
            <w:lang w:eastAsia="zh-CN"/>
          </w:rPr>
          <w:t>(三)、质量监控与评估</w:t>
        </w:r>
        <w:r>
          <w:tab/>
        </w:r>
        <w:r>
          <w:fldChar w:fldCharType="begin"/>
        </w:r>
        <w:r>
          <w:instrText xml:space="preserve"> PAGEREF _Toc24167 \h </w:instrText>
        </w:r>
        <w:r>
          <w:fldChar w:fldCharType="separate"/>
        </w:r>
        <w:r>
          <w:t>39</w:t>
        </w:r>
        <w:r>
          <w:fldChar w:fldCharType="end"/>
        </w:r>
      </w:hyperlink>
    </w:p>
    <w:p>
      <w:pPr>
        <w:pStyle w:val="TOC2"/>
        <w:tabs>
          <w:tab w:val="right" w:leader="dot" w:pos="8306"/>
        </w:tabs>
      </w:pPr>
      <w:hyperlink w:anchor="_Toc1090" w:history="1">
        <w:r>
          <w:rPr>
            <w:rFonts w:ascii="仿宋" w:eastAsia="仿宋" w:hAnsi="仿宋" w:cs="仿宋" w:hint="eastAsia"/>
            <w:lang w:eastAsia="zh-CN"/>
          </w:rPr>
          <w:t>(四)、质量改进计划</w:t>
        </w:r>
        <w:r>
          <w:tab/>
        </w:r>
        <w:r>
          <w:fldChar w:fldCharType="begin"/>
        </w:r>
        <w:r>
          <w:instrText xml:space="preserve"> PAGEREF _Toc1090 \h </w:instrText>
        </w:r>
        <w:r>
          <w:fldChar w:fldCharType="separate"/>
        </w:r>
        <w:r>
          <w:t>40</w:t>
        </w:r>
        <w:r>
          <w:fldChar w:fldCharType="end"/>
        </w:r>
      </w:hyperlink>
    </w:p>
    <w:p>
      <w:pPr>
        <w:pStyle w:val="TOC1"/>
        <w:tabs>
          <w:tab w:val="right" w:leader="dot" w:pos="8306"/>
        </w:tabs>
      </w:pPr>
      <w:hyperlink w:anchor="_Toc16307" w:history="1">
        <w:r>
          <w:rPr>
            <w:rFonts w:ascii="仿宋" w:eastAsia="仿宋" w:hAnsi="仿宋" w:cs="仿宋" w:hint="eastAsia"/>
            <w:lang w:eastAsia="zh-CN"/>
          </w:rPr>
          <w:t>八、环境保护与治理方案</w:t>
        </w:r>
        <w:r>
          <w:tab/>
        </w:r>
        <w:r>
          <w:fldChar w:fldCharType="begin"/>
        </w:r>
        <w:r>
          <w:instrText xml:space="preserve"> PAGEREF _Toc16307 \h </w:instrText>
        </w:r>
        <w:r>
          <w:fldChar w:fldCharType="separate"/>
        </w:r>
        <w:r>
          <w:t>41</w:t>
        </w:r>
        <w:r>
          <w:fldChar w:fldCharType="end"/>
        </w:r>
      </w:hyperlink>
    </w:p>
    <w:p>
      <w:pPr>
        <w:pStyle w:val="TOC2"/>
        <w:tabs>
          <w:tab w:val="right" w:leader="dot" w:pos="8306"/>
        </w:tabs>
      </w:pPr>
      <w:hyperlink w:anchor="_Toc330" w:history="1">
        <w:r>
          <w:rPr>
            <w:rFonts w:ascii="仿宋" w:eastAsia="仿宋" w:hAnsi="仿宋" w:cs="仿宋" w:hint="eastAsia"/>
            <w:lang w:eastAsia="zh-CN"/>
          </w:rPr>
          <w:t>(一)、项目环境影响评估</w:t>
        </w:r>
        <w:r>
          <w:tab/>
        </w:r>
        <w:r>
          <w:fldChar w:fldCharType="begin"/>
        </w:r>
        <w:r>
          <w:instrText xml:space="preserve"> PAGEREF _Toc330 \h </w:instrText>
        </w:r>
        <w:r>
          <w:fldChar w:fldCharType="separate"/>
        </w:r>
        <w:r>
          <w:t>41</w:t>
        </w:r>
        <w:r>
          <w:fldChar w:fldCharType="end"/>
        </w:r>
      </w:hyperlink>
    </w:p>
    <w:p>
      <w:pPr>
        <w:pStyle w:val="TOC2"/>
        <w:tabs>
          <w:tab w:val="right" w:leader="dot" w:pos="8306"/>
        </w:tabs>
      </w:pPr>
      <w:hyperlink w:anchor="_Toc12278" w:history="1">
        <w:r>
          <w:rPr>
            <w:rFonts w:ascii="仿宋" w:eastAsia="仿宋" w:hAnsi="仿宋" w:cs="仿宋" w:hint="eastAsia"/>
            <w:lang w:eastAsia="zh-CN"/>
          </w:rPr>
          <w:t>(二)、环境保护措施与治理方案</w:t>
        </w:r>
        <w:r>
          <w:tab/>
        </w:r>
        <w:r>
          <w:fldChar w:fldCharType="begin"/>
        </w:r>
        <w:r>
          <w:instrText xml:space="preserve"> PAGEREF _Toc12278 \h </w:instrText>
        </w:r>
        <w:r>
          <w:fldChar w:fldCharType="separate"/>
        </w:r>
        <w:r>
          <w:t>41</w:t>
        </w:r>
        <w:r>
          <w:fldChar w:fldCharType="end"/>
        </w:r>
      </w:hyperlink>
    </w:p>
    <w:p>
      <w:pPr>
        <w:pStyle w:val="TOC1"/>
        <w:tabs>
          <w:tab w:val="right" w:leader="dot" w:pos="8306"/>
        </w:tabs>
      </w:pPr>
      <w:hyperlink w:anchor="_Toc7179" w:history="1">
        <w:r>
          <w:rPr>
            <w:rFonts w:ascii="仿宋" w:eastAsia="仿宋" w:hAnsi="仿宋" w:cs="仿宋" w:hint="eastAsia"/>
            <w:lang w:eastAsia="zh-CN"/>
          </w:rPr>
          <w:t>九、客户关系管理与市场拓展</w:t>
        </w:r>
        <w:r>
          <w:tab/>
        </w:r>
        <w:r>
          <w:fldChar w:fldCharType="begin"/>
        </w:r>
        <w:r>
          <w:instrText xml:space="preserve"> PAGEREF _Toc7179 \h </w:instrText>
        </w:r>
        <w:r>
          <w:fldChar w:fldCharType="separate"/>
        </w:r>
        <w:r>
          <w:t>42</w:t>
        </w:r>
        <w:r>
          <w:fldChar w:fldCharType="end"/>
        </w:r>
      </w:hyperlink>
    </w:p>
    <w:p>
      <w:pPr>
        <w:pStyle w:val="TOC2"/>
        <w:tabs>
          <w:tab w:val="right" w:leader="dot" w:pos="8306"/>
        </w:tabs>
      </w:pPr>
      <w:hyperlink w:anchor="_Toc14381" w:history="1">
        <w:r>
          <w:rPr>
            <w:rFonts w:ascii="仿宋" w:eastAsia="仿宋" w:hAnsi="仿宋" w:cs="仿宋" w:hint="eastAsia"/>
            <w:lang w:eastAsia="zh-CN"/>
          </w:rPr>
          <w:t>(一)、客户关系管理策略</w:t>
        </w:r>
        <w:r>
          <w:tab/>
        </w:r>
        <w:r>
          <w:fldChar w:fldCharType="begin"/>
        </w:r>
        <w:r>
          <w:instrText xml:space="preserve"> PAGEREF _Toc14381 \h </w:instrText>
        </w:r>
        <w:r>
          <w:fldChar w:fldCharType="separate"/>
        </w:r>
        <w:r>
          <w:t>42</w:t>
        </w:r>
        <w:r>
          <w:fldChar w:fldCharType="end"/>
        </w:r>
      </w:hyperlink>
    </w:p>
    <w:p>
      <w:pPr>
        <w:pStyle w:val="TOC2"/>
        <w:tabs>
          <w:tab w:val="right" w:leader="dot" w:pos="8306"/>
        </w:tabs>
      </w:pPr>
      <w:hyperlink w:anchor="_Toc10388" w:history="1">
        <w:r>
          <w:rPr>
            <w:rFonts w:ascii="仿宋" w:eastAsia="仿宋" w:hAnsi="仿宋" w:cs="仿宋" w:hint="eastAsia"/>
            <w:lang w:eastAsia="zh-CN"/>
          </w:rPr>
          <w:t>(二)、市场拓展方案</w:t>
        </w:r>
        <w:r>
          <w:tab/>
        </w:r>
        <w:r>
          <w:fldChar w:fldCharType="begin"/>
        </w:r>
        <w:r>
          <w:instrText xml:space="preserve"> PAGEREF _Toc10388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27" w:history="1">
        <w:r>
          <w:rPr>
            <w:rFonts w:ascii="仿宋" w:eastAsia="仿宋" w:hAnsi="仿宋" w:cs="仿宋" w:hint="eastAsia"/>
            <w:lang w:eastAsia="zh-CN"/>
          </w:rPr>
          <w:t>十、项目进度计划</w:t>
        </w:r>
        <w:r>
          <w:tab/>
        </w:r>
        <w:r>
          <w:fldChar w:fldCharType="begin"/>
        </w:r>
        <w:r>
          <w:instrText xml:space="preserve"> PAGEREF _Toc5927 \h </w:instrText>
        </w:r>
        <w:r>
          <w:fldChar w:fldCharType="separate"/>
        </w:r>
        <w:r>
          <w:t>44</w:t>
        </w:r>
        <w:r>
          <w:fldChar w:fldCharType="end"/>
        </w:r>
      </w:hyperlink>
    </w:p>
    <w:p>
      <w:pPr>
        <w:pStyle w:val="TOC2"/>
        <w:tabs>
          <w:tab w:val="right" w:leader="dot" w:pos="8306"/>
        </w:tabs>
      </w:pPr>
      <w:hyperlink w:anchor="_Toc8587" w:history="1">
        <w:r>
          <w:rPr>
            <w:rFonts w:ascii="仿宋" w:eastAsia="仿宋" w:hAnsi="仿宋" w:cs="仿宋" w:hint="eastAsia"/>
            <w:lang w:eastAsia="zh-CN"/>
          </w:rPr>
          <w:t>(一)、建设周期</w:t>
        </w:r>
        <w:r>
          <w:tab/>
        </w:r>
        <w:r>
          <w:fldChar w:fldCharType="begin"/>
        </w:r>
        <w:r>
          <w:instrText xml:space="preserve"> PAGEREF _Toc8587 \h </w:instrText>
        </w:r>
        <w:r>
          <w:fldChar w:fldCharType="separate"/>
        </w:r>
        <w:r>
          <w:t>44</w:t>
        </w:r>
        <w:r>
          <w:fldChar w:fldCharType="end"/>
        </w:r>
      </w:hyperlink>
    </w:p>
    <w:p>
      <w:pPr>
        <w:pStyle w:val="TOC2"/>
        <w:tabs>
          <w:tab w:val="right" w:leader="dot" w:pos="8306"/>
        </w:tabs>
      </w:pPr>
      <w:hyperlink w:anchor="_Toc32698" w:history="1">
        <w:r>
          <w:rPr>
            <w:rFonts w:ascii="仿宋" w:eastAsia="仿宋" w:hAnsi="仿宋" w:cs="仿宋" w:hint="eastAsia"/>
            <w:lang w:eastAsia="zh-CN"/>
          </w:rPr>
          <w:t>(二)、建设进度</w:t>
        </w:r>
        <w:r>
          <w:tab/>
        </w:r>
        <w:r>
          <w:fldChar w:fldCharType="begin"/>
        </w:r>
        <w:r>
          <w:instrText xml:space="preserve"> PAGEREF _Toc32698 \h </w:instrText>
        </w:r>
        <w:r>
          <w:fldChar w:fldCharType="separate"/>
        </w:r>
        <w:r>
          <w:t>44</w:t>
        </w:r>
        <w:r>
          <w:fldChar w:fldCharType="end"/>
        </w:r>
      </w:hyperlink>
    </w:p>
    <w:p>
      <w:pPr>
        <w:pStyle w:val="TOC2"/>
        <w:tabs>
          <w:tab w:val="right" w:leader="dot" w:pos="8306"/>
        </w:tabs>
      </w:pPr>
      <w:hyperlink w:anchor="_Toc11787" w:history="1">
        <w:r>
          <w:rPr>
            <w:rFonts w:ascii="仿宋" w:eastAsia="仿宋" w:hAnsi="仿宋" w:cs="仿宋" w:hint="eastAsia"/>
            <w:lang w:eastAsia="zh-CN"/>
          </w:rPr>
          <w:t>(三)、进度安排注意事项</w:t>
        </w:r>
        <w:r>
          <w:tab/>
        </w:r>
        <w:r>
          <w:fldChar w:fldCharType="begin"/>
        </w:r>
        <w:r>
          <w:instrText xml:space="preserve"> PAGEREF _Toc11787 \h </w:instrText>
        </w:r>
        <w:r>
          <w:fldChar w:fldCharType="separate"/>
        </w:r>
        <w:r>
          <w:t>46</w:t>
        </w:r>
        <w:r>
          <w:fldChar w:fldCharType="end"/>
        </w:r>
      </w:hyperlink>
    </w:p>
    <w:p>
      <w:pPr>
        <w:pStyle w:val="TOC2"/>
        <w:tabs>
          <w:tab w:val="right" w:leader="dot" w:pos="8306"/>
        </w:tabs>
      </w:pPr>
      <w:hyperlink w:anchor="_Toc17838" w:history="1">
        <w:r>
          <w:rPr>
            <w:rFonts w:ascii="仿宋" w:eastAsia="仿宋" w:hAnsi="仿宋" w:cs="仿宋" w:hint="eastAsia"/>
            <w:lang w:eastAsia="zh-CN"/>
          </w:rPr>
          <w:t>(四)、人力资源配置</w:t>
        </w:r>
        <w:r>
          <w:tab/>
        </w:r>
        <w:r>
          <w:fldChar w:fldCharType="begin"/>
        </w:r>
        <w:r>
          <w:instrText xml:space="preserve"> PAGEREF _Toc17838 \h </w:instrText>
        </w:r>
        <w:r>
          <w:fldChar w:fldCharType="separate"/>
        </w:r>
        <w:r>
          <w:t>47</w:t>
        </w:r>
        <w:r>
          <w:fldChar w:fldCharType="end"/>
        </w:r>
      </w:hyperlink>
    </w:p>
    <w:p>
      <w:pPr>
        <w:pStyle w:val="TOC2"/>
        <w:tabs>
          <w:tab w:val="right" w:leader="dot" w:pos="8306"/>
        </w:tabs>
      </w:pPr>
      <w:hyperlink w:anchor="_Toc24432" w:history="1">
        <w:r>
          <w:rPr>
            <w:rFonts w:ascii="仿宋" w:eastAsia="仿宋" w:hAnsi="仿宋" w:cs="仿宋" w:hint="eastAsia"/>
            <w:lang w:eastAsia="zh-CN"/>
          </w:rPr>
          <w:t>(五)、员工培训</w:t>
        </w:r>
        <w:r>
          <w:tab/>
        </w:r>
        <w:r>
          <w:fldChar w:fldCharType="begin"/>
        </w:r>
        <w:r>
          <w:instrText xml:space="preserve"> PAGEREF _Toc24432 \h </w:instrText>
        </w:r>
        <w:r>
          <w:fldChar w:fldCharType="separate"/>
        </w:r>
        <w:r>
          <w:t>49</w:t>
        </w:r>
        <w:r>
          <w:fldChar w:fldCharType="end"/>
        </w:r>
      </w:hyperlink>
    </w:p>
    <w:p>
      <w:pPr>
        <w:pStyle w:val="TOC2"/>
        <w:tabs>
          <w:tab w:val="right" w:leader="dot" w:pos="8306"/>
        </w:tabs>
      </w:pPr>
      <w:hyperlink w:anchor="_Toc22235" w:history="1">
        <w:r>
          <w:rPr>
            <w:rFonts w:ascii="仿宋" w:eastAsia="仿宋" w:hAnsi="仿宋" w:cs="仿宋" w:hint="eastAsia"/>
            <w:lang w:eastAsia="zh-CN"/>
          </w:rPr>
          <w:t>(六)、项目实施保障</w:t>
        </w:r>
        <w:r>
          <w:tab/>
        </w:r>
        <w:r>
          <w:fldChar w:fldCharType="begin"/>
        </w:r>
        <w:r>
          <w:instrText xml:space="preserve"> PAGEREF _Toc22235 \h </w:instrText>
        </w:r>
        <w:r>
          <w:fldChar w:fldCharType="separate"/>
        </w:r>
        <w:r>
          <w:t>50</w:t>
        </w:r>
        <w:r>
          <w:fldChar w:fldCharType="end"/>
        </w:r>
      </w:hyperlink>
    </w:p>
    <w:p>
      <w:pPr>
        <w:pStyle w:val="TOC2"/>
        <w:tabs>
          <w:tab w:val="right" w:leader="dot" w:pos="8306"/>
        </w:tabs>
      </w:pPr>
      <w:hyperlink w:anchor="_Toc11893" w:history="1">
        <w:r>
          <w:rPr>
            <w:rFonts w:ascii="仿宋" w:eastAsia="仿宋" w:hAnsi="仿宋" w:cs="仿宋" w:hint="eastAsia"/>
            <w:lang w:eastAsia="zh-CN"/>
          </w:rPr>
          <w:t>(七)、安全规范管理</w:t>
        </w:r>
        <w:r>
          <w:tab/>
        </w:r>
        <w:r>
          <w:fldChar w:fldCharType="begin"/>
        </w:r>
        <w:r>
          <w:instrText xml:space="preserve"> PAGEREF _Toc11893 \h </w:instrText>
        </w:r>
        <w:r>
          <w:fldChar w:fldCharType="separate"/>
        </w:r>
        <w:r>
          <w:t>51</w:t>
        </w:r>
        <w:r>
          <w:fldChar w:fldCharType="end"/>
        </w:r>
      </w:hyperlink>
    </w:p>
    <w:p>
      <w:pPr>
        <w:pStyle w:val="TOC1"/>
        <w:tabs>
          <w:tab w:val="right" w:leader="dot" w:pos="8306"/>
        </w:tabs>
      </w:pPr>
      <w:hyperlink w:anchor="_Toc2633" w:history="1">
        <w:r>
          <w:rPr>
            <w:rFonts w:ascii="仿宋" w:eastAsia="仿宋" w:hAnsi="仿宋" w:cs="仿宋" w:hint="eastAsia"/>
            <w:lang w:eastAsia="zh-CN"/>
          </w:rPr>
          <w:t>十一、环境保护与绿色发展</w:t>
        </w:r>
        <w:r>
          <w:tab/>
        </w:r>
        <w:r>
          <w:fldChar w:fldCharType="begin"/>
        </w:r>
        <w:r>
          <w:instrText xml:space="preserve"> PAGEREF _Toc2633 \h </w:instrText>
        </w:r>
        <w:r>
          <w:fldChar w:fldCharType="separate"/>
        </w:r>
        <w:r>
          <w:t>52</w:t>
        </w:r>
        <w:r>
          <w:fldChar w:fldCharType="end"/>
        </w:r>
      </w:hyperlink>
    </w:p>
    <w:p>
      <w:pPr>
        <w:pStyle w:val="TOC2"/>
        <w:tabs>
          <w:tab w:val="right" w:leader="dot" w:pos="8306"/>
        </w:tabs>
      </w:pPr>
      <w:hyperlink w:anchor="_Toc14929" w:history="1">
        <w:r>
          <w:rPr>
            <w:rFonts w:ascii="仿宋" w:eastAsia="仿宋" w:hAnsi="仿宋" w:cs="仿宋" w:hint="eastAsia"/>
            <w:lang w:eastAsia="zh-CN"/>
          </w:rPr>
          <w:t>(一)、环境保护措施</w:t>
        </w:r>
        <w:r>
          <w:tab/>
        </w:r>
        <w:r>
          <w:fldChar w:fldCharType="begin"/>
        </w:r>
        <w:r>
          <w:instrText xml:space="preserve"> PAGEREF _Toc14929 \h </w:instrText>
        </w:r>
        <w:r>
          <w:fldChar w:fldCharType="separate"/>
        </w:r>
        <w:r>
          <w:t>52</w:t>
        </w:r>
        <w:r>
          <w:fldChar w:fldCharType="end"/>
        </w:r>
      </w:hyperlink>
    </w:p>
    <w:p>
      <w:pPr>
        <w:pStyle w:val="TOC2"/>
        <w:tabs>
          <w:tab w:val="right" w:leader="dot" w:pos="8306"/>
        </w:tabs>
      </w:pPr>
      <w:hyperlink w:anchor="_Toc23902" w:history="1">
        <w:r>
          <w:rPr>
            <w:rFonts w:ascii="仿宋" w:eastAsia="仿宋" w:hAnsi="仿宋" w:cs="仿宋" w:hint="eastAsia"/>
            <w:lang w:eastAsia="zh-CN"/>
          </w:rPr>
          <w:t>(二)、绿色发展与可持续发展策略</w:t>
        </w:r>
        <w:r>
          <w:tab/>
        </w:r>
        <w:r>
          <w:fldChar w:fldCharType="begin"/>
        </w:r>
        <w:r>
          <w:instrText xml:space="preserve"> PAGEREF _Toc23902 \h </w:instrText>
        </w:r>
        <w:r>
          <w:fldChar w:fldCharType="separate"/>
        </w:r>
        <w:r>
          <w:t>54</w:t>
        </w:r>
        <w:r>
          <w:fldChar w:fldCharType="end"/>
        </w:r>
      </w:hyperlink>
    </w:p>
    <w:p>
      <w:pPr>
        <w:pStyle w:val="TOC1"/>
        <w:tabs>
          <w:tab w:val="right" w:leader="dot" w:pos="8306"/>
        </w:tabs>
      </w:pPr>
      <w:hyperlink w:anchor="_Toc8633" w:history="1">
        <w:r>
          <w:rPr>
            <w:rFonts w:ascii="仿宋" w:eastAsia="仿宋" w:hAnsi="仿宋" w:cs="仿宋" w:hint="eastAsia"/>
            <w:lang w:eastAsia="zh-CN"/>
          </w:rPr>
          <w:t>十二、技术创新与产业升级</w:t>
        </w:r>
        <w:r>
          <w:tab/>
        </w:r>
        <w:r>
          <w:fldChar w:fldCharType="begin"/>
        </w:r>
        <w:r>
          <w:instrText xml:space="preserve"> PAGEREF _Toc8633 \h </w:instrText>
        </w:r>
        <w:r>
          <w:fldChar w:fldCharType="separate"/>
        </w:r>
        <w:r>
          <w:t>55</w:t>
        </w:r>
        <w:r>
          <w:fldChar w:fldCharType="end"/>
        </w:r>
      </w:hyperlink>
    </w:p>
    <w:p>
      <w:pPr>
        <w:pStyle w:val="TOC2"/>
        <w:tabs>
          <w:tab w:val="right" w:leader="dot" w:pos="8306"/>
        </w:tabs>
      </w:pPr>
      <w:hyperlink w:anchor="_Toc14163" w:history="1">
        <w:r>
          <w:rPr>
            <w:rFonts w:ascii="仿宋" w:eastAsia="仿宋" w:hAnsi="仿宋" w:cs="仿宋" w:hint="eastAsia"/>
            <w:lang w:eastAsia="zh-CN"/>
          </w:rPr>
          <w:t>(一)、技术创新方向与目标</w:t>
        </w:r>
        <w:r>
          <w:tab/>
        </w:r>
        <w:r>
          <w:fldChar w:fldCharType="begin"/>
        </w:r>
        <w:r>
          <w:instrText xml:space="preserve"> PAGEREF _Toc14163 \h </w:instrText>
        </w:r>
        <w:r>
          <w:fldChar w:fldCharType="separate"/>
        </w:r>
        <w:r>
          <w:t>55</w:t>
        </w:r>
        <w:r>
          <w:fldChar w:fldCharType="end"/>
        </w:r>
      </w:hyperlink>
    </w:p>
    <w:p>
      <w:pPr>
        <w:pStyle w:val="TOC2"/>
        <w:tabs>
          <w:tab w:val="right" w:leader="dot" w:pos="8306"/>
        </w:tabs>
      </w:pPr>
      <w:hyperlink w:anchor="_Toc19695" w:history="1">
        <w:r>
          <w:rPr>
            <w:rFonts w:ascii="仿宋" w:eastAsia="仿宋" w:hAnsi="仿宋" w:cs="仿宋" w:hint="eastAsia"/>
            <w:lang w:eastAsia="zh-CN"/>
          </w:rPr>
          <w:t>(二)、产业升级路径与措施</w:t>
        </w:r>
        <w:r>
          <w:tab/>
        </w:r>
        <w:r>
          <w:fldChar w:fldCharType="begin"/>
        </w:r>
        <w:r>
          <w:instrText xml:space="preserve"> PAGEREF _Toc19695 \h </w:instrText>
        </w:r>
        <w:r>
          <w:fldChar w:fldCharType="separate"/>
        </w:r>
        <w:r>
          <w:t>56</w:t>
        </w:r>
        <w:r>
          <w:fldChar w:fldCharType="end"/>
        </w:r>
      </w:hyperlink>
    </w:p>
    <w:p>
      <w:pPr>
        <w:pStyle w:val="TOC1"/>
        <w:tabs>
          <w:tab w:val="right" w:leader="dot" w:pos="8306"/>
        </w:tabs>
      </w:pPr>
      <w:hyperlink w:anchor="_Toc19855" w:history="1">
        <w:r>
          <w:rPr>
            <w:rFonts w:ascii="仿宋" w:eastAsia="仿宋" w:hAnsi="仿宋" w:cs="仿宋" w:hint="eastAsia"/>
            <w:lang w:eastAsia="zh-CN"/>
          </w:rPr>
          <w:t>十三、知识产权管理与保护</w:t>
        </w:r>
        <w:r>
          <w:tab/>
        </w:r>
        <w:r>
          <w:fldChar w:fldCharType="begin"/>
        </w:r>
        <w:r>
          <w:instrText xml:space="preserve"> PAGEREF _Toc19855 \h </w:instrText>
        </w:r>
        <w:r>
          <w:fldChar w:fldCharType="separate"/>
        </w:r>
        <w:r>
          <w:t>58</w:t>
        </w:r>
        <w:r>
          <w:fldChar w:fldCharType="end"/>
        </w:r>
      </w:hyperlink>
    </w:p>
    <w:p>
      <w:pPr>
        <w:pStyle w:val="TOC2"/>
        <w:tabs>
          <w:tab w:val="right" w:leader="dot" w:pos="8306"/>
        </w:tabs>
      </w:pPr>
      <w:hyperlink w:anchor="_Toc31044" w:history="1">
        <w:r>
          <w:rPr>
            <w:rFonts w:ascii="仿宋" w:eastAsia="仿宋" w:hAnsi="仿宋" w:cs="仿宋" w:hint="eastAsia"/>
            <w:lang w:eastAsia="zh-CN"/>
          </w:rPr>
          <w:t>(一)、知识产权管理体系建设</w:t>
        </w:r>
        <w:r>
          <w:tab/>
        </w:r>
        <w:r>
          <w:fldChar w:fldCharType="begin"/>
        </w:r>
        <w:r>
          <w:instrText xml:space="preserve"> PAGEREF _Toc31044 \h </w:instrText>
        </w:r>
        <w:r>
          <w:fldChar w:fldCharType="separate"/>
        </w:r>
        <w:r>
          <w:t>58</w:t>
        </w:r>
        <w:r>
          <w:fldChar w:fldCharType="end"/>
        </w:r>
      </w:hyperlink>
    </w:p>
    <w:p>
      <w:pPr>
        <w:pStyle w:val="TOC2"/>
        <w:tabs>
          <w:tab w:val="right" w:leader="dot" w:pos="8306"/>
        </w:tabs>
      </w:pPr>
      <w:hyperlink w:anchor="_Toc22423" w:history="1">
        <w:r>
          <w:rPr>
            <w:rFonts w:ascii="仿宋" w:eastAsia="仿宋" w:hAnsi="仿宋" w:cs="仿宋" w:hint="eastAsia"/>
            <w:lang w:eastAsia="zh-CN"/>
          </w:rPr>
          <w:t>(二)、知识产权保护措施</w:t>
        </w:r>
        <w:r>
          <w:tab/>
        </w:r>
        <w:r>
          <w:fldChar w:fldCharType="begin"/>
        </w:r>
        <w:r>
          <w:instrText xml:space="preserve"> PAGEREF _Toc22423 \h </w:instrText>
        </w:r>
        <w:r>
          <w:fldChar w:fldCharType="separate"/>
        </w:r>
        <w:r>
          <w:t>58</w:t>
        </w:r>
        <w:r>
          <w:fldChar w:fldCharType="end"/>
        </w:r>
      </w:hyperlink>
    </w:p>
    <w:p>
      <w:pPr>
        <w:pStyle w:val="TOC1"/>
        <w:tabs>
          <w:tab w:val="right" w:leader="dot" w:pos="8306"/>
        </w:tabs>
      </w:pPr>
      <w:hyperlink w:anchor="_Toc6587" w:history="1">
        <w:r>
          <w:rPr>
            <w:rFonts w:ascii="仿宋" w:eastAsia="仿宋" w:hAnsi="仿宋" w:cs="仿宋" w:hint="eastAsia"/>
            <w:lang w:eastAsia="zh-CN"/>
          </w:rPr>
          <w:t>十四、质量管理与控制</w:t>
        </w:r>
        <w:r>
          <w:tab/>
        </w:r>
        <w:r>
          <w:fldChar w:fldCharType="begin"/>
        </w:r>
        <w:r>
          <w:instrText xml:space="preserve"> PAGEREF _Toc6587 \h </w:instrText>
        </w:r>
        <w:r>
          <w:fldChar w:fldCharType="separate"/>
        </w:r>
        <w:r>
          <w:t>60</w:t>
        </w:r>
        <w:r>
          <w:fldChar w:fldCharType="end"/>
        </w:r>
      </w:hyperlink>
    </w:p>
    <w:p>
      <w:pPr>
        <w:pStyle w:val="TOC2"/>
        <w:tabs>
          <w:tab w:val="right" w:leader="dot" w:pos="8306"/>
        </w:tabs>
      </w:pPr>
      <w:hyperlink w:anchor="_Toc30637" w:history="1">
        <w:r>
          <w:rPr>
            <w:rFonts w:ascii="仿宋" w:eastAsia="仿宋" w:hAnsi="仿宋" w:cs="仿宋" w:hint="eastAsia"/>
            <w:lang w:eastAsia="zh-CN"/>
          </w:rPr>
          <w:t>(一)、质量管理体系建设</w:t>
        </w:r>
        <w:r>
          <w:tab/>
        </w:r>
        <w:r>
          <w:fldChar w:fldCharType="begin"/>
        </w:r>
        <w:r>
          <w:instrText xml:space="preserve"> PAGEREF _Toc30637 \h </w:instrText>
        </w:r>
        <w:r>
          <w:fldChar w:fldCharType="separate"/>
        </w:r>
        <w:r>
          <w:t>60</w:t>
        </w:r>
        <w:r>
          <w:fldChar w:fldCharType="end"/>
        </w:r>
      </w:hyperlink>
    </w:p>
    <w:p>
      <w:pPr>
        <w:pStyle w:val="TOC2"/>
        <w:tabs>
          <w:tab w:val="right" w:leader="dot" w:pos="8306"/>
        </w:tabs>
      </w:pPr>
      <w:hyperlink w:anchor="_Toc32171" w:history="1">
        <w:r>
          <w:rPr>
            <w:rFonts w:ascii="仿宋" w:eastAsia="仿宋" w:hAnsi="仿宋" w:cs="仿宋" w:hint="eastAsia"/>
            <w:lang w:eastAsia="zh-CN"/>
          </w:rPr>
          <w:t>(二)、质量控制措施</w:t>
        </w:r>
        <w:r>
          <w:tab/>
        </w:r>
        <w:r>
          <w:fldChar w:fldCharType="begin"/>
        </w:r>
        <w:r>
          <w:instrText xml:space="preserve"> PAGEREF _Toc32171 \h </w:instrText>
        </w:r>
        <w:r>
          <w:fldChar w:fldCharType="separate"/>
        </w:r>
        <w:r>
          <w:t>62</w:t>
        </w:r>
        <w:r>
          <w:fldChar w:fldCharType="end"/>
        </w:r>
      </w:hyperlink>
    </w:p>
    <w:p>
      <w:pPr>
        <w:pStyle w:val="TOC1"/>
        <w:tabs>
          <w:tab w:val="right" w:leader="dot" w:pos="8306"/>
        </w:tabs>
      </w:pPr>
      <w:hyperlink w:anchor="_Toc9570" w:history="1">
        <w:r>
          <w:rPr>
            <w:rFonts w:ascii="仿宋" w:eastAsia="仿宋" w:hAnsi="仿宋" w:cs="仿宋" w:hint="eastAsia"/>
            <w:lang w:eastAsia="zh-CN"/>
          </w:rPr>
          <w:t>十五、人力资源管理与开发</w:t>
        </w:r>
        <w:r>
          <w:tab/>
        </w:r>
        <w:r>
          <w:fldChar w:fldCharType="begin"/>
        </w:r>
        <w:r>
          <w:instrText xml:space="preserve"> PAGEREF _Toc9570 \h </w:instrText>
        </w:r>
        <w:r>
          <w:fldChar w:fldCharType="separate"/>
        </w:r>
        <w:r>
          <w:t>63</w:t>
        </w:r>
        <w:r>
          <w:fldChar w:fldCharType="end"/>
        </w:r>
      </w:hyperlink>
    </w:p>
    <w:p>
      <w:pPr>
        <w:pStyle w:val="TOC2"/>
        <w:tabs>
          <w:tab w:val="right" w:leader="dot" w:pos="8306"/>
        </w:tabs>
      </w:pPr>
      <w:hyperlink w:anchor="_Toc30104" w:history="1">
        <w:r>
          <w:rPr>
            <w:rFonts w:ascii="仿宋" w:eastAsia="仿宋" w:hAnsi="仿宋" w:cs="仿宋" w:hint="eastAsia"/>
            <w:lang w:eastAsia="zh-CN"/>
          </w:rPr>
          <w:t>(一)、人力资源规划</w:t>
        </w:r>
        <w:r>
          <w:tab/>
        </w:r>
        <w:r>
          <w:fldChar w:fldCharType="begin"/>
        </w:r>
        <w:r>
          <w:instrText xml:space="preserve"> PAGEREF _Toc30104 \h </w:instrText>
        </w:r>
        <w:r>
          <w:fldChar w:fldCharType="separate"/>
        </w:r>
        <w:r>
          <w:t>63</w:t>
        </w:r>
        <w:r>
          <w:fldChar w:fldCharType="end"/>
        </w:r>
      </w:hyperlink>
    </w:p>
    <w:p>
      <w:pPr>
        <w:pStyle w:val="TOC2"/>
        <w:tabs>
          <w:tab w:val="right" w:leader="dot" w:pos="8306"/>
        </w:tabs>
      </w:pPr>
      <w:hyperlink w:anchor="_Toc4507" w:history="1">
        <w:r>
          <w:rPr>
            <w:rFonts w:ascii="仿宋" w:eastAsia="仿宋" w:hAnsi="仿宋" w:cs="仿宋" w:hint="eastAsia"/>
            <w:lang w:eastAsia="zh-CN"/>
          </w:rPr>
          <w:t>(二)、人力资源开发与培训</w:t>
        </w:r>
        <w:r>
          <w:tab/>
        </w:r>
        <w:r>
          <w:fldChar w:fldCharType="begin"/>
        </w:r>
        <w:r>
          <w:instrText xml:space="preserve"> PAGEREF _Toc4507 \h </w:instrText>
        </w:r>
        <w:r>
          <w:fldChar w:fldCharType="separate"/>
        </w:r>
        <w:r>
          <w:t>64</w:t>
        </w:r>
        <w:r>
          <w:fldChar w:fldCharType="end"/>
        </w:r>
      </w:hyperlink>
    </w:p>
    <w:p>
      <w:pPr>
        <w:pStyle w:val="TOC1"/>
        <w:tabs>
          <w:tab w:val="right" w:leader="dot" w:pos="8306"/>
        </w:tabs>
      </w:pPr>
      <w:hyperlink w:anchor="_Toc12178" w:history="1">
        <w:r>
          <w:rPr>
            <w:rFonts w:ascii="仿宋" w:eastAsia="仿宋" w:hAnsi="仿宋" w:cs="仿宋" w:hint="eastAsia"/>
            <w:lang w:eastAsia="zh-CN"/>
          </w:rPr>
          <w:t>十六、合作与交流机制建立</w:t>
        </w:r>
        <w:r>
          <w:tab/>
        </w:r>
        <w:r>
          <w:fldChar w:fldCharType="begin"/>
        </w:r>
        <w:r>
          <w:instrText xml:space="preserve"> PAGEREF _Toc12178 \h </w:instrText>
        </w:r>
        <w:r>
          <w:fldChar w:fldCharType="separate"/>
        </w:r>
        <w:r>
          <w:t>67</w:t>
        </w:r>
        <w:r>
          <w:fldChar w:fldCharType="end"/>
        </w:r>
      </w:hyperlink>
    </w:p>
    <w:p>
      <w:pPr>
        <w:pStyle w:val="TOC2"/>
        <w:tabs>
          <w:tab w:val="right" w:leader="dot" w:pos="8306"/>
        </w:tabs>
      </w:pPr>
      <w:hyperlink w:anchor="_Toc30684" w:history="1">
        <w:r>
          <w:rPr>
            <w:rFonts w:ascii="仿宋" w:eastAsia="仿宋" w:hAnsi="仿宋" w:cs="仿宋" w:hint="eastAsia"/>
            <w:lang w:eastAsia="zh-CN"/>
          </w:rPr>
          <w:t>(一)、合作伙伴选择与合作方式</w:t>
        </w:r>
        <w:r>
          <w:tab/>
        </w:r>
        <w:r>
          <w:fldChar w:fldCharType="begin"/>
        </w:r>
        <w:r>
          <w:instrText xml:space="preserve"> PAGEREF _Toc30684 \h </w:instrText>
        </w:r>
        <w:r>
          <w:fldChar w:fldCharType="separate"/>
        </w:r>
        <w:r>
          <w:t>67</w:t>
        </w:r>
        <w:r>
          <w:fldChar w:fldCharType="end"/>
        </w:r>
      </w:hyperlink>
    </w:p>
    <w:p>
      <w:pPr>
        <w:pStyle w:val="TOC2"/>
        <w:tabs>
          <w:tab w:val="right" w:leader="dot" w:pos="8306"/>
        </w:tabs>
      </w:pPr>
      <w:hyperlink w:anchor="_Toc4065" w:history="1">
        <w:r>
          <w:rPr>
            <w:rFonts w:ascii="仿宋" w:eastAsia="仿宋" w:hAnsi="仿宋" w:cs="仿宋" w:hint="eastAsia"/>
            <w:lang w:eastAsia="zh-CN"/>
          </w:rPr>
          <w:t>(二)、交流与合作平台搭建</w:t>
        </w:r>
        <w:r>
          <w:tab/>
        </w:r>
        <w:r>
          <w:fldChar w:fldCharType="begin"/>
        </w:r>
        <w:r>
          <w:instrText xml:space="preserve"> PAGEREF _Toc4065 \h </w:instrText>
        </w:r>
        <w:r>
          <w:fldChar w:fldCharType="separate"/>
        </w:r>
        <w:r>
          <w:t>68</w:t>
        </w:r>
        <w:r>
          <w:fldChar w:fldCharType="end"/>
        </w:r>
      </w:hyperlink>
    </w:p>
    <w:p>
      <w:pPr>
        <w:pStyle w:val="TOC1"/>
        <w:tabs>
          <w:tab w:val="right" w:leader="dot" w:pos="8306"/>
        </w:tabs>
      </w:pPr>
      <w:hyperlink w:anchor="_Toc11992" w:history="1">
        <w:r>
          <w:rPr>
            <w:rFonts w:ascii="仿宋" w:eastAsia="仿宋" w:hAnsi="仿宋" w:cs="仿宋" w:hint="eastAsia"/>
            <w:lang w:eastAsia="zh-CN"/>
          </w:rPr>
          <w:t>十七、法律法规与政策遵循</w:t>
        </w:r>
        <w:r>
          <w:tab/>
        </w:r>
        <w:r>
          <w:fldChar w:fldCharType="begin"/>
        </w:r>
        <w:r>
          <w:instrText xml:space="preserve"> PAGEREF _Toc11992 \h </w:instrText>
        </w:r>
        <w:r>
          <w:fldChar w:fldCharType="separate"/>
        </w:r>
        <w:r>
          <w:t>70</w:t>
        </w:r>
        <w:r>
          <w:fldChar w:fldCharType="end"/>
        </w:r>
      </w:hyperlink>
    </w:p>
    <w:p>
      <w:pPr>
        <w:pStyle w:val="TOC2"/>
        <w:tabs>
          <w:tab w:val="right" w:leader="dot" w:pos="8306"/>
        </w:tabs>
      </w:pPr>
      <w:hyperlink w:anchor="_Toc12236" w:history="1">
        <w:r>
          <w:rPr>
            <w:rFonts w:ascii="仿宋" w:eastAsia="仿宋" w:hAnsi="仿宋" w:cs="仿宋" w:hint="eastAsia"/>
            <w:lang w:eastAsia="zh-CN"/>
          </w:rPr>
          <w:t>(一)、法律法规遵守</w:t>
        </w:r>
        <w:r>
          <w:tab/>
        </w:r>
        <w:r>
          <w:fldChar w:fldCharType="begin"/>
        </w:r>
        <w:r>
          <w:instrText xml:space="preserve"> PAGEREF _Toc12236 \h </w:instrText>
        </w:r>
        <w:r>
          <w:fldChar w:fldCharType="separate"/>
        </w:r>
        <w:r>
          <w:t>70</w:t>
        </w:r>
        <w:r>
          <w:fldChar w:fldCharType="end"/>
        </w:r>
      </w:hyperlink>
    </w:p>
    <w:p>
      <w:pPr>
        <w:pStyle w:val="TOC2"/>
        <w:tabs>
          <w:tab w:val="right" w:leader="dot" w:pos="8306"/>
        </w:tabs>
      </w:pPr>
      <w:hyperlink w:anchor="_Toc6807" w:history="1">
        <w:r>
          <w:rPr>
            <w:rFonts w:ascii="仿宋" w:eastAsia="仿宋" w:hAnsi="仿宋" w:cs="仿宋" w:hint="eastAsia"/>
            <w:lang w:eastAsia="zh-CN"/>
          </w:rPr>
          <w:t>(二)、政策导向与利用</w:t>
        </w:r>
        <w:r>
          <w:tab/>
        </w:r>
        <w:r>
          <w:fldChar w:fldCharType="begin"/>
        </w:r>
        <w:r>
          <w:instrText xml:space="preserve"> PAGEREF _Toc6807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205"/>
      <w:r>
        <w:rPr>
          <w:rFonts w:ascii="仿宋" w:eastAsia="仿宋" w:hAnsi="仿宋" w:cs="仿宋" w:hint="eastAsia"/>
          <w:sz w:val="28"/>
          <w:lang w:eastAsia="zh-CN"/>
        </w:rPr>
        <w:t>一、特种运输项目概论</w:t>
      </w:r>
      <w:bookmarkEnd w:id="2"/>
    </w:p>
    <w:p>
      <w:pPr>
        <w:pStyle w:val="Heading2"/>
        <w:rPr>
          <w:rFonts w:ascii="仿宋" w:eastAsia="仿宋" w:hAnsi="仿宋" w:cs="仿宋" w:hint="eastAsia"/>
          <w:lang w:eastAsia="zh-CN"/>
        </w:rPr>
      </w:pPr>
      <w:bookmarkStart w:id="3" w:name="_Toc1340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特种运输项目的申报单位是“XXX实业发展公司”，这是一家在其所处行业内备受尊敬的企业。公司自成立以来，通过其在特种运输项目中表现出的创新精神和卓越执行力，在市场上赢得了显著的地位。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该公司的法定代表人秦XX，在特种运输项目及其他多个行业领域中都有着显著的贡献。秦XX以其出色的领导才能和敏锐的商业洞察力，带领公司在特种运输项目等多个领域实现了持续的成长和成功。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特种运输项目的重要合作伙伴。公司专注于[行业名称]领域，以创新作为驱动力，不断推动技术进步和市场扩张。在特种运输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特种运输项目中展现了强劲的增长和稳定的财务表现。公司通过有效的策略，在特种运输项目中扩大了其市场份额并增强了盈利能力。同时，公司积极承担社会责任，参与各类社会公益项目，增强了其在特种运输项目中的品牌形象和社会影响力。</w:t>
      </w:r>
    </w:p>
    <w:p>
      <w:pPr>
        <w:pStyle w:val="Heading2"/>
        <w:ind w:firstLine="560" w:firstLineChars="200"/>
        <w:rPr>
          <w:rFonts w:ascii="仿宋" w:eastAsia="仿宋" w:hAnsi="仿宋" w:cs="仿宋" w:hint="eastAsia"/>
          <w:sz w:val="28"/>
          <w:lang w:eastAsia="zh-CN"/>
        </w:rPr>
      </w:pPr>
      <w:bookmarkStart w:id="4" w:name="_Toc2216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种运输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特种运输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5359"/>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542"/>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5438"/>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2839"/>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8157"/>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17242"/>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17826"/>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https://d.book118.com/636005012200010043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特种运输项目构思建设方案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特种运输项目构思建设方案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特种运输项目构思建设方案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特种运输项目构思建设方案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特种运输项目构思建设方案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特种运输项目构思建设方案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特种运输项目构思建设方案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特种运输项目构思建设方案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特种运输项目构思建设方案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特种运输项目构思建设方案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特种运输项目构思建设方案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特种运输项目构思建设方案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BA47C2"/>
    <w:rsid w:val="44BA47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6005012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2024-01-24T11:40:00Z</dcterms:created>
  <dcterms:modified xsi:type="dcterms:W3CDTF">2024-01-24T11:40:56Z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6F849C5FB98840418B9CCC309F943112_11</vt:lpwstr>
  </property>
  <property fmtid="{D5CDD505-2E9C-101B-9397-08002B2CF9AE}" pid="3" name="KSOProductBuildVer">
    <vt:lpwstr>2052-12.1.0.16120</vt:lpwstr>
  </property>
</Properties>
</file>