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压敏热熔胶项目建设总纲及方案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09" w:history="1">
        <w:r>
          <w:rPr>
            <w:rFonts w:ascii="仿宋" w:eastAsia="仿宋" w:hAnsi="仿宋" w:cs="仿宋" w:hint="eastAsia"/>
            <w:lang w:eastAsia="zh-CN"/>
          </w:rPr>
          <w:t>序言</w:t>
        </w:r>
        <w:r>
          <w:tab/>
        </w:r>
        <w:r>
          <w:fldChar w:fldCharType="begin"/>
        </w:r>
        <w:r>
          <w:instrText xml:space="preserve"> PAGEREF _Toc30109 \h </w:instrText>
        </w:r>
        <w:r>
          <w:fldChar w:fldCharType="separate"/>
        </w:r>
        <w:r>
          <w:t>3</w:t>
        </w:r>
        <w:r>
          <w:fldChar w:fldCharType="end"/>
        </w:r>
      </w:hyperlink>
    </w:p>
    <w:p>
      <w:pPr>
        <w:pStyle w:val="TOC1"/>
        <w:tabs>
          <w:tab w:val="right" w:leader="dot" w:pos="8306"/>
        </w:tabs>
      </w:pPr>
      <w:hyperlink w:anchor="_Toc13982" w:history="1">
        <w:r>
          <w:rPr>
            <w:rFonts w:ascii="仿宋" w:eastAsia="仿宋" w:hAnsi="仿宋" w:cs="仿宋" w:hint="eastAsia"/>
            <w:lang w:eastAsia="zh-CN"/>
          </w:rPr>
          <w:t>一、背景、必要性分析</w:t>
        </w:r>
        <w:r>
          <w:tab/>
        </w:r>
        <w:r>
          <w:fldChar w:fldCharType="begin"/>
        </w:r>
        <w:r>
          <w:instrText xml:space="preserve"> PAGEREF _Toc13982 \h </w:instrText>
        </w:r>
        <w:r>
          <w:fldChar w:fldCharType="separate"/>
        </w:r>
        <w:r>
          <w:t>3</w:t>
        </w:r>
        <w:r>
          <w:fldChar w:fldCharType="end"/>
        </w:r>
      </w:hyperlink>
    </w:p>
    <w:p>
      <w:pPr>
        <w:pStyle w:val="TOC2"/>
        <w:tabs>
          <w:tab w:val="right" w:leader="dot" w:pos="8306"/>
        </w:tabs>
      </w:pPr>
      <w:hyperlink w:anchor="_Toc21860" w:history="1">
        <w:r>
          <w:rPr>
            <w:rFonts w:ascii="仿宋" w:eastAsia="仿宋" w:hAnsi="仿宋" w:cs="仿宋" w:hint="eastAsia"/>
            <w:lang w:eastAsia="zh-CN"/>
          </w:rPr>
          <w:t>(一)、项目建设背景</w:t>
        </w:r>
        <w:r>
          <w:tab/>
        </w:r>
        <w:r>
          <w:fldChar w:fldCharType="begin"/>
        </w:r>
        <w:r>
          <w:instrText xml:space="preserve"> PAGEREF _Toc21860 \h </w:instrText>
        </w:r>
        <w:r>
          <w:fldChar w:fldCharType="separate"/>
        </w:r>
        <w:r>
          <w:t>3</w:t>
        </w:r>
        <w:r>
          <w:fldChar w:fldCharType="end"/>
        </w:r>
      </w:hyperlink>
    </w:p>
    <w:p>
      <w:pPr>
        <w:pStyle w:val="TOC2"/>
        <w:tabs>
          <w:tab w:val="right" w:leader="dot" w:pos="8306"/>
        </w:tabs>
      </w:pPr>
      <w:hyperlink w:anchor="_Toc31654" w:history="1">
        <w:r>
          <w:rPr>
            <w:rFonts w:ascii="仿宋" w:eastAsia="仿宋" w:hAnsi="仿宋" w:cs="仿宋" w:hint="eastAsia"/>
            <w:lang w:eastAsia="zh-CN"/>
          </w:rPr>
          <w:t>(二)、必要性分析</w:t>
        </w:r>
        <w:r>
          <w:tab/>
        </w:r>
        <w:r>
          <w:fldChar w:fldCharType="begin"/>
        </w:r>
        <w:r>
          <w:instrText xml:space="preserve"> PAGEREF _Toc31654 \h </w:instrText>
        </w:r>
        <w:r>
          <w:fldChar w:fldCharType="separate"/>
        </w:r>
        <w:r>
          <w:t>4</w:t>
        </w:r>
        <w:r>
          <w:fldChar w:fldCharType="end"/>
        </w:r>
      </w:hyperlink>
    </w:p>
    <w:p>
      <w:pPr>
        <w:pStyle w:val="TOC2"/>
        <w:tabs>
          <w:tab w:val="right" w:leader="dot" w:pos="8306"/>
        </w:tabs>
      </w:pPr>
      <w:hyperlink w:anchor="_Toc18771" w:history="1">
        <w:r>
          <w:rPr>
            <w:rFonts w:ascii="仿宋" w:eastAsia="仿宋" w:hAnsi="仿宋" w:cs="仿宋" w:hint="eastAsia"/>
            <w:lang w:eastAsia="zh-CN"/>
          </w:rPr>
          <w:t>(三)、项目建设有利条件</w:t>
        </w:r>
        <w:r>
          <w:tab/>
        </w:r>
        <w:r>
          <w:fldChar w:fldCharType="begin"/>
        </w:r>
        <w:r>
          <w:instrText xml:space="preserve"> PAGEREF _Toc18771 \h </w:instrText>
        </w:r>
        <w:r>
          <w:fldChar w:fldCharType="separate"/>
        </w:r>
        <w:r>
          <w:t>5</w:t>
        </w:r>
        <w:r>
          <w:fldChar w:fldCharType="end"/>
        </w:r>
      </w:hyperlink>
    </w:p>
    <w:p>
      <w:pPr>
        <w:pStyle w:val="TOC1"/>
        <w:tabs>
          <w:tab w:val="right" w:leader="dot" w:pos="8306"/>
        </w:tabs>
      </w:pPr>
      <w:hyperlink w:anchor="_Toc1634" w:history="1">
        <w:r>
          <w:rPr>
            <w:rFonts w:ascii="仿宋" w:eastAsia="仿宋" w:hAnsi="仿宋" w:cs="仿宋" w:hint="eastAsia"/>
            <w:lang w:eastAsia="zh-CN"/>
          </w:rPr>
          <w:t>二、社会影响分析</w:t>
        </w:r>
        <w:r>
          <w:tab/>
        </w:r>
        <w:r>
          <w:fldChar w:fldCharType="begin"/>
        </w:r>
        <w:r>
          <w:instrText xml:space="preserve"> PAGEREF _Toc1634 \h </w:instrText>
        </w:r>
        <w:r>
          <w:fldChar w:fldCharType="separate"/>
        </w:r>
        <w:r>
          <w:t>7</w:t>
        </w:r>
        <w:r>
          <w:fldChar w:fldCharType="end"/>
        </w:r>
      </w:hyperlink>
    </w:p>
    <w:p>
      <w:pPr>
        <w:pStyle w:val="TOC2"/>
        <w:tabs>
          <w:tab w:val="right" w:leader="dot" w:pos="8306"/>
        </w:tabs>
      </w:pPr>
      <w:hyperlink w:anchor="_Toc26274" w:history="1">
        <w:r>
          <w:rPr>
            <w:rFonts w:ascii="仿宋" w:eastAsia="仿宋" w:hAnsi="仿宋" w:cs="仿宋" w:hint="eastAsia"/>
            <w:lang w:eastAsia="zh-CN"/>
          </w:rPr>
          <w:t>(一)、社会影响效果分析</w:t>
        </w:r>
        <w:r>
          <w:tab/>
        </w:r>
        <w:r>
          <w:fldChar w:fldCharType="begin"/>
        </w:r>
        <w:r>
          <w:instrText xml:space="preserve"> PAGEREF _Toc26274 \h </w:instrText>
        </w:r>
        <w:r>
          <w:fldChar w:fldCharType="separate"/>
        </w:r>
        <w:r>
          <w:t>7</w:t>
        </w:r>
        <w:r>
          <w:fldChar w:fldCharType="end"/>
        </w:r>
      </w:hyperlink>
    </w:p>
    <w:p>
      <w:pPr>
        <w:pStyle w:val="TOC2"/>
        <w:tabs>
          <w:tab w:val="right" w:leader="dot" w:pos="8306"/>
        </w:tabs>
      </w:pPr>
      <w:hyperlink w:anchor="_Toc8845" w:history="1">
        <w:r>
          <w:rPr>
            <w:rFonts w:ascii="仿宋" w:eastAsia="仿宋" w:hAnsi="仿宋" w:cs="仿宋" w:hint="eastAsia"/>
            <w:lang w:eastAsia="zh-CN"/>
          </w:rPr>
          <w:t>(二)、社会适应性分析</w:t>
        </w:r>
        <w:r>
          <w:tab/>
        </w:r>
        <w:r>
          <w:fldChar w:fldCharType="begin"/>
        </w:r>
        <w:r>
          <w:instrText xml:space="preserve"> PAGEREF _Toc8845 \h </w:instrText>
        </w:r>
        <w:r>
          <w:fldChar w:fldCharType="separate"/>
        </w:r>
        <w:r>
          <w:t>9</w:t>
        </w:r>
        <w:r>
          <w:fldChar w:fldCharType="end"/>
        </w:r>
      </w:hyperlink>
    </w:p>
    <w:p>
      <w:pPr>
        <w:pStyle w:val="TOC2"/>
        <w:tabs>
          <w:tab w:val="right" w:leader="dot" w:pos="8306"/>
        </w:tabs>
      </w:pPr>
      <w:hyperlink w:anchor="_Toc12279" w:history="1">
        <w:r>
          <w:rPr>
            <w:rFonts w:ascii="仿宋" w:eastAsia="仿宋" w:hAnsi="仿宋" w:cs="仿宋" w:hint="eastAsia"/>
            <w:lang w:eastAsia="zh-CN"/>
          </w:rPr>
          <w:t>(三)、社会风险及对策分析</w:t>
        </w:r>
        <w:r>
          <w:tab/>
        </w:r>
        <w:r>
          <w:fldChar w:fldCharType="begin"/>
        </w:r>
        <w:r>
          <w:instrText xml:space="preserve"> PAGEREF _Toc12279 \h </w:instrText>
        </w:r>
        <w:r>
          <w:fldChar w:fldCharType="separate"/>
        </w:r>
        <w:r>
          <w:t>11</w:t>
        </w:r>
        <w:r>
          <w:fldChar w:fldCharType="end"/>
        </w:r>
      </w:hyperlink>
    </w:p>
    <w:p>
      <w:pPr>
        <w:pStyle w:val="TOC1"/>
        <w:tabs>
          <w:tab w:val="right" w:leader="dot" w:pos="8306"/>
        </w:tabs>
      </w:pPr>
      <w:hyperlink w:anchor="_Toc32421" w:history="1">
        <w:r>
          <w:rPr>
            <w:rFonts w:ascii="仿宋" w:eastAsia="仿宋" w:hAnsi="仿宋" w:cs="仿宋" w:hint="eastAsia"/>
            <w:lang w:eastAsia="zh-CN"/>
          </w:rPr>
          <w:t>三、项目监理与质量保证</w:t>
        </w:r>
        <w:r>
          <w:tab/>
        </w:r>
        <w:r>
          <w:fldChar w:fldCharType="begin"/>
        </w:r>
        <w:r>
          <w:instrText xml:space="preserve"> PAGEREF _Toc32421 \h </w:instrText>
        </w:r>
        <w:r>
          <w:fldChar w:fldCharType="separate"/>
        </w:r>
        <w:r>
          <w:t>14</w:t>
        </w:r>
        <w:r>
          <w:fldChar w:fldCharType="end"/>
        </w:r>
      </w:hyperlink>
    </w:p>
    <w:p>
      <w:pPr>
        <w:pStyle w:val="TOC2"/>
        <w:tabs>
          <w:tab w:val="right" w:leader="dot" w:pos="8306"/>
        </w:tabs>
      </w:pPr>
      <w:hyperlink w:anchor="_Toc16006" w:history="1">
        <w:r>
          <w:rPr>
            <w:rFonts w:ascii="仿宋" w:eastAsia="仿宋" w:hAnsi="仿宋" w:cs="仿宋" w:hint="eastAsia"/>
            <w:lang w:eastAsia="zh-CN"/>
          </w:rPr>
          <w:t>(一)、监理体系构建</w:t>
        </w:r>
        <w:r>
          <w:tab/>
        </w:r>
        <w:r>
          <w:fldChar w:fldCharType="begin"/>
        </w:r>
        <w:r>
          <w:instrText xml:space="preserve"> PAGEREF _Toc16006 \h </w:instrText>
        </w:r>
        <w:r>
          <w:fldChar w:fldCharType="separate"/>
        </w:r>
        <w:r>
          <w:t>14</w:t>
        </w:r>
        <w:r>
          <w:fldChar w:fldCharType="end"/>
        </w:r>
      </w:hyperlink>
    </w:p>
    <w:p>
      <w:pPr>
        <w:pStyle w:val="TOC2"/>
        <w:tabs>
          <w:tab w:val="right" w:leader="dot" w:pos="8306"/>
        </w:tabs>
      </w:pPr>
      <w:hyperlink w:anchor="_Toc2325" w:history="1">
        <w:r>
          <w:rPr>
            <w:rFonts w:ascii="仿宋" w:eastAsia="仿宋" w:hAnsi="仿宋" w:cs="仿宋" w:hint="eastAsia"/>
            <w:lang w:eastAsia="zh-CN"/>
          </w:rPr>
          <w:t>(二)、质量保证体系实施</w:t>
        </w:r>
        <w:r>
          <w:tab/>
        </w:r>
        <w:r>
          <w:fldChar w:fldCharType="begin"/>
        </w:r>
        <w:r>
          <w:instrText xml:space="preserve"> PAGEREF _Toc2325 \h </w:instrText>
        </w:r>
        <w:r>
          <w:fldChar w:fldCharType="separate"/>
        </w:r>
        <w:r>
          <w:t>15</w:t>
        </w:r>
        <w:r>
          <w:fldChar w:fldCharType="end"/>
        </w:r>
      </w:hyperlink>
    </w:p>
    <w:p>
      <w:pPr>
        <w:pStyle w:val="TOC2"/>
        <w:tabs>
          <w:tab w:val="right" w:leader="dot" w:pos="8306"/>
        </w:tabs>
      </w:pPr>
      <w:hyperlink w:anchor="_Toc8457" w:history="1">
        <w:r>
          <w:rPr>
            <w:rFonts w:ascii="仿宋" w:eastAsia="仿宋" w:hAnsi="仿宋" w:cs="仿宋" w:hint="eastAsia"/>
            <w:lang w:eastAsia="zh-CN"/>
          </w:rPr>
          <w:t>(三)、监理与质量控制流程</w:t>
        </w:r>
        <w:r>
          <w:tab/>
        </w:r>
        <w:r>
          <w:fldChar w:fldCharType="begin"/>
        </w:r>
        <w:r>
          <w:instrText xml:space="preserve"> PAGEREF _Toc8457 \h </w:instrText>
        </w:r>
        <w:r>
          <w:fldChar w:fldCharType="separate"/>
        </w:r>
        <w:r>
          <w:t>16</w:t>
        </w:r>
        <w:r>
          <w:fldChar w:fldCharType="end"/>
        </w:r>
      </w:hyperlink>
    </w:p>
    <w:p>
      <w:pPr>
        <w:pStyle w:val="TOC1"/>
        <w:tabs>
          <w:tab w:val="right" w:leader="dot" w:pos="8306"/>
        </w:tabs>
      </w:pPr>
      <w:hyperlink w:anchor="_Toc28603" w:history="1">
        <w:r>
          <w:rPr>
            <w:rFonts w:ascii="仿宋" w:eastAsia="仿宋" w:hAnsi="仿宋" w:cs="仿宋" w:hint="eastAsia"/>
            <w:lang w:eastAsia="zh-CN"/>
          </w:rPr>
          <w:t>四、财务管理与成本控制</w:t>
        </w:r>
        <w:r>
          <w:tab/>
        </w:r>
        <w:r>
          <w:fldChar w:fldCharType="begin"/>
        </w:r>
        <w:r>
          <w:instrText xml:space="preserve"> PAGEREF _Toc28603 \h </w:instrText>
        </w:r>
        <w:r>
          <w:fldChar w:fldCharType="separate"/>
        </w:r>
        <w:r>
          <w:t>16</w:t>
        </w:r>
        <w:r>
          <w:fldChar w:fldCharType="end"/>
        </w:r>
      </w:hyperlink>
    </w:p>
    <w:p>
      <w:pPr>
        <w:pStyle w:val="TOC2"/>
        <w:tabs>
          <w:tab w:val="right" w:leader="dot" w:pos="8306"/>
        </w:tabs>
      </w:pPr>
      <w:hyperlink w:anchor="_Toc1962" w:history="1">
        <w:r>
          <w:rPr>
            <w:rFonts w:ascii="仿宋" w:eastAsia="仿宋" w:hAnsi="仿宋" w:cs="仿宋" w:hint="eastAsia"/>
            <w:lang w:eastAsia="zh-CN"/>
          </w:rPr>
          <w:t>(一)、财务管理体系建设</w:t>
        </w:r>
        <w:r>
          <w:tab/>
        </w:r>
        <w:r>
          <w:fldChar w:fldCharType="begin"/>
        </w:r>
        <w:r>
          <w:instrText xml:space="preserve"> PAGEREF _Toc1962 \h </w:instrText>
        </w:r>
        <w:r>
          <w:fldChar w:fldCharType="separate"/>
        </w:r>
        <w:r>
          <w:t>16</w:t>
        </w:r>
        <w:r>
          <w:fldChar w:fldCharType="end"/>
        </w:r>
      </w:hyperlink>
    </w:p>
    <w:p>
      <w:pPr>
        <w:pStyle w:val="TOC2"/>
        <w:tabs>
          <w:tab w:val="right" w:leader="dot" w:pos="8306"/>
        </w:tabs>
      </w:pPr>
      <w:hyperlink w:anchor="_Toc7355" w:history="1">
        <w:r>
          <w:rPr>
            <w:rFonts w:ascii="仿宋" w:eastAsia="仿宋" w:hAnsi="仿宋" w:cs="仿宋" w:hint="eastAsia"/>
            <w:lang w:eastAsia="zh-CN"/>
          </w:rPr>
          <w:t>(二)、成本控制措施</w:t>
        </w:r>
        <w:r>
          <w:tab/>
        </w:r>
        <w:r>
          <w:fldChar w:fldCharType="begin"/>
        </w:r>
        <w:r>
          <w:instrText xml:space="preserve"> PAGEREF _Toc7355 \h </w:instrText>
        </w:r>
        <w:r>
          <w:fldChar w:fldCharType="separate"/>
        </w:r>
        <w:r>
          <w:t>17</w:t>
        </w:r>
        <w:r>
          <w:fldChar w:fldCharType="end"/>
        </w:r>
      </w:hyperlink>
    </w:p>
    <w:p>
      <w:pPr>
        <w:pStyle w:val="TOC1"/>
        <w:tabs>
          <w:tab w:val="right" w:leader="dot" w:pos="8306"/>
        </w:tabs>
      </w:pPr>
      <w:hyperlink w:anchor="_Toc19483" w:history="1">
        <w:r>
          <w:rPr>
            <w:rFonts w:ascii="仿宋" w:eastAsia="仿宋" w:hAnsi="仿宋" w:cs="仿宋" w:hint="eastAsia"/>
            <w:lang w:eastAsia="zh-CN"/>
          </w:rPr>
          <w:t>五、环境和生态影响分析</w:t>
        </w:r>
        <w:r>
          <w:tab/>
        </w:r>
        <w:r>
          <w:fldChar w:fldCharType="begin"/>
        </w:r>
        <w:r>
          <w:instrText xml:space="preserve"> PAGEREF _Toc19483 \h </w:instrText>
        </w:r>
        <w:r>
          <w:fldChar w:fldCharType="separate"/>
        </w:r>
        <w:r>
          <w:t>19</w:t>
        </w:r>
        <w:r>
          <w:fldChar w:fldCharType="end"/>
        </w:r>
      </w:hyperlink>
    </w:p>
    <w:p>
      <w:pPr>
        <w:pStyle w:val="TOC2"/>
        <w:tabs>
          <w:tab w:val="right" w:leader="dot" w:pos="8306"/>
        </w:tabs>
      </w:pPr>
      <w:hyperlink w:anchor="_Toc8886" w:history="1">
        <w:r>
          <w:rPr>
            <w:rFonts w:ascii="仿宋" w:eastAsia="仿宋" w:hAnsi="仿宋" w:cs="仿宋" w:hint="eastAsia"/>
            <w:lang w:eastAsia="zh-CN"/>
          </w:rPr>
          <w:t>(一)、环境和生态现状</w:t>
        </w:r>
        <w:r>
          <w:tab/>
        </w:r>
        <w:r>
          <w:fldChar w:fldCharType="begin"/>
        </w:r>
        <w:r>
          <w:instrText xml:space="preserve"> PAGEREF _Toc8886 \h </w:instrText>
        </w:r>
        <w:r>
          <w:fldChar w:fldCharType="separate"/>
        </w:r>
        <w:r>
          <w:t>19</w:t>
        </w:r>
        <w:r>
          <w:fldChar w:fldCharType="end"/>
        </w:r>
      </w:hyperlink>
    </w:p>
    <w:p>
      <w:pPr>
        <w:pStyle w:val="TOC2"/>
        <w:tabs>
          <w:tab w:val="right" w:leader="dot" w:pos="8306"/>
        </w:tabs>
      </w:pPr>
      <w:hyperlink w:anchor="_Toc8033" w:history="1">
        <w:r>
          <w:rPr>
            <w:rFonts w:ascii="仿宋" w:eastAsia="仿宋" w:hAnsi="仿宋" w:cs="仿宋" w:hint="eastAsia"/>
            <w:lang w:eastAsia="zh-CN"/>
          </w:rPr>
          <w:t>(二)、生态环境影响分析</w:t>
        </w:r>
        <w:r>
          <w:tab/>
        </w:r>
        <w:r>
          <w:fldChar w:fldCharType="begin"/>
        </w:r>
        <w:r>
          <w:instrText xml:space="preserve"> PAGEREF _Toc8033 \h </w:instrText>
        </w:r>
        <w:r>
          <w:fldChar w:fldCharType="separate"/>
        </w:r>
        <w:r>
          <w:t>20</w:t>
        </w:r>
        <w:r>
          <w:fldChar w:fldCharType="end"/>
        </w:r>
      </w:hyperlink>
    </w:p>
    <w:p>
      <w:pPr>
        <w:pStyle w:val="TOC2"/>
        <w:tabs>
          <w:tab w:val="right" w:leader="dot" w:pos="8306"/>
        </w:tabs>
      </w:pPr>
      <w:hyperlink w:anchor="_Toc23515" w:history="1">
        <w:r>
          <w:rPr>
            <w:rFonts w:ascii="仿宋" w:eastAsia="仿宋" w:hAnsi="仿宋" w:cs="仿宋" w:hint="eastAsia"/>
            <w:lang w:eastAsia="zh-CN"/>
          </w:rPr>
          <w:t>(三)、生态环境保护措施</w:t>
        </w:r>
        <w:r>
          <w:tab/>
        </w:r>
        <w:r>
          <w:fldChar w:fldCharType="begin"/>
        </w:r>
        <w:r>
          <w:instrText xml:space="preserve"> PAGEREF _Toc23515 \h </w:instrText>
        </w:r>
        <w:r>
          <w:fldChar w:fldCharType="separate"/>
        </w:r>
        <w:r>
          <w:t>21</w:t>
        </w:r>
        <w:r>
          <w:fldChar w:fldCharType="end"/>
        </w:r>
      </w:hyperlink>
    </w:p>
    <w:p>
      <w:pPr>
        <w:pStyle w:val="TOC2"/>
        <w:tabs>
          <w:tab w:val="right" w:leader="dot" w:pos="8306"/>
        </w:tabs>
      </w:pPr>
      <w:hyperlink w:anchor="_Toc13098" w:history="1">
        <w:r>
          <w:rPr>
            <w:rFonts w:ascii="仿宋" w:eastAsia="仿宋" w:hAnsi="仿宋" w:cs="仿宋" w:hint="eastAsia"/>
            <w:lang w:eastAsia="zh-CN"/>
          </w:rPr>
          <w:t>(四)、地质灾害影响分析</w:t>
        </w:r>
        <w:r>
          <w:tab/>
        </w:r>
        <w:r>
          <w:fldChar w:fldCharType="begin"/>
        </w:r>
        <w:r>
          <w:instrText xml:space="preserve"> PAGEREF _Toc13098 \h </w:instrText>
        </w:r>
        <w:r>
          <w:fldChar w:fldCharType="separate"/>
        </w:r>
        <w:r>
          <w:t>23</w:t>
        </w:r>
        <w:r>
          <w:fldChar w:fldCharType="end"/>
        </w:r>
      </w:hyperlink>
    </w:p>
    <w:p>
      <w:pPr>
        <w:pStyle w:val="TOC2"/>
        <w:tabs>
          <w:tab w:val="right" w:leader="dot" w:pos="8306"/>
        </w:tabs>
      </w:pPr>
      <w:hyperlink w:anchor="_Toc23156" w:history="1">
        <w:r>
          <w:rPr>
            <w:rFonts w:ascii="仿宋" w:eastAsia="仿宋" w:hAnsi="仿宋" w:cs="仿宋" w:hint="eastAsia"/>
            <w:lang w:eastAsia="zh-CN"/>
          </w:rPr>
          <w:t>(五)、特殊环境影响</w:t>
        </w:r>
        <w:r>
          <w:tab/>
        </w:r>
        <w:r>
          <w:fldChar w:fldCharType="begin"/>
        </w:r>
        <w:r>
          <w:instrText xml:space="preserve"> PAGEREF _Toc23156 \h </w:instrText>
        </w:r>
        <w:r>
          <w:fldChar w:fldCharType="separate"/>
        </w:r>
        <w:r>
          <w:t>25</w:t>
        </w:r>
        <w:r>
          <w:fldChar w:fldCharType="end"/>
        </w:r>
      </w:hyperlink>
    </w:p>
    <w:p>
      <w:pPr>
        <w:pStyle w:val="TOC1"/>
        <w:tabs>
          <w:tab w:val="right" w:leader="dot" w:pos="8306"/>
        </w:tabs>
      </w:pPr>
      <w:hyperlink w:anchor="_Toc8869" w:history="1">
        <w:r>
          <w:rPr>
            <w:rFonts w:ascii="仿宋" w:eastAsia="仿宋" w:hAnsi="仿宋" w:cs="仿宋" w:hint="eastAsia"/>
            <w:lang w:eastAsia="zh-CN"/>
          </w:rPr>
          <w:t>六、发展规划、产业政策和行业准入分析</w:t>
        </w:r>
        <w:r>
          <w:tab/>
        </w:r>
        <w:r>
          <w:fldChar w:fldCharType="begin"/>
        </w:r>
        <w:r>
          <w:instrText xml:space="preserve"> PAGEREF _Toc8869 \h </w:instrText>
        </w:r>
        <w:r>
          <w:fldChar w:fldCharType="separate"/>
        </w:r>
        <w:r>
          <w:t>26</w:t>
        </w:r>
        <w:r>
          <w:fldChar w:fldCharType="end"/>
        </w:r>
      </w:hyperlink>
    </w:p>
    <w:p>
      <w:pPr>
        <w:pStyle w:val="TOC2"/>
        <w:tabs>
          <w:tab w:val="right" w:leader="dot" w:pos="8306"/>
        </w:tabs>
      </w:pPr>
      <w:hyperlink w:anchor="_Toc32468" w:history="1">
        <w:r>
          <w:rPr>
            <w:rFonts w:ascii="仿宋" w:eastAsia="仿宋" w:hAnsi="仿宋" w:cs="仿宋" w:hint="eastAsia"/>
            <w:lang w:eastAsia="zh-CN"/>
          </w:rPr>
          <w:t>(一)、发展规划分析</w:t>
        </w:r>
        <w:r>
          <w:tab/>
        </w:r>
        <w:r>
          <w:fldChar w:fldCharType="begin"/>
        </w:r>
        <w:r>
          <w:instrText xml:space="preserve"> PAGEREF _Toc32468 \h </w:instrText>
        </w:r>
        <w:r>
          <w:fldChar w:fldCharType="separate"/>
        </w:r>
        <w:r>
          <w:t>26</w:t>
        </w:r>
        <w:r>
          <w:fldChar w:fldCharType="end"/>
        </w:r>
      </w:hyperlink>
    </w:p>
    <w:p>
      <w:pPr>
        <w:pStyle w:val="TOC2"/>
        <w:tabs>
          <w:tab w:val="right" w:leader="dot" w:pos="8306"/>
        </w:tabs>
      </w:pPr>
      <w:hyperlink w:anchor="_Toc16174" w:history="1">
        <w:r>
          <w:rPr>
            <w:rFonts w:ascii="仿宋" w:eastAsia="仿宋" w:hAnsi="仿宋" w:cs="仿宋" w:hint="eastAsia"/>
            <w:lang w:eastAsia="zh-CN"/>
          </w:rPr>
          <w:t>(二)、产业政策分析</w:t>
        </w:r>
        <w:r>
          <w:tab/>
        </w:r>
        <w:r>
          <w:fldChar w:fldCharType="begin"/>
        </w:r>
        <w:r>
          <w:instrText xml:space="preserve"> PAGEREF _Toc16174 \h </w:instrText>
        </w:r>
        <w:r>
          <w:fldChar w:fldCharType="separate"/>
        </w:r>
        <w:r>
          <w:t>27</w:t>
        </w:r>
        <w:r>
          <w:fldChar w:fldCharType="end"/>
        </w:r>
      </w:hyperlink>
    </w:p>
    <w:p>
      <w:pPr>
        <w:pStyle w:val="TOC2"/>
        <w:tabs>
          <w:tab w:val="right" w:leader="dot" w:pos="8306"/>
        </w:tabs>
      </w:pPr>
      <w:hyperlink w:anchor="_Toc26076" w:history="1">
        <w:r>
          <w:rPr>
            <w:rFonts w:ascii="仿宋" w:eastAsia="仿宋" w:hAnsi="仿宋" w:cs="仿宋" w:hint="eastAsia"/>
            <w:lang w:eastAsia="zh-CN"/>
          </w:rPr>
          <w:t>(三)、行业准入分析</w:t>
        </w:r>
        <w:r>
          <w:tab/>
        </w:r>
        <w:r>
          <w:fldChar w:fldCharType="begin"/>
        </w:r>
        <w:r>
          <w:instrText xml:space="preserve"> PAGEREF _Toc26076 \h </w:instrText>
        </w:r>
        <w:r>
          <w:fldChar w:fldCharType="separate"/>
        </w:r>
        <w:r>
          <w:t>29</w:t>
        </w:r>
        <w:r>
          <w:fldChar w:fldCharType="end"/>
        </w:r>
      </w:hyperlink>
    </w:p>
    <w:p>
      <w:pPr>
        <w:pStyle w:val="TOC1"/>
        <w:tabs>
          <w:tab w:val="right" w:leader="dot" w:pos="8306"/>
        </w:tabs>
      </w:pPr>
      <w:hyperlink w:anchor="_Toc18257" w:history="1">
        <w:r>
          <w:rPr>
            <w:rFonts w:ascii="仿宋" w:eastAsia="仿宋" w:hAnsi="仿宋" w:cs="仿宋" w:hint="eastAsia"/>
            <w:lang w:eastAsia="zh-CN"/>
          </w:rPr>
          <w:t>七、资金管理与财务规划</w:t>
        </w:r>
        <w:r>
          <w:tab/>
        </w:r>
        <w:r>
          <w:fldChar w:fldCharType="begin"/>
        </w:r>
        <w:r>
          <w:instrText xml:space="preserve"> PAGEREF _Toc18257 \h </w:instrText>
        </w:r>
        <w:r>
          <w:fldChar w:fldCharType="separate"/>
        </w:r>
        <w:r>
          <w:t>30</w:t>
        </w:r>
        <w:r>
          <w:fldChar w:fldCharType="end"/>
        </w:r>
      </w:hyperlink>
    </w:p>
    <w:p>
      <w:pPr>
        <w:pStyle w:val="TOC2"/>
        <w:tabs>
          <w:tab w:val="right" w:leader="dot" w:pos="8306"/>
        </w:tabs>
      </w:pPr>
      <w:hyperlink w:anchor="_Toc15464" w:history="1">
        <w:r>
          <w:rPr>
            <w:rFonts w:ascii="仿宋" w:eastAsia="仿宋" w:hAnsi="仿宋" w:cs="仿宋" w:hint="eastAsia"/>
            <w:lang w:eastAsia="zh-CN"/>
          </w:rPr>
          <w:t>(一)、项目资金来源与筹措</w:t>
        </w:r>
        <w:r>
          <w:tab/>
        </w:r>
        <w:r>
          <w:fldChar w:fldCharType="begin"/>
        </w:r>
        <w:r>
          <w:instrText xml:space="preserve"> PAGEREF _Toc15464 \h </w:instrText>
        </w:r>
        <w:r>
          <w:fldChar w:fldCharType="separate"/>
        </w:r>
        <w:r>
          <w:t>30</w:t>
        </w:r>
        <w:r>
          <w:fldChar w:fldCharType="end"/>
        </w:r>
      </w:hyperlink>
    </w:p>
    <w:p>
      <w:pPr>
        <w:pStyle w:val="TOC2"/>
        <w:tabs>
          <w:tab w:val="right" w:leader="dot" w:pos="8306"/>
        </w:tabs>
      </w:pPr>
      <w:hyperlink w:anchor="_Toc752" w:history="1">
        <w:r>
          <w:rPr>
            <w:rFonts w:ascii="仿宋" w:eastAsia="仿宋" w:hAnsi="仿宋" w:cs="仿宋" w:hint="eastAsia"/>
            <w:lang w:eastAsia="zh-CN"/>
          </w:rPr>
          <w:t>(二)、资金使用与监管</w:t>
        </w:r>
        <w:r>
          <w:tab/>
        </w:r>
        <w:r>
          <w:fldChar w:fldCharType="begin"/>
        </w:r>
        <w:r>
          <w:instrText xml:space="preserve"> PAGEREF _Toc752 \h </w:instrText>
        </w:r>
        <w:r>
          <w:fldChar w:fldCharType="separate"/>
        </w:r>
        <w:r>
          <w:t>32</w:t>
        </w:r>
        <w:r>
          <w:fldChar w:fldCharType="end"/>
        </w:r>
      </w:hyperlink>
    </w:p>
    <w:p>
      <w:pPr>
        <w:pStyle w:val="TOC2"/>
        <w:tabs>
          <w:tab w:val="right" w:leader="dot" w:pos="8306"/>
        </w:tabs>
      </w:pPr>
      <w:hyperlink w:anchor="_Toc10084" w:history="1">
        <w:r>
          <w:rPr>
            <w:rFonts w:ascii="仿宋" w:eastAsia="仿宋" w:hAnsi="仿宋" w:cs="仿宋" w:hint="eastAsia"/>
            <w:lang w:eastAsia="zh-CN"/>
          </w:rPr>
          <w:t>(三)、财务规划与预测</w:t>
        </w:r>
        <w:r>
          <w:tab/>
        </w:r>
        <w:r>
          <w:fldChar w:fldCharType="begin"/>
        </w:r>
        <w:r>
          <w:instrText xml:space="preserve"> PAGEREF _Toc10084 \h </w:instrText>
        </w:r>
        <w:r>
          <w:fldChar w:fldCharType="separate"/>
        </w:r>
        <w:r>
          <w:t>33</w:t>
        </w:r>
        <w:r>
          <w:fldChar w:fldCharType="end"/>
        </w:r>
      </w:hyperlink>
    </w:p>
    <w:p>
      <w:pPr>
        <w:pStyle w:val="TOC1"/>
        <w:tabs>
          <w:tab w:val="right" w:leader="dot" w:pos="8306"/>
        </w:tabs>
      </w:pPr>
      <w:hyperlink w:anchor="_Toc21905" w:history="1">
        <w:r>
          <w:rPr>
            <w:rFonts w:ascii="仿宋" w:eastAsia="仿宋" w:hAnsi="仿宋" w:cs="仿宋" w:hint="eastAsia"/>
            <w:lang w:eastAsia="zh-CN"/>
          </w:rPr>
          <w:t>八、项目质量与标准</w:t>
        </w:r>
        <w:r>
          <w:tab/>
        </w:r>
        <w:r>
          <w:fldChar w:fldCharType="begin"/>
        </w:r>
        <w:r>
          <w:instrText xml:space="preserve"> PAGEREF _Toc21905 \h </w:instrText>
        </w:r>
        <w:r>
          <w:fldChar w:fldCharType="separate"/>
        </w:r>
        <w:r>
          <w:t>34</w:t>
        </w:r>
        <w:r>
          <w:fldChar w:fldCharType="end"/>
        </w:r>
      </w:hyperlink>
    </w:p>
    <w:p>
      <w:pPr>
        <w:pStyle w:val="TOC2"/>
        <w:tabs>
          <w:tab w:val="right" w:leader="dot" w:pos="8306"/>
        </w:tabs>
      </w:pPr>
      <w:hyperlink w:anchor="_Toc11617" w:history="1">
        <w:r>
          <w:rPr>
            <w:rFonts w:ascii="仿宋" w:eastAsia="仿宋" w:hAnsi="仿宋" w:cs="仿宋" w:hint="eastAsia"/>
            <w:lang w:eastAsia="zh-CN"/>
          </w:rPr>
          <w:t>(一)、质量保障体系</w:t>
        </w:r>
        <w:r>
          <w:tab/>
        </w:r>
        <w:r>
          <w:fldChar w:fldCharType="begin"/>
        </w:r>
        <w:r>
          <w:instrText xml:space="preserve"> PAGEREF _Toc11617 \h </w:instrText>
        </w:r>
        <w:r>
          <w:fldChar w:fldCharType="separate"/>
        </w:r>
        <w:r>
          <w:t>34</w:t>
        </w:r>
        <w:r>
          <w:fldChar w:fldCharType="end"/>
        </w:r>
      </w:hyperlink>
    </w:p>
    <w:p>
      <w:pPr>
        <w:pStyle w:val="TOC2"/>
        <w:tabs>
          <w:tab w:val="right" w:leader="dot" w:pos="8306"/>
        </w:tabs>
      </w:pPr>
      <w:hyperlink w:anchor="_Toc8220" w:history="1">
        <w:r>
          <w:rPr>
            <w:rFonts w:ascii="仿宋" w:eastAsia="仿宋" w:hAnsi="仿宋" w:cs="仿宋" w:hint="eastAsia"/>
            <w:lang w:eastAsia="zh-CN"/>
          </w:rPr>
          <w:t>(二)、标准化作业流程</w:t>
        </w:r>
        <w:r>
          <w:tab/>
        </w:r>
        <w:r>
          <w:fldChar w:fldCharType="begin"/>
        </w:r>
        <w:r>
          <w:instrText xml:space="preserve"> PAGEREF _Toc8220 \h </w:instrText>
        </w:r>
        <w:r>
          <w:fldChar w:fldCharType="separate"/>
        </w:r>
        <w:r>
          <w:t>36</w:t>
        </w:r>
        <w:r>
          <w:fldChar w:fldCharType="end"/>
        </w:r>
      </w:hyperlink>
    </w:p>
    <w:p>
      <w:pPr>
        <w:pStyle w:val="TOC2"/>
        <w:tabs>
          <w:tab w:val="right" w:leader="dot" w:pos="8306"/>
        </w:tabs>
      </w:pPr>
      <w:hyperlink w:anchor="_Toc13782" w:history="1">
        <w:r>
          <w:rPr>
            <w:rFonts w:ascii="仿宋" w:eastAsia="仿宋" w:hAnsi="仿宋" w:cs="仿宋" w:hint="eastAsia"/>
            <w:lang w:eastAsia="zh-CN"/>
          </w:rPr>
          <w:t>(三)、质量监控与评估</w:t>
        </w:r>
        <w:r>
          <w:tab/>
        </w:r>
        <w:r>
          <w:fldChar w:fldCharType="begin"/>
        </w:r>
        <w:r>
          <w:instrText xml:space="preserve"> PAGEREF _Toc13782 \h </w:instrText>
        </w:r>
        <w:r>
          <w:fldChar w:fldCharType="separate"/>
        </w:r>
        <w:r>
          <w:t>37</w:t>
        </w:r>
        <w:r>
          <w:fldChar w:fldCharType="end"/>
        </w:r>
      </w:hyperlink>
    </w:p>
    <w:p>
      <w:pPr>
        <w:pStyle w:val="TOC2"/>
        <w:tabs>
          <w:tab w:val="right" w:leader="dot" w:pos="8306"/>
        </w:tabs>
      </w:pPr>
      <w:hyperlink w:anchor="_Toc21910" w:history="1">
        <w:r>
          <w:rPr>
            <w:rFonts w:ascii="仿宋" w:eastAsia="仿宋" w:hAnsi="仿宋" w:cs="仿宋" w:hint="eastAsia"/>
            <w:lang w:eastAsia="zh-CN"/>
          </w:rPr>
          <w:t>(四)、质量改进计划</w:t>
        </w:r>
        <w:r>
          <w:tab/>
        </w:r>
        <w:r>
          <w:fldChar w:fldCharType="begin"/>
        </w:r>
        <w:r>
          <w:instrText xml:space="preserve"> PAGEREF _Toc21910 \h </w:instrText>
        </w:r>
        <w:r>
          <w:fldChar w:fldCharType="separate"/>
        </w:r>
        <w:r>
          <w:t>38</w:t>
        </w:r>
        <w:r>
          <w:fldChar w:fldCharType="end"/>
        </w:r>
      </w:hyperlink>
    </w:p>
    <w:p>
      <w:pPr>
        <w:pStyle w:val="TOC1"/>
        <w:tabs>
          <w:tab w:val="right" w:leader="dot" w:pos="8306"/>
        </w:tabs>
      </w:pPr>
      <w:hyperlink w:anchor="_Toc4986" w:history="1">
        <w:r>
          <w:rPr>
            <w:rFonts w:ascii="仿宋" w:eastAsia="仿宋" w:hAnsi="仿宋" w:cs="仿宋" w:hint="eastAsia"/>
            <w:lang w:eastAsia="zh-CN"/>
          </w:rPr>
          <w:t>九、环境保护与绿色发展</w:t>
        </w:r>
        <w:r>
          <w:tab/>
        </w:r>
        <w:r>
          <w:fldChar w:fldCharType="begin"/>
        </w:r>
        <w:r>
          <w:instrText xml:space="preserve"> PAGEREF _Toc4986 \h </w:instrText>
        </w:r>
        <w:r>
          <w:fldChar w:fldCharType="separate"/>
        </w:r>
        <w:r>
          <w:t>39</w:t>
        </w:r>
        <w:r>
          <w:fldChar w:fldCharType="end"/>
        </w:r>
      </w:hyperlink>
    </w:p>
    <w:p>
      <w:pPr>
        <w:pStyle w:val="TOC2"/>
        <w:tabs>
          <w:tab w:val="right" w:leader="dot" w:pos="8306"/>
        </w:tabs>
      </w:pPr>
      <w:hyperlink w:anchor="_Toc663" w:history="1">
        <w:r>
          <w:rPr>
            <w:rFonts w:ascii="仿宋" w:eastAsia="仿宋" w:hAnsi="仿宋" w:cs="仿宋" w:hint="eastAsia"/>
            <w:lang w:eastAsia="zh-CN"/>
          </w:rPr>
          <w:t>(一)、环境保护措施</w:t>
        </w:r>
        <w:r>
          <w:tab/>
        </w:r>
        <w:r>
          <w:fldChar w:fldCharType="begin"/>
        </w:r>
        <w:r>
          <w:instrText xml:space="preserve"> PAGEREF _Toc663 \h </w:instrText>
        </w:r>
        <w:r>
          <w:fldChar w:fldCharType="separate"/>
        </w:r>
        <w:r>
          <w:t>39</w:t>
        </w:r>
        <w:r>
          <w:fldChar w:fldCharType="end"/>
        </w:r>
      </w:hyperlink>
    </w:p>
    <w:p>
      <w:pPr>
        <w:pStyle w:val="TOC2"/>
        <w:tabs>
          <w:tab w:val="right" w:leader="dot" w:pos="8306"/>
        </w:tabs>
      </w:pPr>
      <w:hyperlink w:anchor="_Toc31317" w:history="1">
        <w:r>
          <w:rPr>
            <w:rFonts w:ascii="仿宋" w:eastAsia="仿宋" w:hAnsi="仿宋" w:cs="仿宋" w:hint="eastAsia"/>
            <w:lang w:eastAsia="zh-CN"/>
          </w:rPr>
          <w:t>(二)、绿色发展与可持续发展策略</w:t>
        </w:r>
        <w:r>
          <w:tab/>
        </w:r>
        <w:r>
          <w:fldChar w:fldCharType="begin"/>
        </w:r>
        <w:r>
          <w:instrText xml:space="preserve"> PAGEREF _Toc31317 \h </w:instrText>
        </w:r>
        <w:r>
          <w:fldChar w:fldCharType="separate"/>
        </w:r>
        <w:r>
          <w:t>41</w:t>
        </w:r>
        <w:r>
          <w:fldChar w:fldCharType="end"/>
        </w:r>
      </w:hyperlink>
    </w:p>
    <w:p>
      <w:pPr>
        <w:pStyle w:val="TOC1"/>
        <w:tabs>
          <w:tab w:val="right" w:leader="dot" w:pos="8306"/>
        </w:tabs>
      </w:pPr>
      <w:hyperlink w:anchor="_Toc17806" w:history="1">
        <w:r>
          <w:rPr>
            <w:rFonts w:ascii="仿宋" w:eastAsia="仿宋" w:hAnsi="仿宋" w:cs="仿宋" w:hint="eastAsia"/>
            <w:lang w:eastAsia="zh-CN"/>
          </w:rPr>
          <w:t>十、土地利用与规划方案</w:t>
        </w:r>
        <w:r>
          <w:tab/>
        </w:r>
        <w:r>
          <w:fldChar w:fldCharType="begin"/>
        </w:r>
        <w:r>
          <w:instrText xml:space="preserve"> PAGEREF _Toc17806 \h </w:instrText>
        </w:r>
        <w:r>
          <w:fldChar w:fldCharType="separate"/>
        </w:r>
        <w:r>
          <w:t>43</w:t>
        </w:r>
        <w:r>
          <w:fldChar w:fldCharType="end"/>
        </w:r>
      </w:hyperlink>
    </w:p>
    <w:p>
      <w:pPr>
        <w:pStyle w:val="TOC2"/>
        <w:tabs>
          <w:tab w:val="right" w:leader="dot" w:pos="8306"/>
        </w:tabs>
      </w:pPr>
      <w:hyperlink w:anchor="_Toc1916" w:history="1">
        <w:r>
          <w:rPr>
            <w:rFonts w:ascii="仿宋" w:eastAsia="仿宋" w:hAnsi="仿宋" w:cs="仿宋" w:hint="eastAsia"/>
            <w:lang w:eastAsia="zh-CN"/>
          </w:rPr>
          <w:t>(一)、项目用地情况分析</w:t>
        </w:r>
        <w:r>
          <w:tab/>
        </w:r>
        <w:r>
          <w:fldChar w:fldCharType="begin"/>
        </w:r>
        <w:r>
          <w:instrText xml:space="preserve"> PAGEREF _Toc1916 \h </w:instrText>
        </w:r>
        <w:r>
          <w:fldChar w:fldCharType="separate"/>
        </w:r>
        <w:r>
          <w:t>43</w:t>
        </w:r>
        <w:r>
          <w:fldChar w:fldCharType="end"/>
        </w:r>
      </w:hyperlink>
    </w:p>
    <w:p>
      <w:pPr>
        <w:pStyle w:val="TOC2"/>
        <w:tabs>
          <w:tab w:val="right" w:leader="dot" w:pos="8306"/>
        </w:tabs>
      </w:pPr>
      <w:hyperlink w:anchor="_Toc26130" w:history="1">
        <w:r>
          <w:rPr>
            <w:rFonts w:ascii="仿宋" w:eastAsia="仿宋" w:hAnsi="仿宋" w:cs="仿宋" w:hint="eastAsia"/>
            <w:lang w:eastAsia="zh-CN"/>
          </w:rPr>
          <w:t>(二)、土地利用规划方案</w:t>
        </w:r>
        <w:r>
          <w:tab/>
        </w:r>
        <w:r>
          <w:fldChar w:fldCharType="begin"/>
        </w:r>
        <w:r>
          <w:instrText xml:space="preserve"> PAGEREF _Toc26130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71" w:history="1">
        <w:r>
          <w:rPr>
            <w:rFonts w:ascii="仿宋" w:eastAsia="仿宋" w:hAnsi="仿宋" w:cs="仿宋" w:hint="eastAsia"/>
            <w:lang w:eastAsia="zh-CN"/>
          </w:rPr>
          <w:t>十一、客户关系管理与市场拓展</w:t>
        </w:r>
        <w:r>
          <w:tab/>
        </w:r>
        <w:r>
          <w:fldChar w:fldCharType="begin"/>
        </w:r>
        <w:r>
          <w:instrText xml:space="preserve"> PAGEREF _Toc28571 \h </w:instrText>
        </w:r>
        <w:r>
          <w:fldChar w:fldCharType="separate"/>
        </w:r>
        <w:r>
          <w:t>45</w:t>
        </w:r>
        <w:r>
          <w:fldChar w:fldCharType="end"/>
        </w:r>
      </w:hyperlink>
    </w:p>
    <w:p>
      <w:pPr>
        <w:pStyle w:val="TOC2"/>
        <w:tabs>
          <w:tab w:val="right" w:leader="dot" w:pos="8306"/>
        </w:tabs>
      </w:pPr>
      <w:hyperlink w:anchor="_Toc27603" w:history="1">
        <w:r>
          <w:rPr>
            <w:rFonts w:ascii="仿宋" w:eastAsia="仿宋" w:hAnsi="仿宋" w:cs="仿宋" w:hint="eastAsia"/>
            <w:lang w:eastAsia="zh-CN"/>
          </w:rPr>
          <w:t>(一)、客户关系管理策略</w:t>
        </w:r>
        <w:r>
          <w:tab/>
        </w:r>
        <w:r>
          <w:fldChar w:fldCharType="begin"/>
        </w:r>
        <w:r>
          <w:instrText xml:space="preserve"> PAGEREF _Toc27603 \h </w:instrText>
        </w:r>
        <w:r>
          <w:fldChar w:fldCharType="separate"/>
        </w:r>
        <w:r>
          <w:t>45</w:t>
        </w:r>
        <w:r>
          <w:fldChar w:fldCharType="end"/>
        </w:r>
      </w:hyperlink>
    </w:p>
    <w:p>
      <w:pPr>
        <w:pStyle w:val="TOC2"/>
        <w:tabs>
          <w:tab w:val="right" w:leader="dot" w:pos="8306"/>
        </w:tabs>
      </w:pPr>
      <w:hyperlink w:anchor="_Toc21160" w:history="1">
        <w:r>
          <w:rPr>
            <w:rFonts w:ascii="仿宋" w:eastAsia="仿宋" w:hAnsi="仿宋" w:cs="仿宋" w:hint="eastAsia"/>
            <w:lang w:eastAsia="zh-CN"/>
          </w:rPr>
          <w:t>(二)、市场拓展方案</w:t>
        </w:r>
        <w:r>
          <w:tab/>
        </w:r>
        <w:r>
          <w:fldChar w:fldCharType="begin"/>
        </w:r>
        <w:r>
          <w:instrText xml:space="preserve"> PAGEREF _Toc21160 \h </w:instrText>
        </w:r>
        <w:r>
          <w:fldChar w:fldCharType="separate"/>
        </w:r>
        <w:r>
          <w:t>46</w:t>
        </w:r>
        <w:r>
          <w:fldChar w:fldCharType="end"/>
        </w:r>
      </w:hyperlink>
    </w:p>
    <w:p>
      <w:pPr>
        <w:pStyle w:val="TOC1"/>
        <w:tabs>
          <w:tab w:val="right" w:leader="dot" w:pos="8306"/>
        </w:tabs>
      </w:pPr>
      <w:hyperlink w:anchor="_Toc23008" w:history="1">
        <w:r>
          <w:rPr>
            <w:rFonts w:ascii="仿宋" w:eastAsia="仿宋" w:hAnsi="仿宋" w:cs="仿宋" w:hint="eastAsia"/>
            <w:lang w:eastAsia="zh-CN"/>
          </w:rPr>
          <w:t>十二、经济效益与社会效益优化</w:t>
        </w:r>
        <w:r>
          <w:tab/>
        </w:r>
        <w:r>
          <w:fldChar w:fldCharType="begin"/>
        </w:r>
        <w:r>
          <w:instrText xml:space="preserve"> PAGEREF _Toc23008 \h </w:instrText>
        </w:r>
        <w:r>
          <w:fldChar w:fldCharType="separate"/>
        </w:r>
        <w:r>
          <w:t>47</w:t>
        </w:r>
        <w:r>
          <w:fldChar w:fldCharType="end"/>
        </w:r>
      </w:hyperlink>
    </w:p>
    <w:p>
      <w:pPr>
        <w:pStyle w:val="TOC2"/>
        <w:tabs>
          <w:tab w:val="right" w:leader="dot" w:pos="8306"/>
        </w:tabs>
      </w:pPr>
      <w:hyperlink w:anchor="_Toc26244" w:history="1">
        <w:r>
          <w:rPr>
            <w:rFonts w:ascii="仿宋" w:eastAsia="仿宋" w:hAnsi="仿宋" w:cs="仿宋" w:hint="eastAsia"/>
            <w:lang w:eastAsia="zh-CN"/>
          </w:rPr>
          <w:t>(一)、经济效益提升策略</w:t>
        </w:r>
        <w:r>
          <w:tab/>
        </w:r>
        <w:r>
          <w:fldChar w:fldCharType="begin"/>
        </w:r>
        <w:r>
          <w:instrText xml:space="preserve"> PAGEREF _Toc26244 \h </w:instrText>
        </w:r>
        <w:r>
          <w:fldChar w:fldCharType="separate"/>
        </w:r>
        <w:r>
          <w:t>47</w:t>
        </w:r>
        <w:r>
          <w:fldChar w:fldCharType="end"/>
        </w:r>
      </w:hyperlink>
    </w:p>
    <w:p>
      <w:pPr>
        <w:pStyle w:val="TOC2"/>
        <w:tabs>
          <w:tab w:val="right" w:leader="dot" w:pos="8306"/>
        </w:tabs>
      </w:pPr>
      <w:hyperlink w:anchor="_Toc6498" w:history="1">
        <w:r>
          <w:rPr>
            <w:rFonts w:ascii="仿宋" w:eastAsia="仿宋" w:hAnsi="仿宋" w:cs="仿宋" w:hint="eastAsia"/>
            <w:lang w:eastAsia="zh-CN"/>
          </w:rPr>
          <w:t>(二)、社会效益增强方案</w:t>
        </w:r>
        <w:r>
          <w:tab/>
        </w:r>
        <w:r>
          <w:fldChar w:fldCharType="begin"/>
        </w:r>
        <w:r>
          <w:instrText xml:space="preserve"> PAGEREF _Toc6498 \h </w:instrText>
        </w:r>
        <w:r>
          <w:fldChar w:fldCharType="separate"/>
        </w:r>
        <w:r>
          <w:t>48</w:t>
        </w:r>
        <w:r>
          <w:fldChar w:fldCharType="end"/>
        </w:r>
      </w:hyperlink>
    </w:p>
    <w:p>
      <w:pPr>
        <w:pStyle w:val="TOC1"/>
        <w:tabs>
          <w:tab w:val="right" w:leader="dot" w:pos="8306"/>
        </w:tabs>
      </w:pPr>
      <w:hyperlink w:anchor="_Toc30549" w:history="1">
        <w:r>
          <w:rPr>
            <w:rFonts w:ascii="仿宋" w:eastAsia="仿宋" w:hAnsi="仿宋" w:cs="仿宋" w:hint="eastAsia"/>
            <w:lang w:eastAsia="zh-CN"/>
          </w:rPr>
          <w:t>十三、成果转化与推广应用</w:t>
        </w:r>
        <w:r>
          <w:tab/>
        </w:r>
        <w:r>
          <w:fldChar w:fldCharType="begin"/>
        </w:r>
        <w:r>
          <w:instrText xml:space="preserve"> PAGEREF _Toc30549 \h </w:instrText>
        </w:r>
        <w:r>
          <w:fldChar w:fldCharType="separate"/>
        </w:r>
        <w:r>
          <w:t>49</w:t>
        </w:r>
        <w:r>
          <w:fldChar w:fldCharType="end"/>
        </w:r>
      </w:hyperlink>
    </w:p>
    <w:p>
      <w:pPr>
        <w:pStyle w:val="TOC2"/>
        <w:tabs>
          <w:tab w:val="right" w:leader="dot" w:pos="8306"/>
        </w:tabs>
      </w:pPr>
      <w:hyperlink w:anchor="_Toc14084" w:history="1">
        <w:r>
          <w:rPr>
            <w:rFonts w:ascii="仿宋" w:eastAsia="仿宋" w:hAnsi="仿宋" w:cs="仿宋" w:hint="eastAsia"/>
            <w:lang w:eastAsia="zh-CN"/>
          </w:rPr>
          <w:t>(一)、成果转化策略制定</w:t>
        </w:r>
        <w:r>
          <w:tab/>
        </w:r>
        <w:r>
          <w:fldChar w:fldCharType="begin"/>
        </w:r>
        <w:r>
          <w:instrText xml:space="preserve"> PAGEREF _Toc14084 \h </w:instrText>
        </w:r>
        <w:r>
          <w:fldChar w:fldCharType="separate"/>
        </w:r>
        <w:r>
          <w:t>49</w:t>
        </w:r>
        <w:r>
          <w:fldChar w:fldCharType="end"/>
        </w:r>
      </w:hyperlink>
    </w:p>
    <w:p>
      <w:pPr>
        <w:pStyle w:val="TOC2"/>
        <w:tabs>
          <w:tab w:val="right" w:leader="dot" w:pos="8306"/>
        </w:tabs>
      </w:pPr>
      <w:hyperlink w:anchor="_Toc29648" w:history="1">
        <w:r>
          <w:rPr>
            <w:rFonts w:ascii="仿宋" w:eastAsia="仿宋" w:hAnsi="仿宋" w:cs="仿宋" w:hint="eastAsia"/>
            <w:lang w:eastAsia="zh-CN"/>
          </w:rPr>
          <w:t>(二)、成果推广应用方案</w:t>
        </w:r>
        <w:r>
          <w:tab/>
        </w:r>
        <w:r>
          <w:fldChar w:fldCharType="begin"/>
        </w:r>
        <w:r>
          <w:instrText xml:space="preserve"> PAGEREF _Toc29648 \h </w:instrText>
        </w:r>
        <w:r>
          <w:fldChar w:fldCharType="separate"/>
        </w:r>
        <w:r>
          <w:t>51</w:t>
        </w:r>
        <w:r>
          <w:fldChar w:fldCharType="end"/>
        </w:r>
      </w:hyperlink>
    </w:p>
    <w:p>
      <w:pPr>
        <w:pStyle w:val="TOC1"/>
        <w:tabs>
          <w:tab w:val="right" w:leader="dot" w:pos="8306"/>
        </w:tabs>
      </w:pPr>
      <w:hyperlink w:anchor="_Toc28816" w:history="1">
        <w:r>
          <w:rPr>
            <w:rFonts w:ascii="仿宋" w:eastAsia="仿宋" w:hAnsi="仿宋" w:cs="仿宋" w:hint="eastAsia"/>
            <w:lang w:eastAsia="zh-CN"/>
          </w:rPr>
          <w:t>十四、项目施工方案</w:t>
        </w:r>
        <w:r>
          <w:tab/>
        </w:r>
        <w:r>
          <w:fldChar w:fldCharType="begin"/>
        </w:r>
        <w:r>
          <w:instrText xml:space="preserve"> PAGEREF _Toc28816 \h </w:instrText>
        </w:r>
        <w:r>
          <w:fldChar w:fldCharType="separate"/>
        </w:r>
        <w:r>
          <w:t>52</w:t>
        </w:r>
        <w:r>
          <w:fldChar w:fldCharType="end"/>
        </w:r>
      </w:hyperlink>
    </w:p>
    <w:p>
      <w:pPr>
        <w:pStyle w:val="TOC2"/>
        <w:tabs>
          <w:tab w:val="right" w:leader="dot" w:pos="8306"/>
        </w:tabs>
      </w:pPr>
      <w:hyperlink w:anchor="_Toc11482" w:history="1">
        <w:r>
          <w:rPr>
            <w:rFonts w:ascii="仿宋" w:eastAsia="仿宋" w:hAnsi="仿宋" w:cs="仿宋" w:hint="eastAsia"/>
            <w:lang w:eastAsia="zh-CN"/>
          </w:rPr>
          <w:t>(一)、施工组织设计</w:t>
        </w:r>
        <w:r>
          <w:tab/>
        </w:r>
        <w:r>
          <w:fldChar w:fldCharType="begin"/>
        </w:r>
        <w:r>
          <w:instrText xml:space="preserve"> PAGEREF _Toc11482 \h </w:instrText>
        </w:r>
        <w:r>
          <w:fldChar w:fldCharType="separate"/>
        </w:r>
        <w:r>
          <w:t>52</w:t>
        </w:r>
        <w:r>
          <w:fldChar w:fldCharType="end"/>
        </w:r>
      </w:hyperlink>
    </w:p>
    <w:p>
      <w:pPr>
        <w:pStyle w:val="TOC2"/>
        <w:tabs>
          <w:tab w:val="right" w:leader="dot" w:pos="8306"/>
        </w:tabs>
      </w:pPr>
      <w:hyperlink w:anchor="_Toc15503" w:history="1">
        <w:r>
          <w:rPr>
            <w:rFonts w:ascii="仿宋" w:eastAsia="仿宋" w:hAnsi="仿宋" w:cs="仿宋" w:hint="eastAsia"/>
            <w:lang w:eastAsia="zh-CN"/>
          </w:rPr>
          <w:t>(二)、施工工艺与技术路线</w:t>
        </w:r>
        <w:r>
          <w:tab/>
        </w:r>
        <w:r>
          <w:fldChar w:fldCharType="begin"/>
        </w:r>
        <w:r>
          <w:instrText xml:space="preserve"> PAGEREF _Toc15503 \h </w:instrText>
        </w:r>
        <w:r>
          <w:fldChar w:fldCharType="separate"/>
        </w:r>
        <w:r>
          <w:t>54</w:t>
        </w:r>
        <w:r>
          <w:fldChar w:fldCharType="end"/>
        </w:r>
      </w:hyperlink>
    </w:p>
    <w:p>
      <w:pPr>
        <w:pStyle w:val="TOC2"/>
        <w:tabs>
          <w:tab w:val="right" w:leader="dot" w:pos="8306"/>
        </w:tabs>
      </w:pPr>
      <w:hyperlink w:anchor="_Toc27428" w:history="1">
        <w:r>
          <w:rPr>
            <w:rFonts w:ascii="仿宋" w:eastAsia="仿宋" w:hAnsi="仿宋" w:cs="仿宋" w:hint="eastAsia"/>
            <w:lang w:eastAsia="zh-CN"/>
          </w:rPr>
          <w:t>(三)、关键节点施工计划</w:t>
        </w:r>
        <w:r>
          <w:tab/>
        </w:r>
        <w:r>
          <w:fldChar w:fldCharType="begin"/>
        </w:r>
        <w:r>
          <w:instrText xml:space="preserve"> PAGEREF _Toc27428 \h </w:instrText>
        </w:r>
        <w:r>
          <w:fldChar w:fldCharType="separate"/>
        </w:r>
        <w:r>
          <w:t>55</w:t>
        </w:r>
        <w:r>
          <w:fldChar w:fldCharType="end"/>
        </w:r>
      </w:hyperlink>
    </w:p>
    <w:p>
      <w:pPr>
        <w:pStyle w:val="TOC2"/>
        <w:tabs>
          <w:tab w:val="right" w:leader="dot" w:pos="8306"/>
        </w:tabs>
      </w:pPr>
      <w:hyperlink w:anchor="_Toc1016" w:history="1">
        <w:r>
          <w:rPr>
            <w:rFonts w:ascii="仿宋" w:eastAsia="仿宋" w:hAnsi="仿宋" w:cs="仿宋" w:hint="eastAsia"/>
            <w:lang w:eastAsia="zh-CN"/>
          </w:rPr>
          <w:t>(四)、施工现场管理</w:t>
        </w:r>
        <w:r>
          <w:tab/>
        </w:r>
        <w:r>
          <w:fldChar w:fldCharType="begin"/>
        </w:r>
        <w:r>
          <w:instrText xml:space="preserve"> PAGEREF _Toc1016 \h </w:instrText>
        </w:r>
        <w:r>
          <w:fldChar w:fldCharType="separate"/>
        </w:r>
        <w:r>
          <w:t>56</w:t>
        </w:r>
        <w:r>
          <w:fldChar w:fldCharType="end"/>
        </w:r>
      </w:hyperlink>
    </w:p>
    <w:p>
      <w:pPr>
        <w:pStyle w:val="TOC1"/>
        <w:tabs>
          <w:tab w:val="right" w:leader="dot" w:pos="8306"/>
        </w:tabs>
      </w:pPr>
      <w:hyperlink w:anchor="_Toc21166" w:history="1">
        <w:r>
          <w:rPr>
            <w:rFonts w:ascii="仿宋" w:eastAsia="仿宋" w:hAnsi="仿宋" w:cs="仿宋" w:hint="eastAsia"/>
            <w:lang w:eastAsia="zh-CN"/>
          </w:rPr>
          <w:t>十五、设施与设备管理</w:t>
        </w:r>
        <w:r>
          <w:tab/>
        </w:r>
        <w:r>
          <w:fldChar w:fldCharType="begin"/>
        </w:r>
        <w:r>
          <w:instrText xml:space="preserve"> PAGEREF _Toc21166 \h </w:instrText>
        </w:r>
        <w:r>
          <w:fldChar w:fldCharType="separate"/>
        </w:r>
        <w:r>
          <w:t>59</w:t>
        </w:r>
        <w:r>
          <w:fldChar w:fldCharType="end"/>
        </w:r>
      </w:hyperlink>
    </w:p>
    <w:p>
      <w:pPr>
        <w:pStyle w:val="TOC2"/>
        <w:tabs>
          <w:tab w:val="right" w:leader="dot" w:pos="8306"/>
        </w:tabs>
      </w:pPr>
      <w:hyperlink w:anchor="_Toc17961" w:history="1">
        <w:r>
          <w:rPr>
            <w:rFonts w:ascii="仿宋" w:eastAsia="仿宋" w:hAnsi="仿宋" w:cs="仿宋" w:hint="eastAsia"/>
            <w:lang w:eastAsia="zh-CN"/>
          </w:rPr>
          <w:t>(一)、设施规划与配置</w:t>
        </w:r>
        <w:r>
          <w:tab/>
        </w:r>
        <w:r>
          <w:fldChar w:fldCharType="begin"/>
        </w:r>
        <w:r>
          <w:instrText xml:space="preserve"> PAGEREF _Toc17961 \h </w:instrText>
        </w:r>
        <w:r>
          <w:fldChar w:fldCharType="separate"/>
        </w:r>
        <w:r>
          <w:t>59</w:t>
        </w:r>
        <w:r>
          <w:fldChar w:fldCharType="end"/>
        </w:r>
      </w:hyperlink>
    </w:p>
    <w:p>
      <w:pPr>
        <w:pStyle w:val="TOC2"/>
        <w:tabs>
          <w:tab w:val="right" w:leader="dot" w:pos="8306"/>
        </w:tabs>
      </w:pPr>
      <w:hyperlink w:anchor="_Toc2899" w:history="1">
        <w:r>
          <w:rPr>
            <w:rFonts w:ascii="仿宋" w:eastAsia="仿宋" w:hAnsi="仿宋" w:cs="仿宋" w:hint="eastAsia"/>
            <w:lang w:eastAsia="zh-CN"/>
          </w:rPr>
          <w:t>(二)、设备采购与维护管理</w:t>
        </w:r>
        <w:r>
          <w:tab/>
        </w:r>
        <w:r>
          <w:fldChar w:fldCharType="begin"/>
        </w:r>
        <w:r>
          <w:instrText xml:space="preserve"> PAGEREF _Toc2899 \h </w:instrText>
        </w:r>
        <w:r>
          <w:fldChar w:fldCharType="separate"/>
        </w:r>
        <w:r>
          <w:t>59</w:t>
        </w:r>
        <w:r>
          <w:fldChar w:fldCharType="end"/>
        </w:r>
      </w:hyperlink>
    </w:p>
    <w:p>
      <w:pPr>
        <w:pStyle w:val="TOC2"/>
        <w:tabs>
          <w:tab w:val="right" w:leader="dot" w:pos="8306"/>
        </w:tabs>
      </w:pPr>
      <w:hyperlink w:anchor="_Toc25016" w:history="1">
        <w:r>
          <w:rPr>
            <w:rFonts w:ascii="仿宋" w:eastAsia="仿宋" w:hAnsi="仿宋" w:cs="仿宋" w:hint="eastAsia"/>
            <w:lang w:eastAsia="zh-CN"/>
          </w:rPr>
          <w:t>(三)、设施设备升级策略</w:t>
        </w:r>
        <w:r>
          <w:tab/>
        </w:r>
        <w:r>
          <w:fldChar w:fldCharType="begin"/>
        </w:r>
        <w:r>
          <w:instrText xml:space="preserve"> PAGEREF _Toc25016 \h </w:instrText>
        </w:r>
        <w:r>
          <w:fldChar w:fldCharType="separate"/>
        </w:r>
        <w:r>
          <w:t>60</w:t>
        </w:r>
        <w:r>
          <w:fldChar w:fldCharType="end"/>
        </w:r>
      </w:hyperlink>
    </w:p>
    <w:p>
      <w:pPr>
        <w:pStyle w:val="TOC1"/>
        <w:tabs>
          <w:tab w:val="right" w:leader="dot" w:pos="8306"/>
        </w:tabs>
      </w:pPr>
      <w:hyperlink w:anchor="_Toc7886" w:history="1">
        <w:r>
          <w:rPr>
            <w:rFonts w:ascii="仿宋" w:eastAsia="仿宋" w:hAnsi="仿宋" w:cs="仿宋" w:hint="eastAsia"/>
            <w:lang w:eastAsia="zh-CN"/>
          </w:rPr>
          <w:t>十六、合作与交流机制建立</w:t>
        </w:r>
        <w:r>
          <w:tab/>
        </w:r>
        <w:r>
          <w:fldChar w:fldCharType="begin"/>
        </w:r>
        <w:r>
          <w:instrText xml:space="preserve"> PAGEREF _Toc7886 \h </w:instrText>
        </w:r>
        <w:r>
          <w:fldChar w:fldCharType="separate"/>
        </w:r>
        <w:r>
          <w:t>61</w:t>
        </w:r>
        <w:r>
          <w:fldChar w:fldCharType="end"/>
        </w:r>
      </w:hyperlink>
    </w:p>
    <w:p>
      <w:pPr>
        <w:pStyle w:val="TOC2"/>
        <w:tabs>
          <w:tab w:val="right" w:leader="dot" w:pos="8306"/>
        </w:tabs>
      </w:pPr>
      <w:hyperlink w:anchor="_Toc20717" w:history="1">
        <w:r>
          <w:rPr>
            <w:rFonts w:ascii="仿宋" w:eastAsia="仿宋" w:hAnsi="仿宋" w:cs="仿宋" w:hint="eastAsia"/>
            <w:lang w:eastAsia="zh-CN"/>
          </w:rPr>
          <w:t>(一)、合作伙伴选择与合作方式</w:t>
        </w:r>
        <w:r>
          <w:tab/>
        </w:r>
        <w:r>
          <w:fldChar w:fldCharType="begin"/>
        </w:r>
        <w:r>
          <w:instrText xml:space="preserve"> PAGEREF _Toc20717 \h </w:instrText>
        </w:r>
        <w:r>
          <w:fldChar w:fldCharType="separate"/>
        </w:r>
        <w:r>
          <w:t>61</w:t>
        </w:r>
        <w:r>
          <w:fldChar w:fldCharType="end"/>
        </w:r>
      </w:hyperlink>
    </w:p>
    <w:p>
      <w:pPr>
        <w:pStyle w:val="TOC2"/>
        <w:tabs>
          <w:tab w:val="right" w:leader="dot" w:pos="8306"/>
        </w:tabs>
      </w:pPr>
      <w:hyperlink w:anchor="_Toc16348" w:history="1">
        <w:r>
          <w:rPr>
            <w:rFonts w:ascii="仿宋" w:eastAsia="仿宋" w:hAnsi="仿宋" w:cs="仿宋" w:hint="eastAsia"/>
            <w:lang w:eastAsia="zh-CN"/>
          </w:rPr>
          <w:t>(二)、交流与合作平台搭建</w:t>
        </w:r>
        <w:r>
          <w:tab/>
        </w:r>
        <w:r>
          <w:fldChar w:fldCharType="begin"/>
        </w:r>
        <w:r>
          <w:instrText xml:space="preserve"> PAGEREF _Toc16348 \h </w:instrText>
        </w:r>
        <w:r>
          <w:fldChar w:fldCharType="separate"/>
        </w:r>
        <w:r>
          <w:t>62</w:t>
        </w:r>
        <w:r>
          <w:fldChar w:fldCharType="end"/>
        </w:r>
      </w:hyperlink>
    </w:p>
    <w:p>
      <w:pPr>
        <w:pStyle w:val="TOC1"/>
        <w:tabs>
          <w:tab w:val="right" w:leader="dot" w:pos="8306"/>
        </w:tabs>
      </w:pPr>
      <w:hyperlink w:anchor="_Toc24285" w:history="1">
        <w:r>
          <w:rPr>
            <w:rFonts w:ascii="仿宋" w:eastAsia="仿宋" w:hAnsi="仿宋" w:cs="仿宋" w:hint="eastAsia"/>
            <w:lang w:eastAsia="zh-CN"/>
          </w:rPr>
          <w:t>十七、人力资源管理与开发</w:t>
        </w:r>
        <w:r>
          <w:tab/>
        </w:r>
        <w:r>
          <w:fldChar w:fldCharType="begin"/>
        </w:r>
        <w:r>
          <w:instrText xml:space="preserve"> PAGEREF _Toc24285 \h </w:instrText>
        </w:r>
        <w:r>
          <w:fldChar w:fldCharType="separate"/>
        </w:r>
        <w:r>
          <w:t>64</w:t>
        </w:r>
        <w:r>
          <w:fldChar w:fldCharType="end"/>
        </w:r>
      </w:hyperlink>
    </w:p>
    <w:p>
      <w:pPr>
        <w:pStyle w:val="TOC2"/>
        <w:tabs>
          <w:tab w:val="right" w:leader="dot" w:pos="8306"/>
        </w:tabs>
      </w:pPr>
      <w:hyperlink w:anchor="_Toc2911" w:history="1">
        <w:r>
          <w:rPr>
            <w:rFonts w:ascii="仿宋" w:eastAsia="仿宋" w:hAnsi="仿宋" w:cs="仿宋" w:hint="eastAsia"/>
            <w:lang w:eastAsia="zh-CN"/>
          </w:rPr>
          <w:t>(一)、人力资源规划</w:t>
        </w:r>
        <w:r>
          <w:tab/>
        </w:r>
        <w:r>
          <w:fldChar w:fldCharType="begin"/>
        </w:r>
        <w:r>
          <w:instrText xml:space="preserve"> PAGEREF _Toc2911 \h </w:instrText>
        </w:r>
        <w:r>
          <w:fldChar w:fldCharType="separate"/>
        </w:r>
        <w:r>
          <w:t>64</w:t>
        </w:r>
        <w:r>
          <w:fldChar w:fldCharType="end"/>
        </w:r>
      </w:hyperlink>
    </w:p>
    <w:p>
      <w:pPr>
        <w:pStyle w:val="TOC2"/>
        <w:tabs>
          <w:tab w:val="right" w:leader="dot" w:pos="8306"/>
        </w:tabs>
      </w:pPr>
      <w:hyperlink w:anchor="_Toc17018" w:history="1">
        <w:r>
          <w:rPr>
            <w:rFonts w:ascii="仿宋" w:eastAsia="仿宋" w:hAnsi="仿宋" w:cs="仿宋" w:hint="eastAsia"/>
            <w:lang w:eastAsia="zh-CN"/>
          </w:rPr>
          <w:t>(二)、人力资源开发与培训</w:t>
        </w:r>
        <w:r>
          <w:tab/>
        </w:r>
        <w:r>
          <w:fldChar w:fldCharType="begin"/>
        </w:r>
        <w:r>
          <w:instrText xml:space="preserve"> PAGEREF _Toc17018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98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86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压敏热熔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压敏热熔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敏热熔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压敏热熔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65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压敏热熔胶项目的必要性在当前经济和社会背景下表现得尤为重要，其对市场需求的满足、技术创新的推动、社会经济发展的促进以及环境可持续性的提高，共同构成了项目建设的核心价值和必要性。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压敏热熔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压敏热熔胶项目在其专注的领域内，特别是在人工智能和数据科学方面，有望推动显著的技术革新。项目的研发活动不仅有望孕育出改变行业运作方式的新技术，还可能在长远中影响整个技术生态系统。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压敏热熔胶项目还致力于提升当地居民的技能和就业能力，通过与当地教育机构合作提供培训和教育机会，从而提高社区整体的生活水平和社会福祉。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压敏热熔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877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压敏热熔胶项目的建设和发展得益于一系列有利条件，这些条件涵盖了技术优势、市场潜力、政策支持、人力资源、基础设施以及投资和合作伙伴的支持，共同构成了项目成功的坚实基础。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压敏热熔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压敏热熔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3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627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敏热熔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敏热熔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压敏热熔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敏热熔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压敏热熔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压敏热熔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敏热熔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压敏热熔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压敏热熔胶项目的社会影响是全面而深远的。从提供就业机会和提升公共服务，到促进社会结构和劳动市场的多元化，再到推动社会责任和伦理标准的提高，项目对于提升社区的经济、文化和社会福祉有着重要作用。通过这些正面影响，压敏热熔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84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为了融入当地社区，压敏热熔胶项目需深入理解当地的文化特色和社会习俗。例如，项目在设计广告和市场推广活动时，应考虑使用当地语言和符合地方文化的表达方式。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压敏热熔胶项目对当地经济结构的影响需谨慎考虑。项目可以通过聘用当地居民，特别是在管理和技术岗位上，来直接促进当地就业。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压敏热熔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2279"/>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为了确保压敏热熔胶项目的成功并最大限度地减轻潜在的社会风险，详细的风险分析和具体的应对策略至关重要。以下是针对项目可能面临的具体社会风险及相应对策的分析：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风险描述：压敏热熔胶项目可能遭遇社区抵制，尤其如果社区成员认为项目会破坏他们的生活环境或忽略他们的意见。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https://d.book118.com/636040042225010054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982719"/>
    <w:rsid w:val="439827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6040042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2024-02-23T23:19:00Z</dcterms:created>
  <dcterms:modified xsi:type="dcterms:W3CDTF">2024-02-23T23:20:30Z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48EFB5A6CD574D6F9EAB20FCFCCB3F24_11</vt:lpwstr>
  </property>
  <property fmtid="{D5CDD505-2E9C-101B-9397-08002B2CF9AE}" pid="3" name="KSOProductBuildVer">
    <vt:lpwstr>2052-12.1.0.16250</vt:lpwstr>
  </property>
</Properties>
</file>