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铜制日用品项目投资建议书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582" w:history="1">
        <w:r>
          <w:rPr>
            <w:rFonts w:ascii="仿宋" w:eastAsia="仿宋" w:hAnsi="仿宋" w:cs="仿宋" w:hint="eastAsia"/>
            <w:lang w:eastAsia="zh-CN"/>
          </w:rPr>
          <w:t>概论</w:t>
        </w:r>
        <w:r>
          <w:tab/>
        </w:r>
        <w:r>
          <w:fldChar w:fldCharType="begin"/>
        </w:r>
        <w:r>
          <w:instrText xml:space="preserve"> PAGEREF _Toc22582 \h </w:instrText>
        </w:r>
        <w:r>
          <w:fldChar w:fldCharType="separate"/>
        </w:r>
        <w:r>
          <w:t>4</w:t>
        </w:r>
        <w:r>
          <w:fldChar w:fldCharType="end"/>
        </w:r>
      </w:hyperlink>
    </w:p>
    <w:p>
      <w:pPr>
        <w:pStyle w:val="TOC1"/>
        <w:tabs>
          <w:tab w:val="right" w:leader="dot" w:pos="8306"/>
        </w:tabs>
      </w:pPr>
      <w:hyperlink w:anchor="_Toc17582" w:history="1">
        <w:r>
          <w:rPr>
            <w:rFonts w:ascii="仿宋" w:eastAsia="仿宋" w:hAnsi="仿宋" w:cs="仿宋" w:hint="eastAsia"/>
            <w:lang w:eastAsia="zh-CN"/>
          </w:rPr>
          <w:t>一、铜制日用品行业行业产业链分析</w:t>
        </w:r>
        <w:r>
          <w:tab/>
        </w:r>
        <w:r>
          <w:fldChar w:fldCharType="begin"/>
        </w:r>
        <w:r>
          <w:instrText xml:space="preserve"> PAGEREF _Toc17582 \h </w:instrText>
        </w:r>
        <w:r>
          <w:fldChar w:fldCharType="separate"/>
        </w:r>
        <w:r>
          <w:t>4</w:t>
        </w:r>
        <w:r>
          <w:fldChar w:fldCharType="end"/>
        </w:r>
      </w:hyperlink>
    </w:p>
    <w:p>
      <w:pPr>
        <w:pStyle w:val="TOC2"/>
        <w:tabs>
          <w:tab w:val="right" w:leader="dot" w:pos="8306"/>
        </w:tabs>
      </w:pPr>
      <w:hyperlink w:anchor="_Toc12427" w:history="1">
        <w:r>
          <w:rPr>
            <w:rFonts w:ascii="仿宋" w:eastAsia="仿宋" w:hAnsi="仿宋" w:cs="仿宋" w:hint="eastAsia"/>
            <w:lang w:eastAsia="zh-CN"/>
          </w:rPr>
          <w:t>(一)、原材料供应</w:t>
        </w:r>
        <w:r>
          <w:tab/>
        </w:r>
        <w:r>
          <w:fldChar w:fldCharType="begin"/>
        </w:r>
        <w:r>
          <w:instrText xml:space="preserve"> PAGEREF _Toc12427 \h </w:instrText>
        </w:r>
        <w:r>
          <w:fldChar w:fldCharType="separate"/>
        </w:r>
        <w:r>
          <w:t>4</w:t>
        </w:r>
        <w:r>
          <w:fldChar w:fldCharType="end"/>
        </w:r>
      </w:hyperlink>
    </w:p>
    <w:p>
      <w:pPr>
        <w:pStyle w:val="TOC2"/>
        <w:tabs>
          <w:tab w:val="right" w:leader="dot" w:pos="8306"/>
        </w:tabs>
      </w:pPr>
      <w:hyperlink w:anchor="_Toc9556" w:history="1">
        <w:r>
          <w:rPr>
            <w:rFonts w:ascii="仿宋" w:eastAsia="仿宋" w:hAnsi="仿宋" w:cs="仿宋" w:hint="eastAsia"/>
            <w:lang w:eastAsia="zh-CN"/>
          </w:rPr>
          <w:t>(二)、制造加工</w:t>
        </w:r>
        <w:r>
          <w:tab/>
        </w:r>
        <w:r>
          <w:fldChar w:fldCharType="begin"/>
        </w:r>
        <w:r>
          <w:instrText xml:space="preserve"> PAGEREF _Toc9556 \h </w:instrText>
        </w:r>
        <w:r>
          <w:fldChar w:fldCharType="separate"/>
        </w:r>
        <w:r>
          <w:t>4</w:t>
        </w:r>
        <w:r>
          <w:fldChar w:fldCharType="end"/>
        </w:r>
      </w:hyperlink>
    </w:p>
    <w:p>
      <w:pPr>
        <w:pStyle w:val="TOC2"/>
        <w:tabs>
          <w:tab w:val="right" w:leader="dot" w:pos="8306"/>
        </w:tabs>
      </w:pPr>
      <w:hyperlink w:anchor="_Toc31049" w:history="1">
        <w:r>
          <w:rPr>
            <w:rFonts w:ascii="仿宋" w:eastAsia="仿宋" w:hAnsi="仿宋" w:cs="仿宋" w:hint="eastAsia"/>
            <w:lang w:eastAsia="zh-CN"/>
          </w:rPr>
          <w:t>(三)、产品设计与研发</w:t>
        </w:r>
        <w:r>
          <w:tab/>
        </w:r>
        <w:r>
          <w:fldChar w:fldCharType="begin"/>
        </w:r>
        <w:r>
          <w:instrText xml:space="preserve"> PAGEREF _Toc31049 \h </w:instrText>
        </w:r>
        <w:r>
          <w:fldChar w:fldCharType="separate"/>
        </w:r>
        <w:r>
          <w:t>5</w:t>
        </w:r>
        <w:r>
          <w:fldChar w:fldCharType="end"/>
        </w:r>
      </w:hyperlink>
    </w:p>
    <w:p>
      <w:pPr>
        <w:pStyle w:val="TOC2"/>
        <w:tabs>
          <w:tab w:val="right" w:leader="dot" w:pos="8306"/>
        </w:tabs>
      </w:pPr>
      <w:hyperlink w:anchor="_Toc5164" w:history="1">
        <w:r>
          <w:rPr>
            <w:rFonts w:ascii="仿宋" w:eastAsia="仿宋" w:hAnsi="仿宋" w:cs="仿宋" w:hint="eastAsia"/>
            <w:lang w:eastAsia="zh-CN"/>
          </w:rPr>
          <w:t>(四)、销售与分销</w:t>
        </w:r>
        <w:r>
          <w:tab/>
        </w:r>
        <w:r>
          <w:fldChar w:fldCharType="begin"/>
        </w:r>
        <w:r>
          <w:instrText xml:space="preserve"> PAGEREF _Toc5164 \h </w:instrText>
        </w:r>
        <w:r>
          <w:fldChar w:fldCharType="separate"/>
        </w:r>
        <w:r>
          <w:t>5</w:t>
        </w:r>
        <w:r>
          <w:fldChar w:fldCharType="end"/>
        </w:r>
      </w:hyperlink>
    </w:p>
    <w:p>
      <w:pPr>
        <w:pStyle w:val="TOC2"/>
        <w:tabs>
          <w:tab w:val="right" w:leader="dot" w:pos="8306"/>
        </w:tabs>
      </w:pPr>
      <w:hyperlink w:anchor="_Toc13870" w:history="1">
        <w:r>
          <w:rPr>
            <w:rFonts w:ascii="仿宋" w:eastAsia="仿宋" w:hAnsi="仿宋" w:cs="仿宋" w:hint="eastAsia"/>
            <w:lang w:eastAsia="zh-CN"/>
          </w:rPr>
          <w:t>(五)、市场营销与品牌推广</w:t>
        </w:r>
        <w:r>
          <w:tab/>
        </w:r>
        <w:r>
          <w:fldChar w:fldCharType="begin"/>
        </w:r>
        <w:r>
          <w:instrText xml:space="preserve"> PAGEREF _Toc13870 \h </w:instrText>
        </w:r>
        <w:r>
          <w:fldChar w:fldCharType="separate"/>
        </w:r>
        <w:r>
          <w:t>5</w:t>
        </w:r>
        <w:r>
          <w:fldChar w:fldCharType="end"/>
        </w:r>
      </w:hyperlink>
    </w:p>
    <w:p>
      <w:pPr>
        <w:pStyle w:val="TOC2"/>
        <w:tabs>
          <w:tab w:val="right" w:leader="dot" w:pos="8306"/>
        </w:tabs>
      </w:pPr>
      <w:hyperlink w:anchor="_Toc4946" w:history="1">
        <w:r>
          <w:rPr>
            <w:rFonts w:ascii="仿宋" w:eastAsia="仿宋" w:hAnsi="仿宋" w:cs="仿宋" w:hint="eastAsia"/>
            <w:lang w:eastAsia="zh-CN"/>
          </w:rPr>
          <w:t>(六)、售后服务与维修</w:t>
        </w:r>
        <w:r>
          <w:tab/>
        </w:r>
        <w:r>
          <w:fldChar w:fldCharType="begin"/>
        </w:r>
        <w:r>
          <w:instrText xml:space="preserve"> PAGEREF _Toc4946 \h </w:instrText>
        </w:r>
        <w:r>
          <w:fldChar w:fldCharType="separate"/>
        </w:r>
        <w:r>
          <w:t>5</w:t>
        </w:r>
        <w:r>
          <w:fldChar w:fldCharType="end"/>
        </w:r>
      </w:hyperlink>
    </w:p>
    <w:p>
      <w:pPr>
        <w:pStyle w:val="TOC1"/>
        <w:tabs>
          <w:tab w:val="right" w:leader="dot" w:pos="8306"/>
        </w:tabs>
      </w:pPr>
      <w:hyperlink w:anchor="_Toc8411" w:history="1">
        <w:r>
          <w:rPr>
            <w:rFonts w:ascii="仿宋" w:eastAsia="仿宋" w:hAnsi="仿宋" w:cs="仿宋" w:hint="eastAsia"/>
            <w:lang w:eastAsia="zh-CN"/>
          </w:rPr>
          <w:t>二、铜制日用品项目概论</w:t>
        </w:r>
        <w:r>
          <w:tab/>
        </w:r>
        <w:r>
          <w:fldChar w:fldCharType="begin"/>
        </w:r>
        <w:r>
          <w:instrText xml:space="preserve"> PAGEREF _Toc8411 \h </w:instrText>
        </w:r>
        <w:r>
          <w:fldChar w:fldCharType="separate"/>
        </w:r>
        <w:r>
          <w:t>6</w:t>
        </w:r>
        <w:r>
          <w:fldChar w:fldCharType="end"/>
        </w:r>
      </w:hyperlink>
    </w:p>
    <w:p>
      <w:pPr>
        <w:pStyle w:val="TOC2"/>
        <w:tabs>
          <w:tab w:val="right" w:leader="dot" w:pos="8306"/>
        </w:tabs>
      </w:pPr>
      <w:hyperlink w:anchor="_Toc32271" w:history="1">
        <w:r>
          <w:rPr>
            <w:rFonts w:ascii="仿宋" w:eastAsia="仿宋" w:hAnsi="仿宋" w:cs="仿宋" w:hint="eastAsia"/>
            <w:lang w:eastAsia="zh-CN"/>
          </w:rPr>
          <w:t>(一)、铜制日用品项目名称</w:t>
        </w:r>
        <w:r>
          <w:tab/>
        </w:r>
        <w:r>
          <w:fldChar w:fldCharType="begin"/>
        </w:r>
        <w:r>
          <w:instrText xml:space="preserve"> PAGEREF _Toc32271 \h </w:instrText>
        </w:r>
        <w:r>
          <w:fldChar w:fldCharType="separate"/>
        </w:r>
        <w:r>
          <w:t>6</w:t>
        </w:r>
        <w:r>
          <w:fldChar w:fldCharType="end"/>
        </w:r>
      </w:hyperlink>
    </w:p>
    <w:p>
      <w:pPr>
        <w:pStyle w:val="TOC2"/>
        <w:tabs>
          <w:tab w:val="right" w:leader="dot" w:pos="8306"/>
        </w:tabs>
      </w:pPr>
      <w:hyperlink w:anchor="_Toc14069" w:history="1">
        <w:r>
          <w:rPr>
            <w:rFonts w:ascii="仿宋" w:eastAsia="仿宋" w:hAnsi="仿宋" w:cs="仿宋" w:hint="eastAsia"/>
            <w:lang w:eastAsia="zh-CN"/>
          </w:rPr>
          <w:t>(二)、铜制日用品项目投资人</w:t>
        </w:r>
        <w:r>
          <w:tab/>
        </w:r>
        <w:r>
          <w:fldChar w:fldCharType="begin"/>
        </w:r>
        <w:r>
          <w:instrText xml:space="preserve"> PAGEREF _Toc14069 \h </w:instrText>
        </w:r>
        <w:r>
          <w:fldChar w:fldCharType="separate"/>
        </w:r>
        <w:r>
          <w:t>6</w:t>
        </w:r>
        <w:r>
          <w:fldChar w:fldCharType="end"/>
        </w:r>
      </w:hyperlink>
    </w:p>
    <w:p>
      <w:pPr>
        <w:pStyle w:val="TOC2"/>
        <w:tabs>
          <w:tab w:val="right" w:leader="dot" w:pos="8306"/>
        </w:tabs>
      </w:pPr>
      <w:hyperlink w:anchor="_Toc13553" w:history="1">
        <w:r>
          <w:rPr>
            <w:rFonts w:ascii="仿宋" w:eastAsia="仿宋" w:hAnsi="仿宋" w:cs="仿宋" w:hint="eastAsia"/>
            <w:lang w:eastAsia="zh-CN"/>
          </w:rPr>
          <w:t>(三)、建设地点</w:t>
        </w:r>
        <w:r>
          <w:tab/>
        </w:r>
        <w:r>
          <w:fldChar w:fldCharType="begin"/>
        </w:r>
        <w:r>
          <w:instrText xml:space="preserve"> PAGEREF _Toc13553 \h </w:instrText>
        </w:r>
        <w:r>
          <w:fldChar w:fldCharType="separate"/>
        </w:r>
        <w:r>
          <w:t>6</w:t>
        </w:r>
        <w:r>
          <w:fldChar w:fldCharType="end"/>
        </w:r>
      </w:hyperlink>
    </w:p>
    <w:p>
      <w:pPr>
        <w:pStyle w:val="TOC2"/>
        <w:tabs>
          <w:tab w:val="right" w:leader="dot" w:pos="8306"/>
        </w:tabs>
      </w:pPr>
      <w:hyperlink w:anchor="_Toc12899" w:history="1">
        <w:r>
          <w:rPr>
            <w:rFonts w:ascii="仿宋" w:eastAsia="仿宋" w:hAnsi="仿宋" w:cs="仿宋" w:hint="eastAsia"/>
            <w:lang w:eastAsia="zh-CN"/>
          </w:rPr>
          <w:t>(四)、编制原则</w:t>
        </w:r>
        <w:r>
          <w:tab/>
        </w:r>
        <w:r>
          <w:fldChar w:fldCharType="begin"/>
        </w:r>
        <w:r>
          <w:instrText xml:space="preserve"> PAGEREF _Toc12899 \h </w:instrText>
        </w:r>
        <w:r>
          <w:fldChar w:fldCharType="separate"/>
        </w:r>
        <w:r>
          <w:t>6</w:t>
        </w:r>
        <w:r>
          <w:fldChar w:fldCharType="end"/>
        </w:r>
      </w:hyperlink>
    </w:p>
    <w:p>
      <w:pPr>
        <w:pStyle w:val="TOC2"/>
        <w:tabs>
          <w:tab w:val="right" w:leader="dot" w:pos="8306"/>
        </w:tabs>
      </w:pPr>
      <w:hyperlink w:anchor="_Toc16264" w:history="1">
        <w:r>
          <w:rPr>
            <w:rFonts w:ascii="仿宋" w:eastAsia="仿宋" w:hAnsi="仿宋" w:cs="仿宋" w:hint="eastAsia"/>
            <w:lang w:eastAsia="zh-CN"/>
          </w:rPr>
          <w:t>(五)、编制依据</w:t>
        </w:r>
        <w:r>
          <w:tab/>
        </w:r>
        <w:r>
          <w:fldChar w:fldCharType="begin"/>
        </w:r>
        <w:r>
          <w:instrText xml:space="preserve"> PAGEREF _Toc16264 \h </w:instrText>
        </w:r>
        <w:r>
          <w:fldChar w:fldCharType="separate"/>
        </w:r>
        <w:r>
          <w:t>7</w:t>
        </w:r>
        <w:r>
          <w:fldChar w:fldCharType="end"/>
        </w:r>
      </w:hyperlink>
    </w:p>
    <w:p>
      <w:pPr>
        <w:pStyle w:val="TOC2"/>
        <w:tabs>
          <w:tab w:val="right" w:leader="dot" w:pos="8306"/>
        </w:tabs>
      </w:pPr>
      <w:hyperlink w:anchor="_Toc1177" w:history="1">
        <w:r>
          <w:rPr>
            <w:rFonts w:ascii="仿宋" w:eastAsia="仿宋" w:hAnsi="仿宋" w:cs="仿宋" w:hint="eastAsia"/>
            <w:lang w:eastAsia="zh-CN"/>
          </w:rPr>
          <w:t>(六)、编制范围及内容</w:t>
        </w:r>
        <w:r>
          <w:tab/>
        </w:r>
        <w:r>
          <w:fldChar w:fldCharType="begin"/>
        </w:r>
        <w:r>
          <w:instrText xml:space="preserve"> PAGEREF _Toc1177 \h </w:instrText>
        </w:r>
        <w:r>
          <w:fldChar w:fldCharType="separate"/>
        </w:r>
        <w:r>
          <w:t>8</w:t>
        </w:r>
        <w:r>
          <w:fldChar w:fldCharType="end"/>
        </w:r>
      </w:hyperlink>
    </w:p>
    <w:p>
      <w:pPr>
        <w:pStyle w:val="TOC2"/>
        <w:tabs>
          <w:tab w:val="right" w:leader="dot" w:pos="8306"/>
        </w:tabs>
      </w:pPr>
      <w:hyperlink w:anchor="_Toc14613" w:history="1">
        <w:r>
          <w:rPr>
            <w:rFonts w:ascii="仿宋" w:eastAsia="仿宋" w:hAnsi="仿宋" w:cs="仿宋" w:hint="eastAsia"/>
            <w:lang w:eastAsia="zh-CN"/>
          </w:rPr>
          <w:t>(七)、铜制日用品项目建设背景</w:t>
        </w:r>
        <w:r>
          <w:tab/>
        </w:r>
        <w:r>
          <w:fldChar w:fldCharType="begin"/>
        </w:r>
        <w:r>
          <w:instrText xml:space="preserve"> PAGEREF _Toc14613 \h </w:instrText>
        </w:r>
        <w:r>
          <w:fldChar w:fldCharType="separate"/>
        </w:r>
        <w:r>
          <w:t>10</w:t>
        </w:r>
        <w:r>
          <w:fldChar w:fldCharType="end"/>
        </w:r>
      </w:hyperlink>
    </w:p>
    <w:p>
      <w:pPr>
        <w:pStyle w:val="TOC2"/>
        <w:tabs>
          <w:tab w:val="right" w:leader="dot" w:pos="8306"/>
        </w:tabs>
      </w:pPr>
      <w:hyperlink w:anchor="_Toc29960" w:history="1">
        <w:r>
          <w:rPr>
            <w:rFonts w:ascii="仿宋" w:eastAsia="仿宋" w:hAnsi="仿宋" w:cs="仿宋" w:hint="eastAsia"/>
            <w:lang w:eastAsia="zh-CN"/>
          </w:rPr>
          <w:t>(八)、结论分析</w:t>
        </w:r>
        <w:r>
          <w:tab/>
        </w:r>
        <w:r>
          <w:fldChar w:fldCharType="begin"/>
        </w:r>
        <w:r>
          <w:instrText xml:space="preserve"> PAGEREF _Toc29960 \h </w:instrText>
        </w:r>
        <w:r>
          <w:fldChar w:fldCharType="separate"/>
        </w:r>
        <w:r>
          <w:t>10</w:t>
        </w:r>
        <w:r>
          <w:fldChar w:fldCharType="end"/>
        </w:r>
      </w:hyperlink>
    </w:p>
    <w:p>
      <w:pPr>
        <w:pStyle w:val="TOC1"/>
        <w:tabs>
          <w:tab w:val="right" w:leader="dot" w:pos="8306"/>
        </w:tabs>
      </w:pPr>
      <w:hyperlink w:anchor="_Toc18352" w:history="1">
        <w:r>
          <w:rPr>
            <w:rFonts w:ascii="仿宋" w:eastAsia="仿宋" w:hAnsi="仿宋" w:cs="仿宋" w:hint="eastAsia"/>
            <w:lang w:eastAsia="zh-CN"/>
          </w:rPr>
          <w:t>三、产品方案与建设规划</w:t>
        </w:r>
        <w:r>
          <w:tab/>
        </w:r>
        <w:r>
          <w:fldChar w:fldCharType="begin"/>
        </w:r>
        <w:r>
          <w:instrText xml:space="preserve"> PAGEREF _Toc18352 \h </w:instrText>
        </w:r>
        <w:r>
          <w:fldChar w:fldCharType="separate"/>
        </w:r>
        <w:r>
          <w:t>12</w:t>
        </w:r>
        <w:r>
          <w:fldChar w:fldCharType="end"/>
        </w:r>
      </w:hyperlink>
    </w:p>
    <w:p>
      <w:pPr>
        <w:pStyle w:val="TOC2"/>
        <w:tabs>
          <w:tab w:val="right" w:leader="dot" w:pos="8306"/>
        </w:tabs>
      </w:pPr>
      <w:hyperlink w:anchor="_Toc17442" w:history="1">
        <w:r>
          <w:rPr>
            <w:rFonts w:ascii="仿宋" w:eastAsia="仿宋" w:hAnsi="仿宋" w:cs="仿宋" w:hint="eastAsia"/>
            <w:lang w:eastAsia="zh-CN"/>
          </w:rPr>
          <w:t>(一)、铜制日用品项目场地规模</w:t>
        </w:r>
        <w:r>
          <w:tab/>
        </w:r>
        <w:r>
          <w:fldChar w:fldCharType="begin"/>
        </w:r>
        <w:r>
          <w:instrText xml:space="preserve"> PAGEREF _Toc17442 \h </w:instrText>
        </w:r>
        <w:r>
          <w:fldChar w:fldCharType="separate"/>
        </w:r>
        <w:r>
          <w:t>12</w:t>
        </w:r>
        <w:r>
          <w:fldChar w:fldCharType="end"/>
        </w:r>
      </w:hyperlink>
    </w:p>
    <w:p>
      <w:pPr>
        <w:pStyle w:val="TOC2"/>
        <w:tabs>
          <w:tab w:val="right" w:leader="dot" w:pos="8306"/>
        </w:tabs>
      </w:pPr>
      <w:hyperlink w:anchor="_Toc6583" w:history="1">
        <w:r>
          <w:rPr>
            <w:rFonts w:ascii="仿宋" w:eastAsia="仿宋" w:hAnsi="仿宋" w:cs="仿宋" w:hint="eastAsia"/>
            <w:lang w:eastAsia="zh-CN"/>
          </w:rPr>
          <w:t>(二)、产能规模</w:t>
        </w:r>
        <w:r>
          <w:tab/>
        </w:r>
        <w:r>
          <w:fldChar w:fldCharType="begin"/>
        </w:r>
        <w:r>
          <w:instrText xml:space="preserve"> PAGEREF _Toc6583 \h </w:instrText>
        </w:r>
        <w:r>
          <w:fldChar w:fldCharType="separate"/>
        </w:r>
        <w:r>
          <w:t>12</w:t>
        </w:r>
        <w:r>
          <w:fldChar w:fldCharType="end"/>
        </w:r>
      </w:hyperlink>
    </w:p>
    <w:p>
      <w:pPr>
        <w:pStyle w:val="TOC2"/>
        <w:tabs>
          <w:tab w:val="right" w:leader="dot" w:pos="8306"/>
        </w:tabs>
      </w:pPr>
      <w:hyperlink w:anchor="_Toc32680" w:history="1">
        <w:r>
          <w:rPr>
            <w:rFonts w:ascii="仿宋" w:eastAsia="仿宋" w:hAnsi="仿宋" w:cs="仿宋" w:hint="eastAsia"/>
            <w:lang w:eastAsia="zh-CN"/>
          </w:rPr>
          <w:t>(三)、产品规划方案及生产纲领</w:t>
        </w:r>
        <w:r>
          <w:tab/>
        </w:r>
        <w:r>
          <w:fldChar w:fldCharType="begin"/>
        </w:r>
        <w:r>
          <w:instrText xml:space="preserve"> PAGEREF _Toc32680 \h </w:instrText>
        </w:r>
        <w:r>
          <w:fldChar w:fldCharType="separate"/>
        </w:r>
        <w:r>
          <w:t>13</w:t>
        </w:r>
        <w:r>
          <w:fldChar w:fldCharType="end"/>
        </w:r>
      </w:hyperlink>
    </w:p>
    <w:p>
      <w:pPr>
        <w:pStyle w:val="TOC1"/>
        <w:tabs>
          <w:tab w:val="right" w:leader="dot" w:pos="8306"/>
        </w:tabs>
      </w:pPr>
      <w:hyperlink w:anchor="_Toc889" w:history="1">
        <w:r>
          <w:rPr>
            <w:rFonts w:ascii="仿宋" w:eastAsia="仿宋" w:hAnsi="仿宋" w:cs="仿宋" w:hint="eastAsia"/>
            <w:lang w:eastAsia="zh-CN"/>
          </w:rPr>
          <w:t>四、铜制日用品企业战略的制定</w:t>
        </w:r>
        <w:r>
          <w:tab/>
        </w:r>
        <w:r>
          <w:fldChar w:fldCharType="begin"/>
        </w:r>
        <w:r>
          <w:instrText xml:space="preserve"> PAGEREF _Toc889 \h </w:instrText>
        </w:r>
        <w:r>
          <w:fldChar w:fldCharType="separate"/>
        </w:r>
        <w:r>
          <w:t>13</w:t>
        </w:r>
        <w:r>
          <w:fldChar w:fldCharType="end"/>
        </w:r>
      </w:hyperlink>
    </w:p>
    <w:p>
      <w:pPr>
        <w:pStyle w:val="TOC2"/>
        <w:tabs>
          <w:tab w:val="right" w:leader="dot" w:pos="8306"/>
        </w:tabs>
      </w:pPr>
      <w:hyperlink w:anchor="_Toc23048" w:history="1">
        <w:r>
          <w:rPr>
            <w:rFonts w:ascii="仿宋" w:eastAsia="仿宋" w:hAnsi="仿宋" w:cs="仿宋" w:hint="eastAsia"/>
            <w:lang w:eastAsia="zh-CN"/>
          </w:rPr>
          <w:t>(一)、铜制日用品企业战略的制定</w:t>
        </w:r>
        <w:r>
          <w:tab/>
        </w:r>
        <w:r>
          <w:fldChar w:fldCharType="begin"/>
        </w:r>
        <w:r>
          <w:instrText xml:space="preserve"> PAGEREF _Toc23048 \h </w:instrText>
        </w:r>
        <w:r>
          <w:fldChar w:fldCharType="separate"/>
        </w:r>
        <w:r>
          <w:t>13</w:t>
        </w:r>
        <w:r>
          <w:fldChar w:fldCharType="end"/>
        </w:r>
      </w:hyperlink>
    </w:p>
    <w:p>
      <w:pPr>
        <w:pStyle w:val="TOC1"/>
        <w:tabs>
          <w:tab w:val="right" w:leader="dot" w:pos="8306"/>
        </w:tabs>
      </w:pPr>
      <w:hyperlink w:anchor="_Toc26496" w:history="1">
        <w:r>
          <w:rPr>
            <w:rFonts w:ascii="仿宋" w:eastAsia="仿宋" w:hAnsi="仿宋" w:cs="仿宋" w:hint="eastAsia"/>
            <w:lang w:eastAsia="zh-CN"/>
          </w:rPr>
          <w:t>五、铜制日用品项目规划进度</w:t>
        </w:r>
        <w:r>
          <w:tab/>
        </w:r>
        <w:r>
          <w:fldChar w:fldCharType="begin"/>
        </w:r>
        <w:r>
          <w:instrText xml:space="preserve"> PAGEREF _Toc26496 \h </w:instrText>
        </w:r>
        <w:r>
          <w:fldChar w:fldCharType="separate"/>
        </w:r>
        <w:r>
          <w:t>15</w:t>
        </w:r>
        <w:r>
          <w:fldChar w:fldCharType="end"/>
        </w:r>
      </w:hyperlink>
    </w:p>
    <w:p>
      <w:pPr>
        <w:pStyle w:val="TOC2"/>
        <w:tabs>
          <w:tab w:val="right" w:leader="dot" w:pos="8306"/>
        </w:tabs>
      </w:pPr>
      <w:hyperlink w:anchor="_Toc9758" w:history="1">
        <w:r>
          <w:rPr>
            <w:rFonts w:ascii="仿宋" w:eastAsia="仿宋" w:hAnsi="仿宋" w:cs="仿宋" w:hint="eastAsia"/>
            <w:lang w:eastAsia="zh-CN"/>
          </w:rPr>
          <w:t>(一)、铜制日用品项目进度安排</w:t>
        </w:r>
        <w:r>
          <w:tab/>
        </w:r>
        <w:r>
          <w:fldChar w:fldCharType="begin"/>
        </w:r>
        <w:r>
          <w:instrText xml:space="preserve"> PAGEREF _Toc9758 \h </w:instrText>
        </w:r>
        <w:r>
          <w:fldChar w:fldCharType="separate"/>
        </w:r>
        <w:r>
          <w:t>15</w:t>
        </w:r>
        <w:r>
          <w:fldChar w:fldCharType="end"/>
        </w:r>
      </w:hyperlink>
    </w:p>
    <w:p>
      <w:pPr>
        <w:pStyle w:val="TOC2"/>
        <w:tabs>
          <w:tab w:val="right" w:leader="dot" w:pos="8306"/>
        </w:tabs>
      </w:pPr>
      <w:hyperlink w:anchor="_Toc9701" w:history="1">
        <w:r>
          <w:rPr>
            <w:rFonts w:ascii="仿宋" w:eastAsia="仿宋" w:hAnsi="仿宋" w:cs="仿宋" w:hint="eastAsia"/>
            <w:lang w:eastAsia="zh-CN"/>
          </w:rPr>
          <w:t>(二)、铜制日用品项目实施保障措施</w:t>
        </w:r>
        <w:r>
          <w:tab/>
        </w:r>
        <w:r>
          <w:fldChar w:fldCharType="begin"/>
        </w:r>
        <w:r>
          <w:instrText xml:space="preserve"> PAGEREF _Toc9701 \h </w:instrText>
        </w:r>
        <w:r>
          <w:fldChar w:fldCharType="separate"/>
        </w:r>
        <w:r>
          <w:t>16</w:t>
        </w:r>
        <w:r>
          <w:fldChar w:fldCharType="end"/>
        </w:r>
      </w:hyperlink>
    </w:p>
    <w:p>
      <w:pPr>
        <w:pStyle w:val="TOC2"/>
        <w:tabs>
          <w:tab w:val="right" w:leader="dot" w:pos="8306"/>
        </w:tabs>
      </w:pPr>
      <w:hyperlink w:anchor="_Toc24985" w:history="1">
        <w:r>
          <w:rPr>
            <w:rFonts w:ascii="仿宋" w:eastAsia="仿宋" w:hAnsi="仿宋" w:cs="仿宋" w:hint="eastAsia"/>
            <w:lang w:eastAsia="zh-CN"/>
          </w:rPr>
          <w:t>(三)、质量与安全控制</w:t>
        </w:r>
        <w:r>
          <w:tab/>
        </w:r>
        <w:r>
          <w:fldChar w:fldCharType="begin"/>
        </w:r>
        <w:r>
          <w:instrText xml:space="preserve"> PAGEREF _Toc24985 \h </w:instrText>
        </w:r>
        <w:r>
          <w:fldChar w:fldCharType="separate"/>
        </w:r>
        <w:r>
          <w:t>17</w:t>
        </w:r>
        <w:r>
          <w:fldChar w:fldCharType="end"/>
        </w:r>
      </w:hyperlink>
    </w:p>
    <w:p>
      <w:pPr>
        <w:pStyle w:val="TOC2"/>
        <w:tabs>
          <w:tab w:val="right" w:leader="dot" w:pos="8306"/>
        </w:tabs>
      </w:pPr>
      <w:hyperlink w:anchor="_Toc29590" w:history="1">
        <w:r>
          <w:rPr>
            <w:rFonts w:ascii="仿宋" w:eastAsia="仿宋" w:hAnsi="仿宋" w:cs="仿宋" w:hint="eastAsia"/>
            <w:lang w:eastAsia="zh-CN"/>
          </w:rPr>
          <w:t>(四)、铜制日用品项目进度监控与调整</w:t>
        </w:r>
        <w:r>
          <w:tab/>
        </w:r>
        <w:r>
          <w:fldChar w:fldCharType="begin"/>
        </w:r>
        <w:r>
          <w:instrText xml:space="preserve"> PAGEREF _Toc29590 \h </w:instrText>
        </w:r>
        <w:r>
          <w:fldChar w:fldCharType="separate"/>
        </w:r>
        <w:r>
          <w:t>17</w:t>
        </w:r>
        <w:r>
          <w:fldChar w:fldCharType="end"/>
        </w:r>
      </w:hyperlink>
    </w:p>
    <w:p>
      <w:pPr>
        <w:pStyle w:val="TOC2"/>
        <w:tabs>
          <w:tab w:val="right" w:leader="dot" w:pos="8306"/>
        </w:tabs>
      </w:pPr>
      <w:hyperlink w:anchor="_Toc19397" w:history="1">
        <w:r>
          <w:rPr>
            <w:rFonts w:ascii="仿宋" w:eastAsia="仿宋" w:hAnsi="仿宋" w:cs="仿宋" w:hint="eastAsia"/>
            <w:lang w:eastAsia="zh-CN"/>
          </w:rPr>
          <w:t>(五)、沟通与决策流程</w:t>
        </w:r>
        <w:r>
          <w:tab/>
        </w:r>
        <w:r>
          <w:fldChar w:fldCharType="begin"/>
        </w:r>
        <w:r>
          <w:instrText xml:space="preserve"> PAGEREF _Toc19397 \h </w:instrText>
        </w:r>
        <w:r>
          <w:fldChar w:fldCharType="separate"/>
        </w:r>
        <w:r>
          <w:t>18</w:t>
        </w:r>
        <w:r>
          <w:fldChar w:fldCharType="end"/>
        </w:r>
      </w:hyperlink>
    </w:p>
    <w:p>
      <w:pPr>
        <w:pStyle w:val="TOC1"/>
        <w:tabs>
          <w:tab w:val="right" w:leader="dot" w:pos="8306"/>
        </w:tabs>
      </w:pPr>
      <w:hyperlink w:anchor="_Toc16502" w:history="1">
        <w:r>
          <w:rPr>
            <w:rFonts w:ascii="仿宋" w:eastAsia="仿宋" w:hAnsi="仿宋" w:cs="仿宋" w:hint="eastAsia"/>
            <w:lang w:eastAsia="zh-CN"/>
          </w:rPr>
          <w:t>六、市场地位与竞争战略</w:t>
        </w:r>
        <w:r>
          <w:tab/>
        </w:r>
        <w:r>
          <w:fldChar w:fldCharType="begin"/>
        </w:r>
        <w:r>
          <w:instrText xml:space="preserve"> PAGEREF _Toc16502 \h </w:instrText>
        </w:r>
        <w:r>
          <w:fldChar w:fldCharType="separate"/>
        </w:r>
        <w:r>
          <w:t>18</w:t>
        </w:r>
        <w:r>
          <w:fldChar w:fldCharType="end"/>
        </w:r>
      </w:hyperlink>
    </w:p>
    <w:p>
      <w:pPr>
        <w:pStyle w:val="TOC2"/>
        <w:tabs>
          <w:tab w:val="right" w:leader="dot" w:pos="8306"/>
        </w:tabs>
      </w:pPr>
      <w:hyperlink w:anchor="_Toc13210" w:history="1">
        <w:r>
          <w:rPr>
            <w:rFonts w:ascii="仿宋" w:eastAsia="仿宋" w:hAnsi="仿宋" w:cs="仿宋" w:hint="eastAsia"/>
            <w:lang w:eastAsia="zh-CN"/>
          </w:rPr>
          <w:t>(一)、顾客忠诚</w:t>
        </w:r>
        <w:r>
          <w:tab/>
        </w:r>
        <w:r>
          <w:fldChar w:fldCharType="begin"/>
        </w:r>
        <w:r>
          <w:instrText xml:space="preserve"> PAGEREF _Toc13210 \h </w:instrText>
        </w:r>
        <w:r>
          <w:fldChar w:fldCharType="separate"/>
        </w:r>
        <w:r>
          <w:t>18</w:t>
        </w:r>
        <w:r>
          <w:fldChar w:fldCharType="end"/>
        </w:r>
      </w:hyperlink>
    </w:p>
    <w:p>
      <w:pPr>
        <w:pStyle w:val="TOC2"/>
        <w:tabs>
          <w:tab w:val="right" w:leader="dot" w:pos="8306"/>
        </w:tabs>
      </w:pPr>
      <w:hyperlink w:anchor="_Toc19382" w:history="1">
        <w:r>
          <w:rPr>
            <w:rFonts w:ascii="仿宋" w:eastAsia="仿宋" w:hAnsi="仿宋" w:cs="仿宋" w:hint="eastAsia"/>
            <w:lang w:eastAsia="zh-CN"/>
          </w:rPr>
          <w:t>(二)、全面质量管理</w:t>
        </w:r>
        <w:r>
          <w:tab/>
        </w:r>
        <w:r>
          <w:fldChar w:fldCharType="begin"/>
        </w:r>
        <w:r>
          <w:instrText xml:space="preserve"> PAGEREF _Toc19382 \h </w:instrText>
        </w:r>
        <w:r>
          <w:fldChar w:fldCharType="separate"/>
        </w:r>
        <w:r>
          <w:t>19</w:t>
        </w:r>
        <w:r>
          <w:fldChar w:fldCharType="end"/>
        </w:r>
      </w:hyperlink>
    </w:p>
    <w:p>
      <w:pPr>
        <w:pStyle w:val="TOC2"/>
        <w:tabs>
          <w:tab w:val="right" w:leader="dot" w:pos="8306"/>
        </w:tabs>
      </w:pPr>
      <w:hyperlink w:anchor="_Toc16184" w:history="1">
        <w:r>
          <w:rPr>
            <w:rFonts w:ascii="仿宋" w:eastAsia="仿宋" w:hAnsi="仿宋" w:cs="仿宋" w:hint="eastAsia"/>
            <w:lang w:eastAsia="zh-CN"/>
          </w:rPr>
          <w:t>(三)、研究市场营销学的意义</w:t>
        </w:r>
        <w:r>
          <w:tab/>
        </w:r>
        <w:r>
          <w:fldChar w:fldCharType="begin"/>
        </w:r>
        <w:r>
          <w:instrText xml:space="preserve"> PAGEREF _Toc16184 \h </w:instrText>
        </w:r>
        <w:r>
          <w:fldChar w:fldCharType="separate"/>
        </w:r>
        <w:r>
          <w:t>20</w:t>
        </w:r>
        <w:r>
          <w:fldChar w:fldCharType="end"/>
        </w:r>
      </w:hyperlink>
    </w:p>
    <w:p>
      <w:pPr>
        <w:pStyle w:val="TOC2"/>
        <w:tabs>
          <w:tab w:val="right" w:leader="dot" w:pos="8306"/>
        </w:tabs>
      </w:pPr>
      <w:hyperlink w:anchor="_Toc16357" w:history="1">
        <w:r>
          <w:rPr>
            <w:rFonts w:ascii="仿宋" w:eastAsia="仿宋" w:hAnsi="仿宋" w:cs="仿宋" w:hint="eastAsia"/>
            <w:lang w:eastAsia="zh-CN"/>
          </w:rPr>
          <w:t>(四)、市场营销学的研究方法</w:t>
        </w:r>
        <w:r>
          <w:tab/>
        </w:r>
        <w:r>
          <w:fldChar w:fldCharType="begin"/>
        </w:r>
        <w:r>
          <w:instrText xml:space="preserve"> PAGEREF _Toc16357 \h </w:instrText>
        </w:r>
        <w:r>
          <w:fldChar w:fldCharType="separate"/>
        </w:r>
        <w:r>
          <w:t>20</w:t>
        </w:r>
        <w:r>
          <w:fldChar w:fldCharType="end"/>
        </w:r>
      </w:hyperlink>
    </w:p>
    <w:p>
      <w:pPr>
        <w:pStyle w:val="TOC2"/>
        <w:tabs>
          <w:tab w:val="right" w:leader="dot" w:pos="8306"/>
        </w:tabs>
      </w:pPr>
      <w:hyperlink w:anchor="_Toc16433" w:history="1">
        <w:r>
          <w:rPr>
            <w:rFonts w:ascii="仿宋" w:eastAsia="仿宋" w:hAnsi="仿宋" w:cs="仿宋" w:hint="eastAsia"/>
            <w:lang w:eastAsia="zh-CN"/>
          </w:rPr>
          <w:t>(五)、选择进攻战略</w:t>
        </w:r>
        <w:r>
          <w:tab/>
        </w:r>
        <w:r>
          <w:fldChar w:fldCharType="begin"/>
        </w:r>
        <w:r>
          <w:instrText xml:space="preserve"> PAGEREF _Toc16433 \h </w:instrText>
        </w:r>
        <w:r>
          <w:fldChar w:fldCharType="separate"/>
        </w:r>
        <w:r>
          <w:t>21</w:t>
        </w:r>
        <w:r>
          <w:fldChar w:fldCharType="end"/>
        </w:r>
      </w:hyperlink>
    </w:p>
    <w:p>
      <w:pPr>
        <w:pStyle w:val="TOC2"/>
        <w:tabs>
          <w:tab w:val="right" w:leader="dot" w:pos="8306"/>
        </w:tabs>
      </w:pPr>
      <w:hyperlink w:anchor="_Toc15491" w:history="1">
        <w:r>
          <w:rPr>
            <w:rFonts w:ascii="仿宋" w:eastAsia="仿宋" w:hAnsi="仿宋" w:cs="仿宋" w:hint="eastAsia"/>
            <w:lang w:eastAsia="zh-CN"/>
          </w:rPr>
          <w:t>(六)、确定战略目标与竞争对手</w:t>
        </w:r>
        <w:r>
          <w:tab/>
        </w:r>
        <w:r>
          <w:fldChar w:fldCharType="begin"/>
        </w:r>
        <w:r>
          <w:instrText xml:space="preserve"> PAGEREF _Toc15491 \h </w:instrText>
        </w:r>
        <w:r>
          <w:fldChar w:fldCharType="separate"/>
        </w:r>
        <w:r>
          <w:t>23</w:t>
        </w:r>
        <w:r>
          <w:fldChar w:fldCharType="end"/>
        </w:r>
      </w:hyperlink>
    </w:p>
    <w:p>
      <w:pPr>
        <w:pStyle w:val="TOC2"/>
        <w:tabs>
          <w:tab w:val="right" w:leader="dot" w:pos="8306"/>
        </w:tabs>
      </w:pPr>
      <w:hyperlink w:anchor="_Toc860" w:history="1">
        <w:r>
          <w:rPr>
            <w:rFonts w:ascii="仿宋" w:eastAsia="仿宋" w:hAnsi="仿宋" w:cs="仿宋" w:hint="eastAsia"/>
            <w:lang w:eastAsia="zh-CN"/>
          </w:rPr>
          <w:t>(七)、市场追随者战略</w:t>
        </w:r>
        <w:r>
          <w:tab/>
        </w:r>
        <w:r>
          <w:fldChar w:fldCharType="begin"/>
        </w:r>
        <w:r>
          <w:instrText xml:space="preserve"> PAGEREF _Toc860 \h </w:instrText>
        </w:r>
        <w:r>
          <w:fldChar w:fldCharType="separate"/>
        </w:r>
        <w:r>
          <w:t>24</w:t>
        </w:r>
        <w:r>
          <w:fldChar w:fldCharType="end"/>
        </w:r>
      </w:hyperlink>
    </w:p>
    <w:p>
      <w:pPr>
        <w:pStyle w:val="TOC2"/>
        <w:tabs>
          <w:tab w:val="right" w:leader="dot" w:pos="8306"/>
        </w:tabs>
      </w:pPr>
      <w:hyperlink w:anchor="_Toc8471" w:history="1">
        <w:r>
          <w:rPr>
            <w:rFonts w:ascii="仿宋" w:eastAsia="仿宋" w:hAnsi="仿宋" w:cs="仿宋" w:hint="eastAsia"/>
            <w:lang w:eastAsia="zh-CN"/>
          </w:rPr>
          <w:t>(八)、市场利基者战略</w:t>
        </w:r>
        <w:r>
          <w:tab/>
        </w:r>
        <w:r>
          <w:fldChar w:fldCharType="begin"/>
        </w:r>
        <w:r>
          <w:instrText xml:space="preserve"> PAGEREF _Toc8471 \h </w:instrText>
        </w:r>
        <w:r>
          <w:fldChar w:fldCharType="separate"/>
        </w:r>
        <w:r>
          <w:t>26</w:t>
        </w:r>
        <w:r>
          <w:fldChar w:fldCharType="end"/>
        </w:r>
      </w:hyperlink>
    </w:p>
    <w:p>
      <w:pPr>
        <w:pStyle w:val="TOC2"/>
        <w:tabs>
          <w:tab w:val="right" w:leader="dot" w:pos="8306"/>
        </w:tabs>
      </w:pPr>
      <w:hyperlink w:anchor="_Toc16387" w:history="1">
        <w:r>
          <w:rPr>
            <w:rFonts w:ascii="仿宋" w:eastAsia="仿宋" w:hAnsi="仿宋" w:cs="仿宋" w:hint="eastAsia"/>
            <w:lang w:eastAsia="zh-CN"/>
          </w:rPr>
          <w:t>(九)、竞争战略选择</w:t>
        </w:r>
        <w:r>
          <w:tab/>
        </w:r>
        <w:r>
          <w:fldChar w:fldCharType="begin"/>
        </w:r>
        <w:r>
          <w:instrText xml:space="preserve"> PAGEREF _Toc16387 \h </w:instrText>
        </w:r>
        <w:r>
          <w:fldChar w:fldCharType="separate"/>
        </w:r>
        <w:r>
          <w:t>28</w:t>
        </w:r>
        <w:r>
          <w:fldChar w:fldCharType="end"/>
        </w:r>
      </w:hyperlink>
    </w:p>
    <w:p>
      <w:pPr>
        <w:pStyle w:val="TOC2"/>
        <w:tabs>
          <w:tab w:val="right" w:leader="dot" w:pos="8306"/>
        </w:tabs>
      </w:pPr>
      <w:hyperlink w:anchor="_Toc19997" w:history="1">
        <w:r>
          <w:rPr>
            <w:rFonts w:ascii="仿宋" w:eastAsia="仿宋" w:hAnsi="仿宋" w:cs="仿宋" w:hint="eastAsia"/>
            <w:lang w:eastAsia="zh-CN"/>
          </w:rPr>
          <w:t>(十)、铜制日用品行业竞争者识别</w:t>
        </w:r>
        <w:r>
          <w:tab/>
        </w:r>
        <w:r>
          <w:fldChar w:fldCharType="begin"/>
        </w:r>
        <w:r>
          <w:instrText xml:space="preserve"> PAGEREF _Toc19997 \h </w:instrText>
        </w:r>
        <w:r>
          <w:fldChar w:fldCharType="separate"/>
        </w:r>
        <w:r>
          <w:t>29</w:t>
        </w:r>
        <w:r>
          <w:fldChar w:fldCharType="end"/>
        </w:r>
      </w:hyperlink>
    </w:p>
    <w:p>
      <w:pPr>
        <w:pStyle w:val="TOC1"/>
        <w:tabs>
          <w:tab w:val="right" w:leader="dot" w:pos="8306"/>
        </w:tabs>
      </w:pPr>
      <w:hyperlink w:anchor="_Toc10657" w:history="1">
        <w:r>
          <w:rPr>
            <w:rFonts w:ascii="仿宋" w:eastAsia="仿宋" w:hAnsi="仿宋" w:cs="仿宋" w:hint="eastAsia"/>
            <w:lang w:eastAsia="zh-CN"/>
          </w:rPr>
          <w:t>七、铜制日用品项目概论</w:t>
        </w:r>
        <w:r>
          <w:tab/>
        </w:r>
        <w:r>
          <w:fldChar w:fldCharType="begin"/>
        </w:r>
        <w:r>
          <w:instrText xml:space="preserve"> PAGEREF _Toc10657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260" w:history="1">
        <w:r>
          <w:rPr>
            <w:rFonts w:ascii="仿宋" w:eastAsia="仿宋" w:hAnsi="仿宋" w:cs="仿宋" w:hint="eastAsia"/>
            <w:lang w:eastAsia="zh-CN"/>
          </w:rPr>
          <w:t>(一)、铜制日用品项目申报单位概况</w:t>
        </w:r>
        <w:r>
          <w:tab/>
        </w:r>
        <w:r>
          <w:fldChar w:fldCharType="begin"/>
        </w:r>
        <w:r>
          <w:instrText xml:space="preserve"> PAGEREF _Toc29260 \h </w:instrText>
        </w:r>
        <w:r>
          <w:fldChar w:fldCharType="separate"/>
        </w:r>
        <w:r>
          <w:t>31</w:t>
        </w:r>
        <w:r>
          <w:fldChar w:fldCharType="end"/>
        </w:r>
      </w:hyperlink>
    </w:p>
    <w:p>
      <w:pPr>
        <w:pStyle w:val="TOC2"/>
        <w:tabs>
          <w:tab w:val="right" w:leader="dot" w:pos="8306"/>
        </w:tabs>
      </w:pPr>
      <w:hyperlink w:anchor="_Toc153" w:history="1">
        <w:r>
          <w:rPr>
            <w:rFonts w:ascii="仿宋" w:eastAsia="仿宋" w:hAnsi="仿宋" w:cs="仿宋" w:hint="eastAsia"/>
            <w:lang w:eastAsia="zh-CN"/>
          </w:rPr>
          <w:t>(二)、铜制日用品项目概况</w:t>
        </w:r>
        <w:r>
          <w:tab/>
        </w:r>
        <w:r>
          <w:fldChar w:fldCharType="begin"/>
        </w:r>
        <w:r>
          <w:instrText xml:space="preserve"> PAGEREF _Toc153 \h </w:instrText>
        </w:r>
        <w:r>
          <w:fldChar w:fldCharType="separate"/>
        </w:r>
        <w:r>
          <w:t>32</w:t>
        </w:r>
        <w:r>
          <w:fldChar w:fldCharType="end"/>
        </w:r>
      </w:hyperlink>
    </w:p>
    <w:p>
      <w:pPr>
        <w:pStyle w:val="TOC1"/>
        <w:tabs>
          <w:tab w:val="right" w:leader="dot" w:pos="8306"/>
        </w:tabs>
      </w:pPr>
      <w:hyperlink w:anchor="_Toc28406" w:history="1">
        <w:r>
          <w:rPr>
            <w:rFonts w:ascii="仿宋" w:eastAsia="仿宋" w:hAnsi="仿宋" w:cs="仿宋" w:hint="eastAsia"/>
            <w:lang w:eastAsia="zh-CN"/>
          </w:rPr>
          <w:t>八、项目实施与进度安排</w:t>
        </w:r>
        <w:r>
          <w:tab/>
        </w:r>
        <w:r>
          <w:fldChar w:fldCharType="begin"/>
        </w:r>
        <w:r>
          <w:instrText xml:space="preserve"> PAGEREF _Toc28406 \h </w:instrText>
        </w:r>
        <w:r>
          <w:fldChar w:fldCharType="separate"/>
        </w:r>
        <w:r>
          <w:t>35</w:t>
        </w:r>
        <w:r>
          <w:fldChar w:fldCharType="end"/>
        </w:r>
      </w:hyperlink>
    </w:p>
    <w:p>
      <w:pPr>
        <w:pStyle w:val="TOC2"/>
        <w:tabs>
          <w:tab w:val="right" w:leader="dot" w:pos="8306"/>
        </w:tabs>
      </w:pPr>
      <w:hyperlink w:anchor="_Toc8580" w:history="1">
        <w:r>
          <w:rPr>
            <w:rFonts w:ascii="仿宋" w:eastAsia="仿宋" w:hAnsi="仿宋" w:cs="仿宋" w:hint="eastAsia"/>
            <w:lang w:eastAsia="zh-CN"/>
          </w:rPr>
          <w:t>(一)、项目计划与时间节点</w:t>
        </w:r>
        <w:r>
          <w:tab/>
        </w:r>
        <w:r>
          <w:fldChar w:fldCharType="begin"/>
        </w:r>
        <w:r>
          <w:instrText xml:space="preserve"> PAGEREF _Toc8580 \h </w:instrText>
        </w:r>
        <w:r>
          <w:fldChar w:fldCharType="separate"/>
        </w:r>
        <w:r>
          <w:t>35</w:t>
        </w:r>
        <w:r>
          <w:fldChar w:fldCharType="end"/>
        </w:r>
      </w:hyperlink>
    </w:p>
    <w:p>
      <w:pPr>
        <w:pStyle w:val="TOC2"/>
        <w:tabs>
          <w:tab w:val="right" w:leader="dot" w:pos="8306"/>
        </w:tabs>
      </w:pPr>
      <w:hyperlink w:anchor="_Toc29850" w:history="1">
        <w:r>
          <w:rPr>
            <w:rFonts w:ascii="仿宋" w:eastAsia="仿宋" w:hAnsi="仿宋" w:cs="仿宋" w:hint="eastAsia"/>
            <w:lang w:eastAsia="zh-CN"/>
          </w:rPr>
          <w:t>(二)、项目进度安排</w:t>
        </w:r>
        <w:r>
          <w:tab/>
        </w:r>
        <w:r>
          <w:fldChar w:fldCharType="begin"/>
        </w:r>
        <w:r>
          <w:instrText xml:space="preserve"> PAGEREF _Toc29850 \h </w:instrText>
        </w:r>
        <w:r>
          <w:fldChar w:fldCharType="separate"/>
        </w:r>
        <w:r>
          <w:t>37</w:t>
        </w:r>
        <w:r>
          <w:fldChar w:fldCharType="end"/>
        </w:r>
      </w:hyperlink>
    </w:p>
    <w:p>
      <w:pPr>
        <w:pStyle w:val="TOC2"/>
        <w:tabs>
          <w:tab w:val="right" w:leader="dot" w:pos="8306"/>
        </w:tabs>
      </w:pPr>
      <w:hyperlink w:anchor="_Toc20488" w:history="1">
        <w:r>
          <w:rPr>
            <w:rFonts w:ascii="仿宋" w:eastAsia="仿宋" w:hAnsi="仿宋" w:cs="仿宋" w:hint="eastAsia"/>
            <w:lang w:eastAsia="zh-CN"/>
          </w:rPr>
          <w:t>(三)、风险管理与对策</w:t>
        </w:r>
        <w:r>
          <w:tab/>
        </w:r>
        <w:r>
          <w:fldChar w:fldCharType="begin"/>
        </w:r>
        <w:r>
          <w:instrText xml:space="preserve"> PAGEREF _Toc20488 \h </w:instrText>
        </w:r>
        <w:r>
          <w:fldChar w:fldCharType="separate"/>
        </w:r>
        <w:r>
          <w:t>38</w:t>
        </w:r>
        <w:r>
          <w:fldChar w:fldCharType="end"/>
        </w:r>
      </w:hyperlink>
    </w:p>
    <w:p>
      <w:pPr>
        <w:pStyle w:val="TOC1"/>
        <w:tabs>
          <w:tab w:val="right" w:leader="dot" w:pos="8306"/>
        </w:tabs>
      </w:pPr>
      <w:hyperlink w:anchor="_Toc16609" w:history="1">
        <w:r>
          <w:rPr>
            <w:rFonts w:ascii="仿宋" w:eastAsia="仿宋" w:hAnsi="仿宋" w:cs="仿宋" w:hint="eastAsia"/>
            <w:lang w:eastAsia="zh-CN"/>
          </w:rPr>
          <w:t>九、铜制日用品行业市场营销总体思路</w:t>
        </w:r>
        <w:r>
          <w:tab/>
        </w:r>
        <w:r>
          <w:fldChar w:fldCharType="begin"/>
        </w:r>
        <w:r>
          <w:instrText xml:space="preserve"> PAGEREF _Toc16609 \h </w:instrText>
        </w:r>
        <w:r>
          <w:fldChar w:fldCharType="separate"/>
        </w:r>
        <w:r>
          <w:t>39</w:t>
        </w:r>
        <w:r>
          <w:fldChar w:fldCharType="end"/>
        </w:r>
      </w:hyperlink>
    </w:p>
    <w:p>
      <w:pPr>
        <w:pStyle w:val="TOC2"/>
        <w:tabs>
          <w:tab w:val="right" w:leader="dot" w:pos="8306"/>
        </w:tabs>
      </w:pPr>
      <w:hyperlink w:anchor="_Toc8537" w:history="1">
        <w:r>
          <w:rPr>
            <w:rFonts w:ascii="仿宋" w:eastAsia="仿宋" w:hAnsi="仿宋" w:cs="仿宋" w:hint="eastAsia"/>
            <w:lang w:eastAsia="zh-CN"/>
          </w:rPr>
          <w:t>(一)、定位目标市场</w:t>
        </w:r>
        <w:r>
          <w:tab/>
        </w:r>
        <w:r>
          <w:fldChar w:fldCharType="begin"/>
        </w:r>
        <w:r>
          <w:instrText xml:space="preserve"> PAGEREF _Toc8537 \h </w:instrText>
        </w:r>
        <w:r>
          <w:fldChar w:fldCharType="separate"/>
        </w:r>
        <w:r>
          <w:t>39</w:t>
        </w:r>
        <w:r>
          <w:fldChar w:fldCharType="end"/>
        </w:r>
      </w:hyperlink>
    </w:p>
    <w:p>
      <w:pPr>
        <w:pStyle w:val="TOC2"/>
        <w:tabs>
          <w:tab w:val="right" w:leader="dot" w:pos="8306"/>
        </w:tabs>
      </w:pPr>
      <w:hyperlink w:anchor="_Toc29082" w:history="1">
        <w:r>
          <w:rPr>
            <w:rFonts w:ascii="仿宋" w:eastAsia="仿宋" w:hAnsi="仿宋" w:cs="仿宋" w:hint="eastAsia"/>
            <w:lang w:eastAsia="zh-CN"/>
          </w:rPr>
          <w:t>(二)、品牌建设和推广</w:t>
        </w:r>
        <w:r>
          <w:tab/>
        </w:r>
        <w:r>
          <w:fldChar w:fldCharType="begin"/>
        </w:r>
        <w:r>
          <w:instrText xml:space="preserve"> PAGEREF _Toc29082 \h </w:instrText>
        </w:r>
        <w:r>
          <w:fldChar w:fldCharType="separate"/>
        </w:r>
        <w:r>
          <w:t>40</w:t>
        </w:r>
        <w:r>
          <w:fldChar w:fldCharType="end"/>
        </w:r>
      </w:hyperlink>
    </w:p>
    <w:p>
      <w:pPr>
        <w:pStyle w:val="TOC2"/>
        <w:tabs>
          <w:tab w:val="right" w:leader="dot" w:pos="8306"/>
        </w:tabs>
      </w:pPr>
      <w:hyperlink w:anchor="_Toc19409" w:history="1">
        <w:r>
          <w:rPr>
            <w:rFonts w:ascii="仿宋" w:eastAsia="仿宋" w:hAnsi="仿宋" w:cs="仿宋" w:hint="eastAsia"/>
            <w:lang w:eastAsia="zh-CN"/>
          </w:rPr>
          <w:t>(三)、产品策略</w:t>
        </w:r>
        <w:r>
          <w:tab/>
        </w:r>
        <w:r>
          <w:fldChar w:fldCharType="begin"/>
        </w:r>
        <w:r>
          <w:instrText xml:space="preserve"> PAGEREF _Toc19409 \h </w:instrText>
        </w:r>
        <w:r>
          <w:fldChar w:fldCharType="separate"/>
        </w:r>
        <w:r>
          <w:t>40</w:t>
        </w:r>
        <w:r>
          <w:fldChar w:fldCharType="end"/>
        </w:r>
      </w:hyperlink>
    </w:p>
    <w:p>
      <w:pPr>
        <w:pStyle w:val="TOC2"/>
        <w:tabs>
          <w:tab w:val="right" w:leader="dot" w:pos="8306"/>
        </w:tabs>
      </w:pPr>
      <w:hyperlink w:anchor="_Toc15468" w:history="1">
        <w:r>
          <w:rPr>
            <w:rFonts w:ascii="仿宋" w:eastAsia="仿宋" w:hAnsi="仿宋" w:cs="仿宋" w:hint="eastAsia"/>
            <w:lang w:eastAsia="zh-CN"/>
          </w:rPr>
          <w:t>(四)、渠道与分销策略</w:t>
        </w:r>
        <w:r>
          <w:tab/>
        </w:r>
        <w:r>
          <w:fldChar w:fldCharType="begin"/>
        </w:r>
        <w:r>
          <w:instrText xml:space="preserve"> PAGEREF _Toc15468 \h </w:instrText>
        </w:r>
        <w:r>
          <w:fldChar w:fldCharType="separate"/>
        </w:r>
        <w:r>
          <w:t>40</w:t>
        </w:r>
        <w:r>
          <w:fldChar w:fldCharType="end"/>
        </w:r>
      </w:hyperlink>
    </w:p>
    <w:p>
      <w:pPr>
        <w:pStyle w:val="TOC2"/>
        <w:tabs>
          <w:tab w:val="right" w:leader="dot" w:pos="8306"/>
        </w:tabs>
      </w:pPr>
      <w:hyperlink w:anchor="_Toc3143" w:history="1">
        <w:r>
          <w:rPr>
            <w:rFonts w:ascii="仿宋" w:eastAsia="仿宋" w:hAnsi="仿宋" w:cs="仿宋" w:hint="eastAsia"/>
            <w:lang w:eastAsia="zh-CN"/>
          </w:rPr>
          <w:t>(五)、促销和营销活动</w:t>
        </w:r>
        <w:r>
          <w:tab/>
        </w:r>
        <w:r>
          <w:fldChar w:fldCharType="begin"/>
        </w:r>
        <w:r>
          <w:instrText xml:space="preserve"> PAGEREF _Toc3143 \h </w:instrText>
        </w:r>
        <w:r>
          <w:fldChar w:fldCharType="separate"/>
        </w:r>
        <w:r>
          <w:t>41</w:t>
        </w:r>
        <w:r>
          <w:fldChar w:fldCharType="end"/>
        </w:r>
      </w:hyperlink>
    </w:p>
    <w:p>
      <w:pPr>
        <w:pStyle w:val="TOC2"/>
        <w:tabs>
          <w:tab w:val="right" w:leader="dot" w:pos="8306"/>
        </w:tabs>
      </w:pPr>
      <w:hyperlink w:anchor="_Toc6497" w:history="1">
        <w:r>
          <w:rPr>
            <w:rFonts w:ascii="仿宋" w:eastAsia="仿宋" w:hAnsi="仿宋" w:cs="仿宋" w:hint="eastAsia"/>
            <w:lang w:eastAsia="zh-CN"/>
          </w:rPr>
          <w:t>(六)、客户关系管理</w:t>
        </w:r>
        <w:r>
          <w:tab/>
        </w:r>
        <w:r>
          <w:fldChar w:fldCharType="begin"/>
        </w:r>
        <w:r>
          <w:instrText xml:space="preserve"> PAGEREF _Toc6497 \h </w:instrText>
        </w:r>
        <w:r>
          <w:fldChar w:fldCharType="separate"/>
        </w:r>
        <w:r>
          <w:t>41</w:t>
        </w:r>
        <w:r>
          <w:fldChar w:fldCharType="end"/>
        </w:r>
      </w:hyperlink>
    </w:p>
    <w:p>
      <w:pPr>
        <w:pStyle w:val="TOC1"/>
        <w:tabs>
          <w:tab w:val="right" w:leader="dot" w:pos="8306"/>
        </w:tabs>
      </w:pPr>
      <w:hyperlink w:anchor="_Toc5894" w:history="1">
        <w:r>
          <w:rPr>
            <w:rFonts w:ascii="仿宋" w:eastAsia="仿宋" w:hAnsi="仿宋" w:cs="仿宋" w:hint="eastAsia"/>
            <w:lang w:eastAsia="zh-CN"/>
          </w:rPr>
          <w:t>十、铜制日用品项目概要与评估</w:t>
        </w:r>
        <w:r>
          <w:tab/>
        </w:r>
        <w:r>
          <w:fldChar w:fldCharType="begin"/>
        </w:r>
        <w:r>
          <w:instrText xml:space="preserve"> PAGEREF _Toc5894 \h </w:instrText>
        </w:r>
        <w:r>
          <w:fldChar w:fldCharType="separate"/>
        </w:r>
        <w:r>
          <w:t>41</w:t>
        </w:r>
        <w:r>
          <w:fldChar w:fldCharType="end"/>
        </w:r>
      </w:hyperlink>
    </w:p>
    <w:p>
      <w:pPr>
        <w:pStyle w:val="TOC2"/>
        <w:tabs>
          <w:tab w:val="right" w:leader="dot" w:pos="8306"/>
        </w:tabs>
      </w:pPr>
      <w:hyperlink w:anchor="_Toc7792" w:history="1">
        <w:r>
          <w:rPr>
            <w:rFonts w:ascii="仿宋" w:eastAsia="仿宋" w:hAnsi="仿宋" w:cs="仿宋" w:hint="eastAsia"/>
            <w:lang w:eastAsia="zh-CN"/>
          </w:rPr>
          <w:t>(一)、铜制日用品项目主办方综述</w:t>
        </w:r>
        <w:r>
          <w:tab/>
        </w:r>
        <w:r>
          <w:fldChar w:fldCharType="begin"/>
        </w:r>
        <w:r>
          <w:instrText xml:space="preserve"> PAGEREF _Toc7792 \h </w:instrText>
        </w:r>
        <w:r>
          <w:fldChar w:fldCharType="separate"/>
        </w:r>
        <w:r>
          <w:t>41</w:t>
        </w:r>
        <w:r>
          <w:fldChar w:fldCharType="end"/>
        </w:r>
      </w:hyperlink>
    </w:p>
    <w:p>
      <w:pPr>
        <w:pStyle w:val="TOC2"/>
        <w:tabs>
          <w:tab w:val="right" w:leader="dot" w:pos="8306"/>
        </w:tabs>
      </w:pPr>
      <w:hyperlink w:anchor="_Toc31124" w:history="1">
        <w:r>
          <w:rPr>
            <w:rFonts w:ascii="仿宋" w:eastAsia="仿宋" w:hAnsi="仿宋" w:cs="仿宋" w:hint="eastAsia"/>
            <w:lang w:eastAsia="zh-CN"/>
          </w:rPr>
          <w:t>(二)、铜制日用品项目整体情况概述</w:t>
        </w:r>
        <w:r>
          <w:tab/>
        </w:r>
        <w:r>
          <w:fldChar w:fldCharType="begin"/>
        </w:r>
        <w:r>
          <w:instrText xml:space="preserve"> PAGEREF _Toc31124 \h </w:instrText>
        </w:r>
        <w:r>
          <w:fldChar w:fldCharType="separate"/>
        </w:r>
        <w:r>
          <w:t>43</w:t>
        </w:r>
        <w:r>
          <w:fldChar w:fldCharType="end"/>
        </w:r>
      </w:hyperlink>
    </w:p>
    <w:p>
      <w:pPr>
        <w:pStyle w:val="TOC2"/>
        <w:tabs>
          <w:tab w:val="right" w:leader="dot" w:pos="8306"/>
        </w:tabs>
      </w:pPr>
      <w:hyperlink w:anchor="_Toc31921" w:history="1">
        <w:r>
          <w:rPr>
            <w:rFonts w:ascii="仿宋" w:eastAsia="仿宋" w:hAnsi="仿宋" w:cs="仿宋" w:hint="eastAsia"/>
            <w:lang w:eastAsia="zh-CN"/>
          </w:rPr>
          <w:t>(三)、铜制日用品项目评估及展望</w:t>
        </w:r>
        <w:r>
          <w:tab/>
        </w:r>
        <w:r>
          <w:fldChar w:fldCharType="begin"/>
        </w:r>
        <w:r>
          <w:instrText xml:space="preserve"> PAGEREF _Toc31921 \h </w:instrText>
        </w:r>
        <w:r>
          <w:fldChar w:fldCharType="separate"/>
        </w:r>
        <w:r>
          <w:t>46</w:t>
        </w:r>
        <w:r>
          <w:fldChar w:fldCharType="end"/>
        </w:r>
      </w:hyperlink>
    </w:p>
    <w:p>
      <w:pPr>
        <w:pStyle w:val="TOC2"/>
        <w:tabs>
          <w:tab w:val="right" w:leader="dot" w:pos="8306"/>
        </w:tabs>
      </w:pPr>
      <w:hyperlink w:anchor="_Toc15278" w:history="1">
        <w:r>
          <w:rPr>
            <w:rFonts w:ascii="仿宋" w:eastAsia="仿宋" w:hAnsi="仿宋" w:cs="仿宋" w:hint="eastAsia"/>
            <w:lang w:eastAsia="zh-CN"/>
          </w:rPr>
          <w:t>(四)、主要经济数据总览</w:t>
        </w:r>
        <w:r>
          <w:tab/>
        </w:r>
        <w:r>
          <w:fldChar w:fldCharType="begin"/>
        </w:r>
        <w:r>
          <w:instrText xml:space="preserve"> PAGEREF _Toc15278 \h </w:instrText>
        </w:r>
        <w:r>
          <w:fldChar w:fldCharType="separate"/>
        </w:r>
        <w:r>
          <w:t>48</w:t>
        </w:r>
        <w:r>
          <w:fldChar w:fldCharType="end"/>
        </w:r>
      </w:hyperlink>
    </w:p>
    <w:p>
      <w:pPr>
        <w:pStyle w:val="TOC1"/>
        <w:tabs>
          <w:tab w:val="right" w:leader="dot" w:pos="8306"/>
        </w:tabs>
      </w:pPr>
      <w:hyperlink w:anchor="_Toc21478" w:history="1">
        <w:r>
          <w:rPr>
            <w:rFonts w:ascii="仿宋" w:eastAsia="仿宋" w:hAnsi="仿宋" w:cs="仿宋" w:hint="eastAsia"/>
            <w:lang w:eastAsia="zh-CN"/>
          </w:rPr>
          <w:t>十一、项目背景与概况</w:t>
        </w:r>
        <w:r>
          <w:tab/>
        </w:r>
        <w:r>
          <w:fldChar w:fldCharType="begin"/>
        </w:r>
        <w:r>
          <w:instrText xml:space="preserve"> PAGEREF _Toc21478 \h </w:instrText>
        </w:r>
        <w:r>
          <w:fldChar w:fldCharType="separate"/>
        </w:r>
        <w:r>
          <w:t>50</w:t>
        </w:r>
        <w:r>
          <w:fldChar w:fldCharType="end"/>
        </w:r>
      </w:hyperlink>
    </w:p>
    <w:p>
      <w:pPr>
        <w:pStyle w:val="TOC2"/>
        <w:tabs>
          <w:tab w:val="right" w:leader="dot" w:pos="8306"/>
        </w:tabs>
      </w:pPr>
      <w:hyperlink w:anchor="_Toc16674" w:history="1">
        <w:r>
          <w:rPr>
            <w:rFonts w:ascii="仿宋" w:eastAsia="仿宋" w:hAnsi="仿宋" w:cs="仿宋" w:hint="eastAsia"/>
            <w:lang w:eastAsia="zh-CN"/>
          </w:rPr>
          <w:t>(一)、项目背景介绍</w:t>
        </w:r>
        <w:r>
          <w:tab/>
        </w:r>
        <w:r>
          <w:fldChar w:fldCharType="begin"/>
        </w:r>
        <w:r>
          <w:instrText xml:space="preserve"> PAGEREF _Toc16674 \h </w:instrText>
        </w:r>
        <w:r>
          <w:fldChar w:fldCharType="separate"/>
        </w:r>
        <w:r>
          <w:t>50</w:t>
        </w:r>
        <w:r>
          <w:fldChar w:fldCharType="end"/>
        </w:r>
      </w:hyperlink>
    </w:p>
    <w:p>
      <w:pPr>
        <w:pStyle w:val="TOC2"/>
        <w:tabs>
          <w:tab w:val="right" w:leader="dot" w:pos="8306"/>
        </w:tabs>
      </w:pPr>
      <w:hyperlink w:anchor="_Toc30577" w:history="1">
        <w:r>
          <w:rPr>
            <w:rFonts w:ascii="仿宋" w:eastAsia="仿宋" w:hAnsi="仿宋" w:cs="仿宋" w:hint="eastAsia"/>
            <w:lang w:eastAsia="zh-CN"/>
          </w:rPr>
          <w:t>(二)、项目概况与目标</w:t>
        </w:r>
        <w:r>
          <w:tab/>
        </w:r>
        <w:r>
          <w:fldChar w:fldCharType="begin"/>
        </w:r>
        <w:r>
          <w:instrText xml:space="preserve"> PAGEREF _Toc30577 \h </w:instrText>
        </w:r>
        <w:r>
          <w:fldChar w:fldCharType="separate"/>
        </w:r>
        <w:r>
          <w:t>50</w:t>
        </w:r>
        <w:r>
          <w:fldChar w:fldCharType="end"/>
        </w:r>
      </w:hyperlink>
    </w:p>
    <w:p>
      <w:pPr>
        <w:pStyle w:val="TOC2"/>
        <w:tabs>
          <w:tab w:val="right" w:leader="dot" w:pos="8306"/>
        </w:tabs>
      </w:pPr>
      <w:hyperlink w:anchor="_Toc15211" w:history="1">
        <w:r>
          <w:rPr>
            <w:rFonts w:ascii="仿宋" w:eastAsia="仿宋" w:hAnsi="仿宋" w:cs="仿宋" w:hint="eastAsia"/>
            <w:lang w:eastAsia="zh-CN"/>
          </w:rPr>
          <w:t>(三)、铜制日用品行业及市场分析</w:t>
        </w:r>
        <w:r>
          <w:tab/>
        </w:r>
        <w:r>
          <w:fldChar w:fldCharType="begin"/>
        </w:r>
        <w:r>
          <w:instrText xml:space="preserve"> PAGEREF _Toc15211 \h </w:instrText>
        </w:r>
        <w:r>
          <w:fldChar w:fldCharType="separate"/>
        </w:r>
        <w:r>
          <w:t>51</w:t>
        </w:r>
        <w:r>
          <w:fldChar w:fldCharType="end"/>
        </w:r>
      </w:hyperlink>
    </w:p>
    <w:p>
      <w:pPr>
        <w:pStyle w:val="TOC1"/>
        <w:tabs>
          <w:tab w:val="right" w:leader="dot" w:pos="8306"/>
        </w:tabs>
      </w:pPr>
      <w:hyperlink w:anchor="_Toc22524" w:history="1">
        <w:r>
          <w:rPr>
            <w:rFonts w:ascii="仿宋" w:eastAsia="仿宋" w:hAnsi="仿宋" w:cs="仿宋" w:hint="eastAsia"/>
            <w:lang w:eastAsia="zh-CN"/>
          </w:rPr>
          <w:t>十二、法律法规及审批程序</w:t>
        </w:r>
        <w:r>
          <w:tab/>
        </w:r>
        <w:r>
          <w:fldChar w:fldCharType="begin"/>
        </w:r>
        <w:r>
          <w:instrText xml:space="preserve"> PAGEREF _Toc22524 \h </w:instrText>
        </w:r>
        <w:r>
          <w:fldChar w:fldCharType="separate"/>
        </w:r>
        <w:r>
          <w:t>52</w:t>
        </w:r>
        <w:r>
          <w:fldChar w:fldCharType="end"/>
        </w:r>
      </w:hyperlink>
    </w:p>
    <w:p>
      <w:pPr>
        <w:pStyle w:val="TOC2"/>
        <w:tabs>
          <w:tab w:val="right" w:leader="dot" w:pos="8306"/>
        </w:tabs>
      </w:pPr>
      <w:hyperlink w:anchor="_Toc12602" w:history="1">
        <w:r>
          <w:rPr>
            <w:rFonts w:ascii="仿宋" w:eastAsia="仿宋" w:hAnsi="仿宋" w:cs="仿宋" w:hint="eastAsia"/>
            <w:lang w:eastAsia="zh-CN"/>
          </w:rPr>
          <w:t>(一)、相关法律法规概述</w:t>
        </w:r>
        <w:r>
          <w:tab/>
        </w:r>
        <w:r>
          <w:fldChar w:fldCharType="begin"/>
        </w:r>
        <w:r>
          <w:instrText xml:space="preserve"> PAGEREF _Toc12602 \h </w:instrText>
        </w:r>
        <w:r>
          <w:fldChar w:fldCharType="separate"/>
        </w:r>
        <w:r>
          <w:t>52</w:t>
        </w:r>
        <w:r>
          <w:fldChar w:fldCharType="end"/>
        </w:r>
      </w:hyperlink>
    </w:p>
    <w:p>
      <w:pPr>
        <w:pStyle w:val="TOC2"/>
        <w:tabs>
          <w:tab w:val="right" w:leader="dot" w:pos="8306"/>
        </w:tabs>
      </w:pPr>
      <w:hyperlink w:anchor="_Toc8027" w:history="1">
        <w:r>
          <w:rPr>
            <w:rFonts w:ascii="仿宋" w:eastAsia="仿宋" w:hAnsi="仿宋" w:cs="仿宋" w:hint="eastAsia"/>
            <w:lang w:eastAsia="zh-CN"/>
          </w:rPr>
          <w:t>(二)、项目审批程序</w:t>
        </w:r>
        <w:r>
          <w:tab/>
        </w:r>
        <w:r>
          <w:fldChar w:fldCharType="begin"/>
        </w:r>
        <w:r>
          <w:instrText xml:space="preserve"> PAGEREF _Toc8027 \h </w:instrText>
        </w:r>
        <w:r>
          <w:fldChar w:fldCharType="separate"/>
        </w:r>
        <w:r>
          <w:t>53</w:t>
        </w:r>
        <w:r>
          <w:fldChar w:fldCharType="end"/>
        </w:r>
      </w:hyperlink>
    </w:p>
    <w:p>
      <w:pPr>
        <w:pStyle w:val="TOC2"/>
        <w:tabs>
          <w:tab w:val="right" w:leader="dot" w:pos="8306"/>
        </w:tabs>
      </w:pPr>
      <w:hyperlink w:anchor="_Toc4954" w:history="1">
        <w:r>
          <w:rPr>
            <w:rFonts w:ascii="仿宋" w:eastAsia="仿宋" w:hAnsi="仿宋" w:cs="仿宋" w:hint="eastAsia"/>
            <w:lang w:eastAsia="zh-CN"/>
          </w:rPr>
          <w:t>(三)、环评报告审批</w:t>
        </w:r>
        <w:r>
          <w:tab/>
        </w:r>
        <w:r>
          <w:fldChar w:fldCharType="begin"/>
        </w:r>
        <w:r>
          <w:instrText xml:space="preserve"> PAGEREF _Toc4954 \h </w:instrText>
        </w:r>
        <w:r>
          <w:fldChar w:fldCharType="separate"/>
        </w:r>
        <w:r>
          <w:t>54</w:t>
        </w:r>
        <w:r>
          <w:fldChar w:fldCharType="end"/>
        </w:r>
      </w:hyperlink>
    </w:p>
    <w:p>
      <w:pPr>
        <w:pStyle w:val="TOC2"/>
        <w:tabs>
          <w:tab w:val="right" w:leader="dot" w:pos="8306"/>
        </w:tabs>
      </w:pPr>
      <w:hyperlink w:anchor="_Toc14441" w:history="1">
        <w:r>
          <w:rPr>
            <w:rFonts w:ascii="仿宋" w:eastAsia="仿宋" w:hAnsi="仿宋" w:cs="仿宋" w:hint="eastAsia"/>
            <w:lang w:eastAsia="zh-CN"/>
          </w:rPr>
          <w:t>(四)、土建工程施工许可</w:t>
        </w:r>
        <w:r>
          <w:tab/>
        </w:r>
        <w:r>
          <w:fldChar w:fldCharType="begin"/>
        </w:r>
        <w:r>
          <w:instrText xml:space="preserve"> PAGEREF _Toc14441 \h </w:instrText>
        </w:r>
        <w:r>
          <w:fldChar w:fldCharType="separate"/>
        </w:r>
        <w:r>
          <w:t>54</w:t>
        </w:r>
        <w:r>
          <w:fldChar w:fldCharType="end"/>
        </w:r>
      </w:hyperlink>
    </w:p>
    <w:p>
      <w:pPr>
        <w:pStyle w:val="TOC1"/>
        <w:tabs>
          <w:tab w:val="right" w:leader="dot" w:pos="8306"/>
        </w:tabs>
      </w:pPr>
      <w:hyperlink w:anchor="_Toc20873" w:history="1">
        <w:r>
          <w:rPr>
            <w:rFonts w:ascii="仿宋" w:eastAsia="仿宋" w:hAnsi="仿宋" w:cs="仿宋" w:hint="eastAsia"/>
            <w:lang w:eastAsia="zh-CN"/>
          </w:rPr>
          <w:t>十三、铜制日用品项目背景、必要性</w:t>
        </w:r>
        <w:r>
          <w:tab/>
        </w:r>
        <w:r>
          <w:fldChar w:fldCharType="begin"/>
        </w:r>
        <w:r>
          <w:instrText xml:space="preserve"> PAGEREF _Toc20873 \h </w:instrText>
        </w:r>
        <w:r>
          <w:fldChar w:fldCharType="separate"/>
        </w:r>
        <w:r>
          <w:t>56</w:t>
        </w:r>
        <w:r>
          <w:fldChar w:fldCharType="end"/>
        </w:r>
      </w:hyperlink>
    </w:p>
    <w:p>
      <w:pPr>
        <w:pStyle w:val="TOC2"/>
        <w:tabs>
          <w:tab w:val="right" w:leader="dot" w:pos="8306"/>
        </w:tabs>
      </w:pPr>
      <w:hyperlink w:anchor="_Toc2805" w:history="1">
        <w:r>
          <w:rPr>
            <w:rFonts w:ascii="仿宋" w:eastAsia="仿宋" w:hAnsi="仿宋" w:cs="仿宋" w:hint="eastAsia"/>
            <w:lang w:eastAsia="zh-CN"/>
          </w:rPr>
          <w:t>(一)、行业背景分析</w:t>
        </w:r>
        <w:r>
          <w:tab/>
        </w:r>
        <w:r>
          <w:fldChar w:fldCharType="begin"/>
        </w:r>
        <w:r>
          <w:instrText xml:space="preserve"> PAGEREF _Toc2805 \h </w:instrText>
        </w:r>
        <w:r>
          <w:fldChar w:fldCharType="separate"/>
        </w:r>
        <w:r>
          <w:t>56</w:t>
        </w:r>
        <w:r>
          <w:fldChar w:fldCharType="end"/>
        </w:r>
      </w:hyperlink>
    </w:p>
    <w:p>
      <w:pPr>
        <w:pStyle w:val="TOC2"/>
        <w:tabs>
          <w:tab w:val="right" w:leader="dot" w:pos="8306"/>
        </w:tabs>
      </w:pPr>
      <w:hyperlink w:anchor="_Toc14139" w:history="1">
        <w:r>
          <w:rPr>
            <w:rFonts w:ascii="仿宋" w:eastAsia="仿宋" w:hAnsi="仿宋" w:cs="仿宋" w:hint="eastAsia"/>
            <w:lang w:eastAsia="zh-CN"/>
          </w:rPr>
          <w:t>(二)、产业发展分析</w:t>
        </w:r>
        <w:r>
          <w:tab/>
        </w:r>
        <w:r>
          <w:fldChar w:fldCharType="begin"/>
        </w:r>
        <w:r>
          <w:instrText xml:space="preserve"> PAGEREF _Toc14139 \h </w:instrText>
        </w:r>
        <w:r>
          <w:fldChar w:fldCharType="separate"/>
        </w:r>
        <w:r>
          <w:t>57</w:t>
        </w:r>
        <w:r>
          <w:fldChar w:fldCharType="end"/>
        </w:r>
      </w:hyperlink>
    </w:p>
    <w:p>
      <w:pPr>
        <w:pStyle w:val="TOC1"/>
        <w:tabs>
          <w:tab w:val="right" w:leader="dot" w:pos="8306"/>
        </w:tabs>
      </w:pPr>
      <w:hyperlink w:anchor="_Toc13309" w:history="1">
        <w:r>
          <w:rPr>
            <w:rFonts w:ascii="仿宋" w:eastAsia="仿宋" w:hAnsi="仿宋" w:cs="仿宋" w:hint="eastAsia"/>
            <w:lang w:eastAsia="zh-CN"/>
          </w:rPr>
          <w:t>十四、铜制日用品项目组织管理与招投标</w:t>
        </w:r>
        <w:r>
          <w:tab/>
        </w:r>
        <w:r>
          <w:fldChar w:fldCharType="begin"/>
        </w:r>
        <w:r>
          <w:instrText xml:space="preserve"> PAGEREF _Toc13309 \h </w:instrText>
        </w:r>
        <w:r>
          <w:fldChar w:fldCharType="separate"/>
        </w:r>
        <w:r>
          <w:t>58</w:t>
        </w:r>
        <w:r>
          <w:fldChar w:fldCharType="end"/>
        </w:r>
      </w:hyperlink>
    </w:p>
    <w:p>
      <w:pPr>
        <w:pStyle w:val="TOC2"/>
        <w:tabs>
          <w:tab w:val="right" w:leader="dot" w:pos="8306"/>
        </w:tabs>
      </w:pPr>
      <w:hyperlink w:anchor="_Toc22376" w:history="1">
        <w:r>
          <w:rPr>
            <w:rFonts w:ascii="仿宋" w:eastAsia="仿宋" w:hAnsi="仿宋" w:cs="仿宋" w:hint="eastAsia"/>
            <w:lang w:eastAsia="zh-CN"/>
          </w:rPr>
          <w:t>(一)、铜制日用品项目筹建时期的组织与管理</w:t>
        </w:r>
        <w:r>
          <w:tab/>
        </w:r>
        <w:r>
          <w:fldChar w:fldCharType="begin"/>
        </w:r>
        <w:r>
          <w:instrText xml:space="preserve"> PAGEREF _Toc22376 \h </w:instrText>
        </w:r>
        <w:r>
          <w:fldChar w:fldCharType="separate"/>
        </w:r>
        <w:r>
          <w:t>58</w:t>
        </w:r>
        <w:r>
          <w:fldChar w:fldCharType="end"/>
        </w:r>
      </w:hyperlink>
    </w:p>
    <w:p>
      <w:pPr>
        <w:pStyle w:val="TOC2"/>
        <w:tabs>
          <w:tab w:val="right" w:leader="dot" w:pos="8306"/>
        </w:tabs>
      </w:pPr>
      <w:hyperlink w:anchor="_Toc1218" w:history="1">
        <w:r>
          <w:rPr>
            <w:rFonts w:ascii="仿宋" w:eastAsia="仿宋" w:hAnsi="仿宋" w:cs="仿宋" w:hint="eastAsia"/>
            <w:lang w:eastAsia="zh-CN"/>
          </w:rPr>
          <w:t>(二)、铜制日用品项目运行时期的组织与管理</w:t>
        </w:r>
        <w:r>
          <w:tab/>
        </w:r>
        <w:r>
          <w:fldChar w:fldCharType="begin"/>
        </w:r>
        <w:r>
          <w:instrText xml:space="preserve"> PAGEREF _Toc1218 \h </w:instrText>
        </w:r>
        <w:r>
          <w:fldChar w:fldCharType="separate"/>
        </w:r>
        <w:r>
          <w:t>59</w:t>
        </w:r>
        <w:r>
          <w:fldChar w:fldCharType="end"/>
        </w:r>
      </w:hyperlink>
    </w:p>
    <w:p>
      <w:pPr>
        <w:pStyle w:val="TOC2"/>
        <w:tabs>
          <w:tab w:val="right" w:leader="dot" w:pos="8306"/>
        </w:tabs>
      </w:pPr>
      <w:hyperlink w:anchor="_Toc18386" w:history="1">
        <w:r>
          <w:rPr>
            <w:rFonts w:ascii="仿宋" w:eastAsia="仿宋" w:hAnsi="仿宋" w:cs="仿宋" w:hint="eastAsia"/>
            <w:lang w:eastAsia="zh-CN"/>
          </w:rPr>
          <w:t>(三)、劳动定员和人员培训</w:t>
        </w:r>
        <w:r>
          <w:tab/>
        </w:r>
        <w:r>
          <w:fldChar w:fldCharType="begin"/>
        </w:r>
        <w:r>
          <w:instrText xml:space="preserve"> PAGEREF _Toc18386 \h </w:instrText>
        </w:r>
        <w:r>
          <w:fldChar w:fldCharType="separate"/>
        </w:r>
        <w:r>
          <w:t>60</w:t>
        </w:r>
        <w:r>
          <w:fldChar w:fldCharType="end"/>
        </w:r>
      </w:hyperlink>
    </w:p>
    <w:p>
      <w:pPr>
        <w:pStyle w:val="TOC2"/>
        <w:tabs>
          <w:tab w:val="right" w:leader="dot" w:pos="8306"/>
        </w:tabs>
      </w:pPr>
      <w:hyperlink w:anchor="_Toc10108" w:history="1">
        <w:r>
          <w:rPr>
            <w:rFonts w:ascii="仿宋" w:eastAsia="仿宋" w:hAnsi="仿宋" w:cs="仿宋" w:hint="eastAsia"/>
            <w:lang w:eastAsia="zh-CN"/>
          </w:rPr>
          <w:t>(四)、招标管理</w:t>
        </w:r>
        <w:r>
          <w:tab/>
        </w:r>
        <w:r>
          <w:fldChar w:fldCharType="begin"/>
        </w:r>
        <w:r>
          <w:instrText xml:space="preserve"> PAGEREF _Toc10108 \h </w:instrText>
        </w:r>
        <w:r>
          <w:fldChar w:fldCharType="separate"/>
        </w:r>
        <w:r>
          <w:t>60</w:t>
        </w:r>
        <w:r>
          <w:fldChar w:fldCharType="end"/>
        </w:r>
      </w:hyperlink>
    </w:p>
    <w:p>
      <w:pPr>
        <w:pStyle w:val="TOC1"/>
        <w:tabs>
          <w:tab w:val="right" w:leader="dot" w:pos="8306"/>
        </w:tabs>
      </w:pPr>
      <w:hyperlink w:anchor="_Toc12129" w:history="1">
        <w:r>
          <w:rPr>
            <w:rFonts w:ascii="仿宋" w:eastAsia="仿宋" w:hAnsi="仿宋" w:cs="仿宋" w:hint="eastAsia"/>
            <w:lang w:eastAsia="zh-CN"/>
          </w:rPr>
          <w:t>十五、市场定位与目标市场</w:t>
        </w:r>
        <w:r>
          <w:tab/>
        </w:r>
        <w:r>
          <w:fldChar w:fldCharType="begin"/>
        </w:r>
        <w:r>
          <w:instrText xml:space="preserve"> PAGEREF _Toc12129 \h </w:instrText>
        </w:r>
        <w:r>
          <w:fldChar w:fldCharType="separate"/>
        </w:r>
        <w:r>
          <w:t>62</w:t>
        </w:r>
        <w:r>
          <w:fldChar w:fldCharType="end"/>
        </w:r>
      </w:hyperlink>
    </w:p>
    <w:p>
      <w:pPr>
        <w:pStyle w:val="TOC2"/>
        <w:tabs>
          <w:tab w:val="right" w:leader="dot" w:pos="8306"/>
        </w:tabs>
      </w:pPr>
      <w:hyperlink w:anchor="_Toc32441" w:history="1">
        <w:r>
          <w:rPr>
            <w:rFonts w:ascii="仿宋" w:eastAsia="仿宋" w:hAnsi="仿宋" w:cs="仿宋" w:hint="eastAsia"/>
            <w:lang w:eastAsia="zh-CN"/>
          </w:rPr>
          <w:t>(一)、目标市场选择</w:t>
        </w:r>
        <w:r>
          <w:tab/>
        </w:r>
        <w:r>
          <w:fldChar w:fldCharType="begin"/>
        </w:r>
        <w:r>
          <w:instrText xml:space="preserve"> PAGEREF _Toc32441 \h </w:instrText>
        </w:r>
        <w:r>
          <w:fldChar w:fldCharType="separate"/>
        </w:r>
        <w:r>
          <w:t>62</w:t>
        </w:r>
        <w:r>
          <w:fldChar w:fldCharType="end"/>
        </w:r>
      </w:hyperlink>
    </w:p>
    <w:p>
      <w:pPr>
        <w:pStyle w:val="TOC2"/>
        <w:tabs>
          <w:tab w:val="right" w:leader="dot" w:pos="8306"/>
        </w:tabs>
      </w:pPr>
      <w:hyperlink w:anchor="_Toc2188" w:history="1">
        <w:r>
          <w:rPr>
            <w:rFonts w:ascii="仿宋" w:eastAsia="仿宋" w:hAnsi="仿宋" w:cs="仿宋" w:hint="eastAsia"/>
            <w:lang w:eastAsia="zh-CN"/>
          </w:rPr>
          <w:t>(二)、定位策略</w:t>
        </w:r>
        <w:r>
          <w:tab/>
        </w:r>
        <w:r>
          <w:fldChar w:fldCharType="begin"/>
        </w:r>
        <w:r>
          <w:instrText xml:space="preserve"> PAGEREF _Toc2188 \h </w:instrText>
        </w:r>
        <w:r>
          <w:fldChar w:fldCharType="separate"/>
        </w:r>
        <w:r>
          <w:t>62</w:t>
        </w:r>
        <w:r>
          <w:fldChar w:fldCharType="end"/>
        </w:r>
      </w:hyperlink>
    </w:p>
    <w:p>
      <w:pPr>
        <w:pStyle w:val="TOC2"/>
        <w:tabs>
          <w:tab w:val="right" w:leader="dot" w:pos="8306"/>
        </w:tabs>
      </w:pPr>
      <w:hyperlink w:anchor="_Toc15532" w:history="1">
        <w:r>
          <w:rPr>
            <w:rFonts w:ascii="仿宋" w:eastAsia="仿宋" w:hAnsi="仿宋" w:cs="仿宋" w:hint="eastAsia"/>
            <w:lang w:eastAsia="zh-CN"/>
          </w:rPr>
          <w:t>(三)、市场渗透计划</w:t>
        </w:r>
        <w:r>
          <w:tab/>
        </w:r>
        <w:r>
          <w:fldChar w:fldCharType="begin"/>
        </w:r>
        <w:r>
          <w:instrText xml:space="preserve"> PAGEREF _Toc15532 \h </w:instrText>
        </w:r>
        <w:r>
          <w:fldChar w:fldCharType="separate"/>
        </w:r>
        <w:r>
          <w:t>62</w:t>
        </w:r>
        <w:r>
          <w:fldChar w:fldCharType="end"/>
        </w:r>
      </w:hyperlink>
    </w:p>
    <w:p>
      <w:pPr>
        <w:pStyle w:val="TOC1"/>
        <w:tabs>
          <w:tab w:val="right" w:leader="dot" w:pos="8306"/>
        </w:tabs>
      </w:pPr>
      <w:hyperlink w:anchor="_Toc16366" w:history="1">
        <w:r>
          <w:rPr>
            <w:rFonts w:ascii="仿宋" w:eastAsia="仿宋" w:hAnsi="仿宋" w:cs="仿宋" w:hint="eastAsia"/>
            <w:lang w:eastAsia="zh-CN"/>
          </w:rPr>
          <w:t>十六、分销渠道运行绩效评估</w:t>
        </w:r>
        <w:r>
          <w:tab/>
        </w:r>
        <w:r>
          <w:fldChar w:fldCharType="begin"/>
        </w:r>
        <w:r>
          <w:instrText xml:space="preserve"> PAGEREF _Toc16366 \h </w:instrText>
        </w:r>
        <w:r>
          <w:fldChar w:fldCharType="separate"/>
        </w:r>
        <w:r>
          <w:t>63</w:t>
        </w:r>
        <w:r>
          <w:fldChar w:fldCharType="end"/>
        </w:r>
      </w:hyperlink>
    </w:p>
    <w:p>
      <w:pPr>
        <w:pStyle w:val="TOC2"/>
        <w:tabs>
          <w:tab w:val="right" w:leader="dot" w:pos="8306"/>
        </w:tabs>
      </w:pPr>
      <w:hyperlink w:anchor="_Toc23030" w:history="1">
        <w:r>
          <w:rPr>
            <w:rFonts w:ascii="仿宋" w:eastAsia="仿宋" w:hAnsi="仿宋" w:cs="仿宋" w:hint="eastAsia"/>
            <w:lang w:eastAsia="zh-CN"/>
          </w:rPr>
          <w:t>(一)、渠道畅通性评估</w:t>
        </w:r>
        <w:r>
          <w:tab/>
        </w:r>
        <w:r>
          <w:fldChar w:fldCharType="begin"/>
        </w:r>
        <w:r>
          <w:instrText xml:space="preserve"> PAGEREF _Toc23030 \h </w:instrText>
        </w:r>
        <w:r>
          <w:fldChar w:fldCharType="separate"/>
        </w:r>
        <w:r>
          <w:t>63</w:t>
        </w:r>
        <w:r>
          <w:fldChar w:fldCharType="end"/>
        </w:r>
      </w:hyperlink>
    </w:p>
    <w:p>
      <w:pPr>
        <w:pStyle w:val="TOC2"/>
        <w:tabs>
          <w:tab w:val="right" w:leader="dot" w:pos="8306"/>
        </w:tabs>
      </w:pPr>
      <w:hyperlink w:anchor="_Toc22630" w:history="1">
        <w:r>
          <w:rPr>
            <w:rFonts w:ascii="仿宋" w:eastAsia="仿宋" w:hAnsi="仿宋" w:cs="仿宋" w:hint="eastAsia"/>
            <w:lang w:eastAsia="zh-CN"/>
          </w:rPr>
          <w:t>(二)、渠道覆盖率评估</w:t>
        </w:r>
        <w:r>
          <w:tab/>
        </w:r>
        <w:r>
          <w:fldChar w:fldCharType="begin"/>
        </w:r>
        <w:r>
          <w:instrText xml:space="preserve"> PAGEREF _Toc22630 \h </w:instrText>
        </w:r>
        <w:r>
          <w:fldChar w:fldCharType="separate"/>
        </w:r>
        <w:r>
          <w:t>64</w:t>
        </w:r>
        <w:r>
          <w:fldChar w:fldCharType="end"/>
        </w:r>
      </w:hyperlink>
    </w:p>
    <w:p>
      <w:pPr>
        <w:pStyle w:val="TOC2"/>
        <w:tabs>
          <w:tab w:val="right" w:leader="dot" w:pos="8306"/>
        </w:tabs>
      </w:pPr>
      <w:hyperlink w:anchor="_Toc4013" w:history="1">
        <w:r>
          <w:rPr>
            <w:rFonts w:ascii="仿宋" w:eastAsia="仿宋" w:hAnsi="仿宋" w:cs="仿宋" w:hint="eastAsia"/>
            <w:lang w:eastAsia="zh-CN"/>
          </w:rPr>
          <w:t>(三)、渠道财务绩效评估</w:t>
        </w:r>
        <w:r>
          <w:tab/>
        </w:r>
        <w:r>
          <w:fldChar w:fldCharType="begin"/>
        </w:r>
        <w:r>
          <w:instrText xml:space="preserve"> PAGEREF _Toc4013 \h </w:instrText>
        </w:r>
        <w:r>
          <w:fldChar w:fldCharType="separate"/>
        </w:r>
        <w:r>
          <w:t>65</w:t>
        </w:r>
        <w:r>
          <w:fldChar w:fldCharType="end"/>
        </w:r>
      </w:hyperlink>
    </w:p>
    <w:p>
      <w:pPr>
        <w:pStyle w:val="TOC1"/>
        <w:tabs>
          <w:tab w:val="right" w:leader="dot" w:pos="8306"/>
        </w:tabs>
      </w:pPr>
      <w:hyperlink w:anchor="_Toc18819" w:history="1">
        <w:r>
          <w:rPr>
            <w:rFonts w:ascii="仿宋" w:eastAsia="仿宋" w:hAnsi="仿宋" w:cs="仿宋" w:hint="eastAsia"/>
            <w:lang w:eastAsia="zh-CN"/>
          </w:rPr>
          <w:t>十七、战略退出计划</w:t>
        </w:r>
        <w:r>
          <w:tab/>
        </w:r>
        <w:r>
          <w:fldChar w:fldCharType="begin"/>
        </w:r>
        <w:r>
          <w:instrText xml:space="preserve"> PAGEREF _Toc18819 \h </w:instrText>
        </w:r>
        <w:r>
          <w:fldChar w:fldCharType="separate"/>
        </w:r>
        <w:r>
          <w:t>67</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2192" w:history="1">
        <w:r>
          <w:rPr>
            <w:rFonts w:ascii="仿宋" w:eastAsia="仿宋" w:hAnsi="仿宋" w:cs="仿宋" w:hint="eastAsia"/>
            <w:lang w:eastAsia="zh-CN"/>
          </w:rPr>
          <w:t>(一)、铜制日用品项目退出战略</w:t>
        </w:r>
        <w:r>
          <w:tab/>
        </w:r>
        <w:r>
          <w:fldChar w:fldCharType="begin"/>
        </w:r>
        <w:r>
          <w:instrText xml:space="preserve"> PAGEREF _Toc22192 \h </w:instrText>
        </w:r>
        <w:r>
          <w:fldChar w:fldCharType="separate"/>
        </w:r>
        <w:r>
          <w:t>67</w:t>
        </w:r>
        <w:r>
          <w:fldChar w:fldCharType="end"/>
        </w:r>
      </w:hyperlink>
    </w:p>
    <w:p>
      <w:pPr>
        <w:pStyle w:val="TOC2"/>
        <w:tabs>
          <w:tab w:val="right" w:leader="dot" w:pos="8306"/>
        </w:tabs>
      </w:pPr>
      <w:hyperlink w:anchor="_Toc12811" w:history="1">
        <w:r>
          <w:rPr>
            <w:rFonts w:ascii="仿宋" w:eastAsia="仿宋" w:hAnsi="仿宋" w:cs="仿宋" w:hint="eastAsia"/>
            <w:lang w:eastAsia="zh-CN"/>
          </w:rPr>
          <w:t>(二)、潜在退出方式</w:t>
        </w:r>
        <w:r>
          <w:tab/>
        </w:r>
        <w:r>
          <w:fldChar w:fldCharType="begin"/>
        </w:r>
        <w:r>
          <w:instrText xml:space="preserve"> PAGEREF _Toc12811 \h </w:instrText>
        </w:r>
        <w:r>
          <w:fldChar w:fldCharType="separate"/>
        </w:r>
        <w:r>
          <w:t>68</w:t>
        </w:r>
        <w:r>
          <w:fldChar w:fldCharType="end"/>
        </w:r>
      </w:hyperlink>
    </w:p>
    <w:p>
      <w:pPr>
        <w:pStyle w:val="TOC2"/>
        <w:tabs>
          <w:tab w:val="right" w:leader="dot" w:pos="8306"/>
        </w:tabs>
      </w:pPr>
      <w:hyperlink w:anchor="_Toc16009" w:history="1">
        <w:r>
          <w:rPr>
            <w:rFonts w:ascii="仿宋" w:eastAsia="仿宋" w:hAnsi="仿宋" w:cs="仿宋" w:hint="eastAsia"/>
            <w:lang w:eastAsia="zh-CN"/>
          </w:rPr>
          <w:t>(三)、退出时机与条件</w:t>
        </w:r>
        <w:r>
          <w:tab/>
        </w:r>
        <w:r>
          <w:fldChar w:fldCharType="begin"/>
        </w:r>
        <w:r>
          <w:instrText xml:space="preserve"> PAGEREF _Toc16009 \h </w:instrText>
        </w:r>
        <w:r>
          <w:fldChar w:fldCharType="separate"/>
        </w:r>
        <w:r>
          <w:t>69</w:t>
        </w:r>
        <w:r>
          <w:fldChar w:fldCharType="end"/>
        </w:r>
      </w:hyperlink>
    </w:p>
    <w:p>
      <w:pPr>
        <w:pStyle w:val="TOC2"/>
        <w:tabs>
          <w:tab w:val="right" w:leader="dot" w:pos="8306"/>
        </w:tabs>
      </w:pPr>
      <w:hyperlink w:anchor="_Toc1999" w:history="1">
        <w:r>
          <w:rPr>
            <w:rFonts w:ascii="仿宋" w:eastAsia="仿宋" w:hAnsi="仿宋" w:cs="仿宋" w:hint="eastAsia"/>
            <w:lang w:eastAsia="zh-CN"/>
          </w:rPr>
          <w:t>(四)、投资者回报与退出</w:t>
        </w:r>
        <w:r>
          <w:tab/>
        </w:r>
        <w:r>
          <w:fldChar w:fldCharType="begin"/>
        </w:r>
        <w:r>
          <w:instrText xml:space="preserve"> PAGEREF _Toc1999 \h </w:instrText>
        </w:r>
        <w:r>
          <w:fldChar w:fldCharType="separate"/>
        </w:r>
        <w:r>
          <w:t>69</w:t>
        </w:r>
        <w:r>
          <w:fldChar w:fldCharType="end"/>
        </w:r>
      </w:hyperlink>
    </w:p>
    <w:p>
      <w:pPr>
        <w:pStyle w:val="TOC1"/>
        <w:tabs>
          <w:tab w:val="right" w:leader="dot" w:pos="8306"/>
        </w:tabs>
      </w:pPr>
      <w:hyperlink w:anchor="_Toc16491" w:history="1">
        <w:r>
          <w:rPr>
            <w:rFonts w:ascii="仿宋" w:eastAsia="仿宋" w:hAnsi="仿宋" w:cs="仿宋" w:hint="eastAsia"/>
            <w:lang w:eastAsia="zh-CN"/>
          </w:rPr>
          <w:t>十八、资源开发及综合利用分析</w:t>
        </w:r>
        <w:r>
          <w:tab/>
        </w:r>
        <w:r>
          <w:fldChar w:fldCharType="begin"/>
        </w:r>
        <w:r>
          <w:instrText xml:space="preserve"> PAGEREF _Toc16491 \h </w:instrText>
        </w:r>
        <w:r>
          <w:fldChar w:fldCharType="separate"/>
        </w:r>
        <w:r>
          <w:t>69</w:t>
        </w:r>
        <w:r>
          <w:fldChar w:fldCharType="end"/>
        </w:r>
      </w:hyperlink>
    </w:p>
    <w:p>
      <w:pPr>
        <w:pStyle w:val="TOC2"/>
        <w:tabs>
          <w:tab w:val="right" w:leader="dot" w:pos="8306"/>
        </w:tabs>
      </w:pPr>
      <w:hyperlink w:anchor="_Toc30524" w:history="1">
        <w:r>
          <w:rPr>
            <w:rFonts w:ascii="仿宋" w:eastAsia="仿宋" w:hAnsi="仿宋" w:cs="仿宋" w:hint="eastAsia"/>
            <w:lang w:eastAsia="zh-CN"/>
          </w:rPr>
          <w:t>(一)、资源开发方案。</w:t>
        </w:r>
        <w:r>
          <w:tab/>
        </w:r>
        <w:r>
          <w:fldChar w:fldCharType="begin"/>
        </w:r>
        <w:r>
          <w:instrText xml:space="preserve"> PAGEREF _Toc30524 \h </w:instrText>
        </w:r>
        <w:r>
          <w:fldChar w:fldCharType="separate"/>
        </w:r>
        <w:r>
          <w:t>69</w:t>
        </w:r>
        <w:r>
          <w:fldChar w:fldCharType="end"/>
        </w:r>
      </w:hyperlink>
    </w:p>
    <w:p>
      <w:pPr>
        <w:pStyle w:val="TOC2"/>
        <w:tabs>
          <w:tab w:val="right" w:leader="dot" w:pos="8306"/>
        </w:tabs>
      </w:pPr>
      <w:hyperlink w:anchor="_Toc5900" w:history="1">
        <w:r>
          <w:rPr>
            <w:rFonts w:ascii="仿宋" w:eastAsia="仿宋" w:hAnsi="仿宋" w:cs="仿宋" w:hint="eastAsia"/>
            <w:lang w:eastAsia="zh-CN"/>
          </w:rPr>
          <w:t>(二)、资源利用方案</w:t>
        </w:r>
        <w:r>
          <w:tab/>
        </w:r>
        <w:r>
          <w:fldChar w:fldCharType="begin"/>
        </w:r>
        <w:r>
          <w:instrText xml:space="preserve"> PAGEREF _Toc5900 \h </w:instrText>
        </w:r>
        <w:r>
          <w:fldChar w:fldCharType="separate"/>
        </w:r>
        <w:r>
          <w:t>70</w:t>
        </w:r>
        <w:r>
          <w:fldChar w:fldCharType="end"/>
        </w:r>
      </w:hyperlink>
    </w:p>
    <w:p>
      <w:pPr>
        <w:pStyle w:val="TOC2"/>
        <w:tabs>
          <w:tab w:val="right" w:leader="dot" w:pos="8306"/>
        </w:tabs>
      </w:pPr>
      <w:hyperlink w:anchor="_Toc30784" w:history="1">
        <w:r>
          <w:rPr>
            <w:rFonts w:ascii="仿宋" w:eastAsia="仿宋" w:hAnsi="仿宋" w:cs="仿宋" w:hint="eastAsia"/>
            <w:lang w:eastAsia="zh-CN"/>
          </w:rPr>
          <w:t>(三)、资源节约措施</w:t>
        </w:r>
        <w:r>
          <w:tab/>
        </w:r>
        <w:r>
          <w:fldChar w:fldCharType="begin"/>
        </w:r>
        <w:r>
          <w:instrText xml:space="preserve"> PAGEREF _Toc30784 \h </w:instrText>
        </w:r>
        <w:r>
          <w:fldChar w:fldCharType="separate"/>
        </w:r>
        <w:r>
          <w:t>72</w:t>
        </w:r>
        <w:r>
          <w:fldChar w:fldCharType="end"/>
        </w:r>
      </w:hyperlink>
    </w:p>
    <w:p>
      <w:pPr>
        <w:pStyle w:val="TOC1"/>
        <w:tabs>
          <w:tab w:val="right" w:leader="dot" w:pos="8306"/>
        </w:tabs>
      </w:pPr>
      <w:hyperlink w:anchor="_Toc10862" w:history="1">
        <w:r>
          <w:rPr>
            <w:rFonts w:ascii="仿宋" w:eastAsia="仿宋" w:hAnsi="仿宋" w:cs="仿宋" w:hint="eastAsia"/>
            <w:lang w:eastAsia="zh-CN"/>
          </w:rPr>
          <w:t>十九、风险识别与分类</w:t>
        </w:r>
        <w:r>
          <w:tab/>
        </w:r>
        <w:r>
          <w:fldChar w:fldCharType="begin"/>
        </w:r>
        <w:r>
          <w:instrText xml:space="preserve"> PAGEREF _Toc10862 \h </w:instrText>
        </w:r>
        <w:r>
          <w:fldChar w:fldCharType="separate"/>
        </w:r>
        <w:r>
          <w:t>73</w:t>
        </w:r>
        <w:r>
          <w:fldChar w:fldCharType="end"/>
        </w:r>
      </w:hyperlink>
    </w:p>
    <w:p>
      <w:pPr>
        <w:pStyle w:val="TOC2"/>
        <w:tabs>
          <w:tab w:val="right" w:leader="dot" w:pos="8306"/>
        </w:tabs>
      </w:pPr>
      <w:hyperlink w:anchor="_Toc2933" w:history="1">
        <w:r>
          <w:rPr>
            <w:rFonts w:ascii="仿宋" w:eastAsia="仿宋" w:hAnsi="仿宋" w:cs="仿宋" w:hint="eastAsia"/>
            <w:lang w:eastAsia="zh-CN"/>
          </w:rPr>
          <w:t>(一)、风险识别</w:t>
        </w:r>
        <w:r>
          <w:tab/>
        </w:r>
        <w:r>
          <w:fldChar w:fldCharType="begin"/>
        </w:r>
        <w:r>
          <w:instrText xml:space="preserve"> PAGEREF _Toc2933 \h </w:instrText>
        </w:r>
        <w:r>
          <w:fldChar w:fldCharType="separate"/>
        </w:r>
        <w:r>
          <w:t>73</w:t>
        </w:r>
        <w:r>
          <w:fldChar w:fldCharType="end"/>
        </w:r>
      </w:hyperlink>
    </w:p>
    <w:p>
      <w:pPr>
        <w:pStyle w:val="TOC2"/>
        <w:tabs>
          <w:tab w:val="right" w:leader="dot" w:pos="8306"/>
        </w:tabs>
      </w:pPr>
      <w:hyperlink w:anchor="_Toc22230" w:history="1">
        <w:r>
          <w:rPr>
            <w:rFonts w:ascii="仿宋" w:eastAsia="仿宋" w:hAnsi="仿宋" w:cs="仿宋" w:hint="eastAsia"/>
            <w:lang w:eastAsia="zh-CN"/>
          </w:rPr>
          <w:t>(二)、风险分类</w:t>
        </w:r>
        <w:r>
          <w:tab/>
        </w:r>
        <w:r>
          <w:fldChar w:fldCharType="begin"/>
        </w:r>
        <w:r>
          <w:instrText xml:space="preserve"> PAGEREF _Toc22230 \h </w:instrText>
        </w:r>
        <w:r>
          <w:fldChar w:fldCharType="separate"/>
        </w:r>
        <w:r>
          <w:t>74</w:t>
        </w:r>
        <w:r>
          <w:fldChar w:fldCharType="end"/>
        </w:r>
      </w:hyperlink>
    </w:p>
    <w:p>
      <w:pPr>
        <w:pStyle w:val="TOC1"/>
        <w:tabs>
          <w:tab w:val="right" w:leader="dot" w:pos="8306"/>
        </w:tabs>
      </w:pPr>
      <w:hyperlink w:anchor="_Toc27077" w:history="1">
        <w:r>
          <w:rPr>
            <w:rFonts w:ascii="仿宋" w:eastAsia="仿宋" w:hAnsi="仿宋" w:cs="仿宋" w:hint="eastAsia"/>
            <w:lang w:eastAsia="zh-CN"/>
          </w:rPr>
          <w:t>二十、铜制日用品项目安全培训与教育的必要性</w:t>
        </w:r>
        <w:r>
          <w:tab/>
        </w:r>
        <w:r>
          <w:fldChar w:fldCharType="begin"/>
        </w:r>
        <w:r>
          <w:instrText xml:space="preserve"> PAGEREF _Toc27077 \h </w:instrText>
        </w:r>
        <w:r>
          <w:fldChar w:fldCharType="separate"/>
        </w:r>
        <w:r>
          <w:t>76</w:t>
        </w:r>
        <w:r>
          <w:fldChar w:fldCharType="end"/>
        </w:r>
      </w:hyperlink>
    </w:p>
    <w:p>
      <w:pPr>
        <w:pStyle w:val="TOC2"/>
        <w:tabs>
          <w:tab w:val="right" w:leader="dot" w:pos="8306"/>
        </w:tabs>
      </w:pPr>
      <w:hyperlink w:anchor="_Toc20600" w:history="1">
        <w:r>
          <w:rPr>
            <w:rFonts w:ascii="仿宋" w:eastAsia="仿宋" w:hAnsi="仿宋" w:cs="仿宋" w:hint="eastAsia"/>
            <w:lang w:eastAsia="zh-CN"/>
          </w:rPr>
          <w:t>(一)、铜制日用品项目安全培训与教育的基本原则</w:t>
        </w:r>
        <w:r>
          <w:tab/>
        </w:r>
        <w:r>
          <w:fldChar w:fldCharType="begin"/>
        </w:r>
        <w:r>
          <w:instrText xml:space="preserve"> PAGEREF _Toc20600 \h </w:instrText>
        </w:r>
        <w:r>
          <w:fldChar w:fldCharType="separate"/>
        </w:r>
        <w:r>
          <w:t>76</w:t>
        </w:r>
        <w:r>
          <w:fldChar w:fldCharType="end"/>
        </w:r>
      </w:hyperlink>
    </w:p>
    <w:p>
      <w:pPr>
        <w:pStyle w:val="TOC2"/>
        <w:tabs>
          <w:tab w:val="right" w:leader="dot" w:pos="8306"/>
        </w:tabs>
      </w:pPr>
      <w:hyperlink w:anchor="_Toc462" w:history="1">
        <w:r>
          <w:rPr>
            <w:rFonts w:ascii="仿宋" w:eastAsia="仿宋" w:hAnsi="仿宋" w:cs="仿宋" w:hint="eastAsia"/>
            <w:lang w:eastAsia="zh-CN"/>
          </w:rPr>
          <w:t>(二)、培训需求分析与计划制定</w:t>
        </w:r>
        <w:r>
          <w:tab/>
        </w:r>
        <w:r>
          <w:fldChar w:fldCharType="begin"/>
        </w:r>
        <w:r>
          <w:instrText xml:space="preserve"> PAGEREF _Toc462 \h </w:instrText>
        </w:r>
        <w:r>
          <w:fldChar w:fldCharType="separate"/>
        </w:r>
        <w:r>
          <w:t>78</w:t>
        </w:r>
        <w:r>
          <w:fldChar w:fldCharType="end"/>
        </w:r>
      </w:hyperlink>
    </w:p>
    <w:p>
      <w:pPr>
        <w:pStyle w:val="TOC2"/>
        <w:tabs>
          <w:tab w:val="right" w:leader="dot" w:pos="8306"/>
        </w:tabs>
      </w:pPr>
      <w:hyperlink w:anchor="_Toc12718" w:history="1">
        <w:r>
          <w:rPr>
            <w:rFonts w:ascii="仿宋" w:eastAsia="仿宋" w:hAnsi="仿宋" w:cs="仿宋" w:hint="eastAsia"/>
            <w:lang w:eastAsia="zh-CN"/>
          </w:rPr>
          <w:t>(三)、培训内容与形式</w:t>
        </w:r>
        <w:r>
          <w:tab/>
        </w:r>
        <w:r>
          <w:fldChar w:fldCharType="begin"/>
        </w:r>
        <w:r>
          <w:instrText xml:space="preserve"> PAGEREF _Toc12718 \h </w:instrText>
        </w:r>
        <w:r>
          <w:fldChar w:fldCharType="separate"/>
        </w:r>
        <w:r>
          <w:t>79</w:t>
        </w:r>
        <w:r>
          <w:fldChar w:fldCharType="end"/>
        </w:r>
      </w:hyperlink>
    </w:p>
    <w:p>
      <w:pPr>
        <w:pStyle w:val="TOC2"/>
        <w:tabs>
          <w:tab w:val="right" w:leader="dot" w:pos="8306"/>
        </w:tabs>
      </w:pPr>
      <w:hyperlink w:anchor="_Toc14807" w:history="1">
        <w:r>
          <w:rPr>
            <w:rFonts w:ascii="仿宋" w:eastAsia="仿宋" w:hAnsi="仿宋" w:cs="仿宋" w:hint="eastAsia"/>
            <w:lang w:eastAsia="zh-CN"/>
          </w:rPr>
          <w:t>(四)、培训师资与资源</w:t>
        </w:r>
        <w:r>
          <w:tab/>
        </w:r>
        <w:r>
          <w:fldChar w:fldCharType="begin"/>
        </w:r>
        <w:r>
          <w:instrText xml:space="preserve"> PAGEREF _Toc14807 \h </w:instrText>
        </w:r>
        <w:r>
          <w:fldChar w:fldCharType="separate"/>
        </w:r>
        <w:r>
          <w:t>81</w:t>
        </w:r>
        <w:r>
          <w:fldChar w:fldCharType="end"/>
        </w:r>
      </w:hyperlink>
    </w:p>
    <w:p>
      <w:pPr>
        <w:pStyle w:val="TOC2"/>
        <w:tabs>
          <w:tab w:val="right" w:leader="dot" w:pos="8306"/>
        </w:tabs>
      </w:pPr>
      <w:hyperlink w:anchor="_Toc28591" w:history="1">
        <w:r>
          <w:rPr>
            <w:rFonts w:ascii="仿宋" w:eastAsia="仿宋" w:hAnsi="仿宋" w:cs="仿宋" w:hint="eastAsia"/>
            <w:lang w:eastAsia="zh-CN"/>
          </w:rPr>
          <w:t>(五)、培训效果评估与改进机制</w:t>
        </w:r>
        <w:r>
          <w:tab/>
        </w:r>
        <w:r>
          <w:fldChar w:fldCharType="begin"/>
        </w:r>
        <w:r>
          <w:instrText xml:space="preserve"> PAGEREF _Toc28591 \h </w:instrText>
        </w:r>
        <w:r>
          <w:fldChar w:fldCharType="separate"/>
        </w:r>
        <w:r>
          <w:t>83</w:t>
        </w:r>
        <w:r>
          <w:fldChar w:fldCharType="end"/>
        </w:r>
      </w:hyperlink>
    </w:p>
    <w:p>
      <w:pPr>
        <w:pStyle w:val="TOC1"/>
        <w:tabs>
          <w:tab w:val="right" w:leader="dot" w:pos="8306"/>
        </w:tabs>
      </w:pPr>
      <w:hyperlink w:anchor="_Toc25119" w:history="1">
        <w:r>
          <w:rPr>
            <w:rFonts w:ascii="仿宋" w:eastAsia="仿宋" w:hAnsi="仿宋" w:cs="仿宋" w:hint="eastAsia"/>
            <w:lang w:eastAsia="zh-CN"/>
          </w:rPr>
          <w:t>二十一、战略的定性评价决策方法</w:t>
        </w:r>
        <w:r>
          <w:tab/>
        </w:r>
        <w:r>
          <w:fldChar w:fldCharType="begin"/>
        </w:r>
        <w:r>
          <w:instrText xml:space="preserve"> PAGEREF _Toc25119 \h </w:instrText>
        </w:r>
        <w:r>
          <w:fldChar w:fldCharType="separate"/>
        </w:r>
        <w:r>
          <w:t>85</w:t>
        </w:r>
        <w:r>
          <w:fldChar w:fldCharType="end"/>
        </w:r>
      </w:hyperlink>
    </w:p>
    <w:p>
      <w:pPr>
        <w:pStyle w:val="TOC2"/>
        <w:tabs>
          <w:tab w:val="right" w:leader="dot" w:pos="8306"/>
        </w:tabs>
      </w:pPr>
      <w:hyperlink w:anchor="_Toc4633" w:history="1">
        <w:r>
          <w:rPr>
            <w:rFonts w:ascii="仿宋" w:eastAsia="仿宋" w:hAnsi="仿宋" w:cs="仿宋" w:hint="eastAsia"/>
            <w:lang w:eastAsia="zh-CN"/>
          </w:rPr>
          <w:t>(一)、战略的定性评价决策方法</w:t>
        </w:r>
        <w:r>
          <w:tab/>
        </w:r>
        <w:r>
          <w:fldChar w:fldCharType="begin"/>
        </w:r>
        <w:r>
          <w:instrText xml:space="preserve"> PAGEREF _Toc4633 \h </w:instrText>
        </w:r>
        <w:r>
          <w:fldChar w:fldCharType="separate"/>
        </w:r>
        <w:r>
          <w:t>85</w:t>
        </w:r>
        <w:r>
          <w:fldChar w:fldCharType="end"/>
        </w:r>
      </w:hyperlink>
    </w:p>
    <w:p>
      <w:pPr>
        <w:pStyle w:val="TOC1"/>
        <w:tabs>
          <w:tab w:val="right" w:leader="dot" w:pos="8306"/>
        </w:tabs>
      </w:pPr>
      <w:hyperlink w:anchor="_Toc25274" w:history="1">
        <w:r>
          <w:rPr>
            <w:rFonts w:ascii="仿宋" w:eastAsia="仿宋" w:hAnsi="仿宋" w:cs="仿宋" w:hint="eastAsia"/>
            <w:lang w:eastAsia="zh-CN"/>
          </w:rPr>
          <w:t>二十二质量管理与控制</w:t>
        </w:r>
        <w:r>
          <w:tab/>
        </w:r>
        <w:r>
          <w:fldChar w:fldCharType="begin"/>
        </w:r>
        <w:r>
          <w:instrText xml:space="preserve"> PAGEREF _Toc25274 \h </w:instrText>
        </w:r>
        <w:r>
          <w:fldChar w:fldCharType="separate"/>
        </w:r>
        <w:r>
          <w:t>86</w:t>
        </w:r>
        <w:r>
          <w:fldChar w:fldCharType="end"/>
        </w:r>
      </w:hyperlink>
    </w:p>
    <w:p>
      <w:pPr>
        <w:pStyle w:val="TOC2"/>
        <w:tabs>
          <w:tab w:val="right" w:leader="dot" w:pos="8306"/>
        </w:tabs>
      </w:pPr>
      <w:hyperlink w:anchor="_Toc11225" w:history="1">
        <w:r>
          <w:rPr>
            <w:rFonts w:ascii="仿宋" w:eastAsia="仿宋" w:hAnsi="仿宋" w:cs="仿宋" w:hint="eastAsia"/>
            <w:lang w:eastAsia="zh-CN"/>
          </w:rPr>
          <w:t>(一)、质量管理体系建设</w:t>
        </w:r>
        <w:r>
          <w:tab/>
        </w:r>
        <w:r>
          <w:fldChar w:fldCharType="begin"/>
        </w:r>
        <w:r>
          <w:instrText xml:space="preserve"> PAGEREF _Toc11225 \h </w:instrText>
        </w:r>
        <w:r>
          <w:fldChar w:fldCharType="separate"/>
        </w:r>
        <w:r>
          <w:t>86</w:t>
        </w:r>
        <w:r>
          <w:fldChar w:fldCharType="end"/>
        </w:r>
      </w:hyperlink>
    </w:p>
    <w:p>
      <w:pPr>
        <w:pStyle w:val="TOC2"/>
        <w:tabs>
          <w:tab w:val="right" w:leader="dot" w:pos="8306"/>
        </w:tabs>
      </w:pPr>
      <w:hyperlink w:anchor="_Toc18791" w:history="1">
        <w:r>
          <w:rPr>
            <w:rFonts w:ascii="仿宋" w:eastAsia="仿宋" w:hAnsi="仿宋" w:cs="仿宋" w:hint="eastAsia"/>
            <w:lang w:eastAsia="zh-CN"/>
          </w:rPr>
          <w:t>(二)、质量控制措施</w:t>
        </w:r>
        <w:r>
          <w:tab/>
        </w:r>
        <w:r>
          <w:fldChar w:fldCharType="begin"/>
        </w:r>
        <w:r>
          <w:instrText xml:space="preserve"> PAGEREF _Toc18791 \h </w:instrText>
        </w:r>
        <w:r>
          <w:fldChar w:fldCharType="separate"/>
        </w:r>
        <w:r>
          <w:t>87</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58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17582"/>
      <w:r>
        <w:rPr>
          <w:rFonts w:ascii="仿宋" w:eastAsia="仿宋" w:hAnsi="仿宋" w:cs="仿宋" w:hint="eastAsia"/>
          <w:sz w:val="28"/>
          <w:lang w:eastAsia="zh-CN"/>
        </w:rPr>
        <w:t>一、铜制日用品行业行业产业链分析</w:t>
      </w:r>
      <w:bookmarkEnd w:id="2"/>
    </w:p>
    <w:p>
      <w:pPr>
        <w:pStyle w:val="Heading2"/>
        <w:rPr>
          <w:rFonts w:ascii="仿宋" w:eastAsia="仿宋" w:hAnsi="仿宋" w:cs="仿宋" w:hint="eastAsia"/>
          <w:lang w:eastAsia="zh-CN"/>
        </w:rPr>
      </w:pPr>
      <w:bookmarkStart w:id="3" w:name="_Toc12427"/>
      <w:r>
        <w:rPr>
          <w:rFonts w:ascii="仿宋" w:eastAsia="仿宋" w:hAnsi="仿宋" w:cs="仿宋" w:hint="eastAsia"/>
          <w:lang w:eastAsia="zh-CN"/>
        </w:rPr>
        <w:t>(一)、原材料供应</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铜制日用品行业的核心在于维持原材料供应环节。原材料的范围广泛，涵盖金属、塑料、电子元件、化工产品等多种物品。这些原材料的供应主要来自原材料生产商和批发商等多种供应商。</w:t>
      </w:r>
    </w:p>
    <w:p>
      <w:pPr>
        <w:pStyle w:val="Heading2"/>
        <w:ind w:firstLine="560" w:firstLineChars="200"/>
        <w:rPr>
          <w:rFonts w:ascii="仿宋" w:eastAsia="仿宋" w:hAnsi="仿宋" w:cs="仿宋" w:hint="eastAsia"/>
          <w:sz w:val="28"/>
          <w:lang w:eastAsia="zh-CN"/>
        </w:rPr>
      </w:pPr>
      <w:bookmarkStart w:id="4" w:name="_Toc9556"/>
      <w:r>
        <w:rPr>
          <w:rFonts w:ascii="仿宋" w:eastAsia="仿宋" w:hAnsi="仿宋" w:cs="仿宋" w:hint="eastAsia"/>
          <w:sz w:val="28"/>
          <w:lang w:eastAsia="zh-CN"/>
        </w:rPr>
        <w:t>(二)、制造加工</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造阶段，我们会进行多个环节的处理，其中包括组装、加工、定制和质量控制等。这些步骤通常需要多种机械设备、工厂工人和自动化系统的配合，以确保产品的制造和装配过程。制造阶段对于产品的形成起着至关重要的作用，并且需要进行高效的生产和质量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https://d.book118.com/636043125040010053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铜制日用品项目投资建议书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铜制日用品项目投资建议书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铜制日用品项目投资建议书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铜制日用品项目投资建议书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铜制日用品项目投资建议书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E70027"/>
    <w:rsid w:val="4593521B"/>
    <w:rsid w:val="5BE70027"/>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3604312504001005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2024-02-24T12:37:00Z</dcterms:created>
  <dcterms:modified xsi:type="dcterms:W3CDTF">2024-02-24T12:37:57Z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4AF4E5230F01468F9C3F32B4391CB152_11</vt:lpwstr>
  </property>
  <property fmtid="{D5CDD505-2E9C-101B-9397-08002B2CF9AE}" pid="3" name="KSOProductBuildVer">
    <vt:lpwstr>2052-12.1.0.16250</vt:lpwstr>
  </property>
</Properties>
</file>