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学术圈项目规划设计蓝图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5" w:history="1">
        <w:r>
          <w:rPr>
            <w:rFonts w:ascii="仿宋" w:eastAsia="仿宋" w:hAnsi="仿宋" w:cs="仿宋" w:hint="eastAsia"/>
            <w:lang w:eastAsia="zh-CN"/>
          </w:rPr>
          <w:t>序言</w:t>
        </w:r>
        <w:r>
          <w:tab/>
        </w:r>
        <w:r>
          <w:fldChar w:fldCharType="begin"/>
        </w:r>
        <w:r>
          <w:instrText xml:space="preserve"> PAGEREF _Toc29465 \h </w:instrText>
        </w:r>
        <w:r>
          <w:fldChar w:fldCharType="separate"/>
        </w:r>
        <w:r>
          <w:t>3</w:t>
        </w:r>
        <w:r>
          <w:fldChar w:fldCharType="end"/>
        </w:r>
      </w:hyperlink>
    </w:p>
    <w:p>
      <w:pPr>
        <w:pStyle w:val="TOC1"/>
        <w:tabs>
          <w:tab w:val="right" w:leader="dot" w:pos="8306"/>
        </w:tabs>
      </w:pPr>
      <w:hyperlink w:anchor="_Toc31319" w:history="1">
        <w:r>
          <w:rPr>
            <w:rFonts w:ascii="仿宋" w:eastAsia="仿宋" w:hAnsi="仿宋" w:cs="仿宋" w:hint="eastAsia"/>
            <w:lang w:eastAsia="zh-CN"/>
          </w:rPr>
          <w:t>一、学术圈项目建设背景及必要性分析</w:t>
        </w:r>
        <w:r>
          <w:tab/>
        </w:r>
        <w:r>
          <w:fldChar w:fldCharType="begin"/>
        </w:r>
        <w:r>
          <w:instrText xml:space="preserve"> PAGEREF _Toc31319 \h </w:instrText>
        </w:r>
        <w:r>
          <w:fldChar w:fldCharType="separate"/>
        </w:r>
        <w:r>
          <w:t>3</w:t>
        </w:r>
        <w:r>
          <w:fldChar w:fldCharType="end"/>
        </w:r>
      </w:hyperlink>
    </w:p>
    <w:p>
      <w:pPr>
        <w:pStyle w:val="TOC2"/>
        <w:tabs>
          <w:tab w:val="right" w:leader="dot" w:pos="8306"/>
        </w:tabs>
      </w:pPr>
      <w:hyperlink w:anchor="_Toc14864" w:history="1">
        <w:r>
          <w:rPr>
            <w:rFonts w:ascii="仿宋" w:eastAsia="仿宋" w:hAnsi="仿宋" w:cs="仿宋" w:hint="eastAsia"/>
            <w:lang w:eastAsia="zh-CN"/>
          </w:rPr>
          <w:t>(一)、学术圈项目背景分析</w:t>
        </w:r>
        <w:r>
          <w:tab/>
        </w:r>
        <w:r>
          <w:fldChar w:fldCharType="begin"/>
        </w:r>
        <w:r>
          <w:instrText xml:space="preserve"> PAGEREF _Toc14864 \h </w:instrText>
        </w:r>
        <w:r>
          <w:fldChar w:fldCharType="separate"/>
        </w:r>
        <w:r>
          <w:t>3</w:t>
        </w:r>
        <w:r>
          <w:fldChar w:fldCharType="end"/>
        </w:r>
      </w:hyperlink>
    </w:p>
    <w:p>
      <w:pPr>
        <w:pStyle w:val="TOC2"/>
        <w:tabs>
          <w:tab w:val="right" w:leader="dot" w:pos="8306"/>
        </w:tabs>
      </w:pPr>
      <w:hyperlink w:anchor="_Toc4346" w:history="1">
        <w:r>
          <w:rPr>
            <w:rFonts w:ascii="仿宋" w:eastAsia="仿宋" w:hAnsi="仿宋" w:cs="仿宋" w:hint="eastAsia"/>
            <w:lang w:eastAsia="zh-CN"/>
          </w:rPr>
          <w:t>(二)、学术圈项目建设必要性分析</w:t>
        </w:r>
        <w:r>
          <w:tab/>
        </w:r>
        <w:r>
          <w:fldChar w:fldCharType="begin"/>
        </w:r>
        <w:r>
          <w:instrText xml:space="preserve"> PAGEREF _Toc4346 \h </w:instrText>
        </w:r>
        <w:r>
          <w:fldChar w:fldCharType="separate"/>
        </w:r>
        <w:r>
          <w:t>5</w:t>
        </w:r>
        <w:r>
          <w:fldChar w:fldCharType="end"/>
        </w:r>
      </w:hyperlink>
    </w:p>
    <w:p>
      <w:pPr>
        <w:pStyle w:val="TOC1"/>
        <w:tabs>
          <w:tab w:val="right" w:leader="dot" w:pos="8306"/>
        </w:tabs>
      </w:pPr>
      <w:hyperlink w:anchor="_Toc18087" w:history="1">
        <w:r>
          <w:rPr>
            <w:rFonts w:ascii="仿宋" w:eastAsia="仿宋" w:hAnsi="仿宋" w:cs="仿宋" w:hint="eastAsia"/>
            <w:lang w:eastAsia="zh-CN"/>
          </w:rPr>
          <w:t>二、工艺说明</w:t>
        </w:r>
        <w:r>
          <w:tab/>
        </w:r>
        <w:r>
          <w:fldChar w:fldCharType="begin"/>
        </w:r>
        <w:r>
          <w:instrText xml:space="preserve"> PAGEREF _Toc18087 \h </w:instrText>
        </w:r>
        <w:r>
          <w:fldChar w:fldCharType="separate"/>
        </w:r>
        <w:r>
          <w:t>6</w:t>
        </w:r>
        <w:r>
          <w:fldChar w:fldCharType="end"/>
        </w:r>
      </w:hyperlink>
    </w:p>
    <w:p>
      <w:pPr>
        <w:pStyle w:val="TOC2"/>
        <w:tabs>
          <w:tab w:val="right" w:leader="dot" w:pos="8306"/>
        </w:tabs>
      </w:pPr>
      <w:hyperlink w:anchor="_Toc16468" w:history="1">
        <w:r>
          <w:rPr>
            <w:rFonts w:ascii="仿宋" w:eastAsia="仿宋" w:hAnsi="仿宋" w:cs="仿宋" w:hint="eastAsia"/>
            <w:lang w:eastAsia="zh-CN"/>
          </w:rPr>
          <w:t>(一)、技术管理特点</w:t>
        </w:r>
        <w:r>
          <w:tab/>
        </w:r>
        <w:r>
          <w:fldChar w:fldCharType="begin"/>
        </w:r>
        <w:r>
          <w:instrText xml:space="preserve"> PAGEREF _Toc16468 \h </w:instrText>
        </w:r>
        <w:r>
          <w:fldChar w:fldCharType="separate"/>
        </w:r>
        <w:r>
          <w:t>6</w:t>
        </w:r>
        <w:r>
          <w:fldChar w:fldCharType="end"/>
        </w:r>
      </w:hyperlink>
    </w:p>
    <w:p>
      <w:pPr>
        <w:pStyle w:val="TOC2"/>
        <w:tabs>
          <w:tab w:val="right" w:leader="dot" w:pos="8306"/>
        </w:tabs>
      </w:pPr>
      <w:hyperlink w:anchor="_Toc25956" w:history="1">
        <w:r>
          <w:rPr>
            <w:rFonts w:ascii="仿宋" w:eastAsia="仿宋" w:hAnsi="仿宋" w:cs="仿宋" w:hint="eastAsia"/>
            <w:lang w:eastAsia="zh-CN"/>
          </w:rPr>
          <w:t>(二)、学术圈项目工艺技术设计方案</w:t>
        </w:r>
        <w:r>
          <w:tab/>
        </w:r>
        <w:r>
          <w:fldChar w:fldCharType="begin"/>
        </w:r>
        <w:r>
          <w:instrText xml:space="preserve"> PAGEREF _Toc25956 \h </w:instrText>
        </w:r>
        <w:r>
          <w:fldChar w:fldCharType="separate"/>
        </w:r>
        <w:r>
          <w:t>7</w:t>
        </w:r>
        <w:r>
          <w:fldChar w:fldCharType="end"/>
        </w:r>
      </w:hyperlink>
    </w:p>
    <w:p>
      <w:pPr>
        <w:pStyle w:val="TOC2"/>
        <w:tabs>
          <w:tab w:val="right" w:leader="dot" w:pos="8306"/>
        </w:tabs>
      </w:pPr>
      <w:hyperlink w:anchor="_Toc22876" w:history="1">
        <w:r>
          <w:rPr>
            <w:rFonts w:ascii="仿宋" w:eastAsia="仿宋" w:hAnsi="仿宋" w:cs="仿宋" w:hint="eastAsia"/>
            <w:lang w:eastAsia="zh-CN"/>
          </w:rPr>
          <w:t>(三)、设备选型方案</w:t>
        </w:r>
        <w:r>
          <w:tab/>
        </w:r>
        <w:r>
          <w:fldChar w:fldCharType="begin"/>
        </w:r>
        <w:r>
          <w:instrText xml:space="preserve"> PAGEREF _Toc22876 \h </w:instrText>
        </w:r>
        <w:r>
          <w:fldChar w:fldCharType="separate"/>
        </w:r>
        <w:r>
          <w:t>8</w:t>
        </w:r>
        <w:r>
          <w:fldChar w:fldCharType="end"/>
        </w:r>
      </w:hyperlink>
    </w:p>
    <w:p>
      <w:pPr>
        <w:pStyle w:val="TOC1"/>
        <w:tabs>
          <w:tab w:val="right" w:leader="dot" w:pos="8306"/>
        </w:tabs>
      </w:pPr>
      <w:hyperlink w:anchor="_Toc18345" w:history="1">
        <w:r>
          <w:rPr>
            <w:rFonts w:ascii="仿宋" w:eastAsia="仿宋" w:hAnsi="仿宋" w:cs="仿宋" w:hint="eastAsia"/>
            <w:lang w:eastAsia="zh-CN"/>
          </w:rPr>
          <w:t>三、学术圈项目文档管理</w:t>
        </w:r>
        <w:r>
          <w:tab/>
        </w:r>
        <w:r>
          <w:fldChar w:fldCharType="begin"/>
        </w:r>
        <w:r>
          <w:instrText xml:space="preserve"> PAGEREF _Toc18345 \h </w:instrText>
        </w:r>
        <w:r>
          <w:fldChar w:fldCharType="separate"/>
        </w:r>
        <w:r>
          <w:t>10</w:t>
        </w:r>
        <w:r>
          <w:fldChar w:fldCharType="end"/>
        </w:r>
      </w:hyperlink>
    </w:p>
    <w:p>
      <w:pPr>
        <w:pStyle w:val="TOC2"/>
        <w:tabs>
          <w:tab w:val="right" w:leader="dot" w:pos="8306"/>
        </w:tabs>
      </w:pPr>
      <w:hyperlink w:anchor="_Toc788" w:history="1">
        <w:r>
          <w:rPr>
            <w:rFonts w:ascii="仿宋" w:eastAsia="仿宋" w:hAnsi="仿宋" w:cs="仿宋" w:hint="eastAsia"/>
            <w:lang w:eastAsia="zh-CN"/>
          </w:rPr>
          <w:t>(一)、文档编制与审查</w:t>
        </w:r>
        <w:r>
          <w:tab/>
        </w:r>
        <w:r>
          <w:fldChar w:fldCharType="begin"/>
        </w:r>
        <w:r>
          <w:instrText xml:space="preserve"> PAGEREF _Toc788 \h </w:instrText>
        </w:r>
        <w:r>
          <w:fldChar w:fldCharType="separate"/>
        </w:r>
        <w:r>
          <w:t>10</w:t>
        </w:r>
        <w:r>
          <w:fldChar w:fldCharType="end"/>
        </w:r>
      </w:hyperlink>
    </w:p>
    <w:p>
      <w:pPr>
        <w:pStyle w:val="TOC2"/>
        <w:tabs>
          <w:tab w:val="right" w:leader="dot" w:pos="8306"/>
        </w:tabs>
      </w:pPr>
      <w:hyperlink w:anchor="_Toc20238" w:history="1">
        <w:r>
          <w:rPr>
            <w:rFonts w:ascii="仿宋" w:eastAsia="仿宋" w:hAnsi="仿宋" w:cs="仿宋" w:hint="eastAsia"/>
            <w:lang w:eastAsia="zh-CN"/>
          </w:rPr>
          <w:t>(二)、文档发布与分发</w:t>
        </w:r>
        <w:r>
          <w:tab/>
        </w:r>
        <w:r>
          <w:fldChar w:fldCharType="begin"/>
        </w:r>
        <w:r>
          <w:instrText xml:space="preserve"> PAGEREF _Toc20238 \h </w:instrText>
        </w:r>
        <w:r>
          <w:fldChar w:fldCharType="separate"/>
        </w:r>
        <w:r>
          <w:t>11</w:t>
        </w:r>
        <w:r>
          <w:fldChar w:fldCharType="end"/>
        </w:r>
      </w:hyperlink>
    </w:p>
    <w:p>
      <w:pPr>
        <w:pStyle w:val="TOC2"/>
        <w:tabs>
          <w:tab w:val="right" w:leader="dot" w:pos="8306"/>
        </w:tabs>
      </w:pPr>
      <w:hyperlink w:anchor="_Toc31974" w:history="1">
        <w:r>
          <w:rPr>
            <w:rFonts w:ascii="仿宋" w:eastAsia="仿宋" w:hAnsi="仿宋" w:cs="仿宋" w:hint="eastAsia"/>
            <w:lang w:eastAsia="zh-CN"/>
          </w:rPr>
          <w:t>(三)、文档存档与归档</w:t>
        </w:r>
        <w:r>
          <w:tab/>
        </w:r>
        <w:r>
          <w:fldChar w:fldCharType="begin"/>
        </w:r>
        <w:r>
          <w:instrText xml:space="preserve"> PAGEREF _Toc31974 \h </w:instrText>
        </w:r>
        <w:r>
          <w:fldChar w:fldCharType="separate"/>
        </w:r>
        <w:r>
          <w:t>12</w:t>
        </w:r>
        <w:r>
          <w:fldChar w:fldCharType="end"/>
        </w:r>
      </w:hyperlink>
    </w:p>
    <w:p>
      <w:pPr>
        <w:pStyle w:val="TOC1"/>
        <w:tabs>
          <w:tab w:val="right" w:leader="dot" w:pos="8306"/>
        </w:tabs>
      </w:pPr>
      <w:hyperlink w:anchor="_Toc22711" w:history="1">
        <w:r>
          <w:rPr>
            <w:rFonts w:ascii="仿宋" w:eastAsia="仿宋" w:hAnsi="仿宋" w:cs="仿宋" w:hint="eastAsia"/>
            <w:lang w:eastAsia="zh-CN"/>
          </w:rPr>
          <w:t>四、学术圈项目危机管理</w:t>
        </w:r>
        <w:r>
          <w:tab/>
        </w:r>
        <w:r>
          <w:fldChar w:fldCharType="begin"/>
        </w:r>
        <w:r>
          <w:instrText xml:space="preserve"> PAGEREF _Toc22711 \h </w:instrText>
        </w:r>
        <w:r>
          <w:fldChar w:fldCharType="separate"/>
        </w:r>
        <w:r>
          <w:t>13</w:t>
        </w:r>
        <w:r>
          <w:fldChar w:fldCharType="end"/>
        </w:r>
      </w:hyperlink>
    </w:p>
    <w:p>
      <w:pPr>
        <w:pStyle w:val="TOC2"/>
        <w:tabs>
          <w:tab w:val="right" w:leader="dot" w:pos="8306"/>
        </w:tabs>
      </w:pPr>
      <w:hyperlink w:anchor="_Toc1315" w:history="1">
        <w:r>
          <w:rPr>
            <w:rFonts w:ascii="仿宋" w:eastAsia="仿宋" w:hAnsi="仿宋" w:cs="仿宋" w:hint="eastAsia"/>
            <w:lang w:eastAsia="zh-CN"/>
          </w:rPr>
          <w:t>(一)、危机预警与识别</w:t>
        </w:r>
        <w:r>
          <w:tab/>
        </w:r>
        <w:r>
          <w:fldChar w:fldCharType="begin"/>
        </w:r>
        <w:r>
          <w:instrText xml:space="preserve"> PAGEREF _Toc1315 \h </w:instrText>
        </w:r>
        <w:r>
          <w:fldChar w:fldCharType="separate"/>
        </w:r>
        <w:r>
          <w:t>13</w:t>
        </w:r>
        <w:r>
          <w:fldChar w:fldCharType="end"/>
        </w:r>
      </w:hyperlink>
    </w:p>
    <w:p>
      <w:pPr>
        <w:pStyle w:val="TOC2"/>
        <w:tabs>
          <w:tab w:val="right" w:leader="dot" w:pos="8306"/>
        </w:tabs>
      </w:pPr>
      <w:hyperlink w:anchor="_Toc12405" w:history="1">
        <w:r>
          <w:rPr>
            <w:rFonts w:ascii="仿宋" w:eastAsia="仿宋" w:hAnsi="仿宋" w:cs="仿宋" w:hint="eastAsia"/>
            <w:lang w:eastAsia="zh-CN"/>
          </w:rPr>
          <w:t>(二)、危机应对与恢复</w:t>
        </w:r>
        <w:r>
          <w:tab/>
        </w:r>
        <w:r>
          <w:fldChar w:fldCharType="begin"/>
        </w:r>
        <w:r>
          <w:instrText xml:space="preserve"> PAGEREF _Toc12405 \h </w:instrText>
        </w:r>
        <w:r>
          <w:fldChar w:fldCharType="separate"/>
        </w:r>
        <w:r>
          <w:t>14</w:t>
        </w:r>
        <w:r>
          <w:fldChar w:fldCharType="end"/>
        </w:r>
      </w:hyperlink>
    </w:p>
    <w:p>
      <w:pPr>
        <w:pStyle w:val="TOC1"/>
        <w:tabs>
          <w:tab w:val="right" w:leader="dot" w:pos="8306"/>
        </w:tabs>
      </w:pPr>
      <w:hyperlink w:anchor="_Toc3118" w:history="1">
        <w:r>
          <w:rPr>
            <w:rFonts w:ascii="仿宋" w:eastAsia="仿宋" w:hAnsi="仿宋" w:cs="仿宋" w:hint="eastAsia"/>
            <w:lang w:eastAsia="zh-CN"/>
          </w:rPr>
          <w:t>五、学术圈项目可持续发展</w:t>
        </w:r>
        <w:r>
          <w:tab/>
        </w:r>
        <w:r>
          <w:fldChar w:fldCharType="begin"/>
        </w:r>
        <w:r>
          <w:instrText xml:space="preserve"> PAGEREF _Toc3118 \h </w:instrText>
        </w:r>
        <w:r>
          <w:fldChar w:fldCharType="separate"/>
        </w:r>
        <w:r>
          <w:t>15</w:t>
        </w:r>
        <w:r>
          <w:fldChar w:fldCharType="end"/>
        </w:r>
      </w:hyperlink>
    </w:p>
    <w:p>
      <w:pPr>
        <w:pStyle w:val="TOC2"/>
        <w:tabs>
          <w:tab w:val="right" w:leader="dot" w:pos="8306"/>
        </w:tabs>
      </w:pPr>
      <w:hyperlink w:anchor="_Toc20897" w:history="1">
        <w:r>
          <w:rPr>
            <w:rFonts w:ascii="仿宋" w:eastAsia="仿宋" w:hAnsi="仿宋" w:cs="仿宋" w:hint="eastAsia"/>
            <w:lang w:eastAsia="zh-CN"/>
          </w:rPr>
          <w:t>(一)、可持续战略与实践</w:t>
        </w:r>
        <w:r>
          <w:tab/>
        </w:r>
        <w:r>
          <w:fldChar w:fldCharType="begin"/>
        </w:r>
        <w:r>
          <w:instrText xml:space="preserve"> PAGEREF _Toc20897 \h </w:instrText>
        </w:r>
        <w:r>
          <w:fldChar w:fldCharType="separate"/>
        </w:r>
        <w:r>
          <w:t>15</w:t>
        </w:r>
        <w:r>
          <w:fldChar w:fldCharType="end"/>
        </w:r>
      </w:hyperlink>
    </w:p>
    <w:p>
      <w:pPr>
        <w:pStyle w:val="TOC2"/>
        <w:tabs>
          <w:tab w:val="right" w:leader="dot" w:pos="8306"/>
        </w:tabs>
      </w:pPr>
      <w:hyperlink w:anchor="_Toc25184" w:history="1">
        <w:r>
          <w:rPr>
            <w:rFonts w:ascii="仿宋" w:eastAsia="仿宋" w:hAnsi="仿宋" w:cs="仿宋" w:hint="eastAsia"/>
            <w:lang w:eastAsia="zh-CN"/>
          </w:rPr>
          <w:t>(二)、环保与社会责任</w:t>
        </w:r>
        <w:r>
          <w:tab/>
        </w:r>
        <w:r>
          <w:fldChar w:fldCharType="begin"/>
        </w:r>
        <w:r>
          <w:instrText xml:space="preserve"> PAGEREF _Toc25184 \h </w:instrText>
        </w:r>
        <w:r>
          <w:fldChar w:fldCharType="separate"/>
        </w:r>
        <w:r>
          <w:t>16</w:t>
        </w:r>
        <w:r>
          <w:fldChar w:fldCharType="end"/>
        </w:r>
      </w:hyperlink>
    </w:p>
    <w:p>
      <w:pPr>
        <w:pStyle w:val="TOC1"/>
        <w:tabs>
          <w:tab w:val="right" w:leader="dot" w:pos="8306"/>
        </w:tabs>
      </w:pPr>
      <w:hyperlink w:anchor="_Toc3089" w:history="1">
        <w:r>
          <w:rPr>
            <w:rFonts w:ascii="仿宋" w:eastAsia="仿宋" w:hAnsi="仿宋" w:cs="仿宋" w:hint="eastAsia"/>
            <w:lang w:eastAsia="zh-CN"/>
          </w:rPr>
          <w:t>六、学术圈项目绩效评估</w:t>
        </w:r>
        <w:r>
          <w:tab/>
        </w:r>
        <w:r>
          <w:fldChar w:fldCharType="begin"/>
        </w:r>
        <w:r>
          <w:instrText xml:space="preserve"> PAGEREF _Toc3089 \h </w:instrText>
        </w:r>
        <w:r>
          <w:fldChar w:fldCharType="separate"/>
        </w:r>
        <w:r>
          <w:t>17</w:t>
        </w:r>
        <w:r>
          <w:fldChar w:fldCharType="end"/>
        </w:r>
      </w:hyperlink>
    </w:p>
    <w:p>
      <w:pPr>
        <w:pStyle w:val="TOC2"/>
        <w:tabs>
          <w:tab w:val="right" w:leader="dot" w:pos="8306"/>
        </w:tabs>
      </w:pPr>
      <w:hyperlink w:anchor="_Toc15781" w:history="1">
        <w:r>
          <w:rPr>
            <w:rFonts w:ascii="仿宋" w:eastAsia="仿宋" w:hAnsi="仿宋" w:cs="仿宋" w:hint="eastAsia"/>
            <w:lang w:eastAsia="zh-CN"/>
          </w:rPr>
          <w:t>(一)、绩效评估指标</w:t>
        </w:r>
        <w:r>
          <w:tab/>
        </w:r>
        <w:r>
          <w:fldChar w:fldCharType="begin"/>
        </w:r>
        <w:r>
          <w:instrText xml:space="preserve"> PAGEREF _Toc15781 \h </w:instrText>
        </w:r>
        <w:r>
          <w:fldChar w:fldCharType="separate"/>
        </w:r>
        <w:r>
          <w:t>17</w:t>
        </w:r>
        <w:r>
          <w:fldChar w:fldCharType="end"/>
        </w:r>
      </w:hyperlink>
    </w:p>
    <w:p>
      <w:pPr>
        <w:pStyle w:val="TOC2"/>
        <w:tabs>
          <w:tab w:val="right" w:leader="dot" w:pos="8306"/>
        </w:tabs>
      </w:pPr>
      <w:hyperlink w:anchor="_Toc5541" w:history="1">
        <w:r>
          <w:rPr>
            <w:rFonts w:ascii="仿宋" w:eastAsia="仿宋" w:hAnsi="仿宋" w:cs="仿宋" w:hint="eastAsia"/>
            <w:lang w:eastAsia="zh-CN"/>
          </w:rPr>
          <w:t>(二)、绩效评估方法</w:t>
        </w:r>
        <w:r>
          <w:tab/>
        </w:r>
        <w:r>
          <w:fldChar w:fldCharType="begin"/>
        </w:r>
        <w:r>
          <w:instrText xml:space="preserve"> PAGEREF _Toc5541 \h </w:instrText>
        </w:r>
        <w:r>
          <w:fldChar w:fldCharType="separate"/>
        </w:r>
        <w:r>
          <w:t>18</w:t>
        </w:r>
        <w:r>
          <w:fldChar w:fldCharType="end"/>
        </w:r>
      </w:hyperlink>
    </w:p>
    <w:p>
      <w:pPr>
        <w:pStyle w:val="TOC2"/>
        <w:tabs>
          <w:tab w:val="right" w:leader="dot" w:pos="8306"/>
        </w:tabs>
      </w:pPr>
      <w:hyperlink w:anchor="_Toc7518" w:history="1">
        <w:r>
          <w:rPr>
            <w:rFonts w:ascii="仿宋" w:eastAsia="仿宋" w:hAnsi="仿宋" w:cs="仿宋" w:hint="eastAsia"/>
            <w:lang w:eastAsia="zh-CN"/>
          </w:rPr>
          <w:t>(三)、绩效评估周期</w:t>
        </w:r>
        <w:r>
          <w:tab/>
        </w:r>
        <w:r>
          <w:fldChar w:fldCharType="begin"/>
        </w:r>
        <w:r>
          <w:instrText xml:space="preserve"> PAGEREF _Toc7518 \h </w:instrText>
        </w:r>
        <w:r>
          <w:fldChar w:fldCharType="separate"/>
        </w:r>
        <w:r>
          <w:t>19</w:t>
        </w:r>
        <w:r>
          <w:fldChar w:fldCharType="end"/>
        </w:r>
      </w:hyperlink>
    </w:p>
    <w:p>
      <w:pPr>
        <w:pStyle w:val="TOC1"/>
        <w:tabs>
          <w:tab w:val="right" w:leader="dot" w:pos="8306"/>
        </w:tabs>
      </w:pPr>
      <w:hyperlink w:anchor="_Toc5429" w:history="1">
        <w:r>
          <w:rPr>
            <w:rFonts w:ascii="仿宋" w:eastAsia="仿宋" w:hAnsi="仿宋" w:cs="仿宋" w:hint="eastAsia"/>
            <w:lang w:eastAsia="zh-CN"/>
          </w:rPr>
          <w:t>七、学术圈项目计划安排</w:t>
        </w:r>
        <w:r>
          <w:tab/>
        </w:r>
        <w:r>
          <w:fldChar w:fldCharType="begin"/>
        </w:r>
        <w:r>
          <w:instrText xml:space="preserve"> PAGEREF _Toc5429 \h </w:instrText>
        </w:r>
        <w:r>
          <w:fldChar w:fldCharType="separate"/>
        </w:r>
        <w:r>
          <w:t>20</w:t>
        </w:r>
        <w:r>
          <w:fldChar w:fldCharType="end"/>
        </w:r>
      </w:hyperlink>
    </w:p>
    <w:p>
      <w:pPr>
        <w:pStyle w:val="TOC2"/>
        <w:tabs>
          <w:tab w:val="right" w:leader="dot" w:pos="8306"/>
        </w:tabs>
      </w:pPr>
      <w:hyperlink w:anchor="_Toc1561" w:history="1">
        <w:r>
          <w:rPr>
            <w:rFonts w:ascii="仿宋" w:eastAsia="仿宋" w:hAnsi="仿宋" w:cs="仿宋" w:hint="eastAsia"/>
            <w:lang w:eastAsia="zh-CN"/>
          </w:rPr>
          <w:t>(一)、建设周期</w:t>
        </w:r>
        <w:r>
          <w:tab/>
        </w:r>
        <w:r>
          <w:fldChar w:fldCharType="begin"/>
        </w:r>
        <w:r>
          <w:instrText xml:space="preserve"> PAGEREF _Toc1561 \h </w:instrText>
        </w:r>
        <w:r>
          <w:fldChar w:fldCharType="separate"/>
        </w:r>
        <w:r>
          <w:t>20</w:t>
        </w:r>
        <w:r>
          <w:fldChar w:fldCharType="end"/>
        </w:r>
      </w:hyperlink>
    </w:p>
    <w:p>
      <w:pPr>
        <w:pStyle w:val="TOC2"/>
        <w:tabs>
          <w:tab w:val="right" w:leader="dot" w:pos="8306"/>
        </w:tabs>
      </w:pPr>
      <w:hyperlink w:anchor="_Toc23013" w:history="1">
        <w:r>
          <w:rPr>
            <w:rFonts w:ascii="仿宋" w:eastAsia="仿宋" w:hAnsi="仿宋" w:cs="仿宋" w:hint="eastAsia"/>
            <w:lang w:eastAsia="zh-CN"/>
          </w:rPr>
          <w:t>(二)、建设进度</w:t>
        </w:r>
        <w:r>
          <w:tab/>
        </w:r>
        <w:r>
          <w:fldChar w:fldCharType="begin"/>
        </w:r>
        <w:r>
          <w:instrText xml:space="preserve"> PAGEREF _Toc23013 \h </w:instrText>
        </w:r>
        <w:r>
          <w:fldChar w:fldCharType="separate"/>
        </w:r>
        <w:r>
          <w:t>21</w:t>
        </w:r>
        <w:r>
          <w:fldChar w:fldCharType="end"/>
        </w:r>
      </w:hyperlink>
    </w:p>
    <w:p>
      <w:pPr>
        <w:pStyle w:val="TOC2"/>
        <w:tabs>
          <w:tab w:val="right" w:leader="dot" w:pos="8306"/>
        </w:tabs>
      </w:pPr>
      <w:hyperlink w:anchor="_Toc7179" w:history="1">
        <w:r>
          <w:rPr>
            <w:rFonts w:ascii="仿宋" w:eastAsia="仿宋" w:hAnsi="仿宋" w:cs="仿宋" w:hint="eastAsia"/>
            <w:lang w:eastAsia="zh-CN"/>
          </w:rPr>
          <w:t>(三)、进度安排注意事项</w:t>
        </w:r>
        <w:r>
          <w:tab/>
        </w:r>
        <w:r>
          <w:fldChar w:fldCharType="begin"/>
        </w:r>
        <w:r>
          <w:instrText xml:space="preserve"> PAGEREF _Toc7179 \h </w:instrText>
        </w:r>
        <w:r>
          <w:fldChar w:fldCharType="separate"/>
        </w:r>
        <w:r>
          <w:t>22</w:t>
        </w:r>
        <w:r>
          <w:fldChar w:fldCharType="end"/>
        </w:r>
      </w:hyperlink>
    </w:p>
    <w:p>
      <w:pPr>
        <w:pStyle w:val="TOC2"/>
        <w:tabs>
          <w:tab w:val="right" w:leader="dot" w:pos="8306"/>
        </w:tabs>
      </w:pPr>
      <w:hyperlink w:anchor="_Toc18988" w:history="1">
        <w:r>
          <w:rPr>
            <w:rFonts w:ascii="仿宋" w:eastAsia="仿宋" w:hAnsi="仿宋" w:cs="仿宋" w:hint="eastAsia"/>
            <w:lang w:eastAsia="zh-CN"/>
          </w:rPr>
          <w:t>(四)、人力资源配置</w:t>
        </w:r>
        <w:r>
          <w:tab/>
        </w:r>
        <w:r>
          <w:fldChar w:fldCharType="begin"/>
        </w:r>
        <w:r>
          <w:instrText xml:space="preserve"> PAGEREF _Toc18988 \h </w:instrText>
        </w:r>
        <w:r>
          <w:fldChar w:fldCharType="separate"/>
        </w:r>
        <w:r>
          <w:t>23</w:t>
        </w:r>
        <w:r>
          <w:fldChar w:fldCharType="end"/>
        </w:r>
      </w:hyperlink>
    </w:p>
    <w:p>
      <w:pPr>
        <w:pStyle w:val="TOC1"/>
        <w:tabs>
          <w:tab w:val="right" w:leader="dot" w:pos="8306"/>
        </w:tabs>
      </w:pPr>
      <w:hyperlink w:anchor="_Toc6782" w:history="1">
        <w:r>
          <w:rPr>
            <w:rFonts w:ascii="仿宋" w:eastAsia="仿宋" w:hAnsi="仿宋" w:cs="仿宋" w:hint="eastAsia"/>
            <w:lang w:eastAsia="zh-CN"/>
          </w:rPr>
          <w:t>八、学术圈项目人力资源培养与发展</w:t>
        </w:r>
        <w:r>
          <w:tab/>
        </w:r>
        <w:r>
          <w:fldChar w:fldCharType="begin"/>
        </w:r>
        <w:r>
          <w:instrText xml:space="preserve"> PAGEREF _Toc6782 \h </w:instrText>
        </w:r>
        <w:r>
          <w:fldChar w:fldCharType="separate"/>
        </w:r>
        <w:r>
          <w:t>24</w:t>
        </w:r>
        <w:r>
          <w:fldChar w:fldCharType="end"/>
        </w:r>
      </w:hyperlink>
    </w:p>
    <w:p>
      <w:pPr>
        <w:pStyle w:val="TOC2"/>
        <w:tabs>
          <w:tab w:val="right" w:leader="dot" w:pos="8306"/>
        </w:tabs>
      </w:pPr>
      <w:hyperlink w:anchor="_Toc12312" w:history="1">
        <w:r>
          <w:rPr>
            <w:rFonts w:ascii="仿宋" w:eastAsia="仿宋" w:hAnsi="仿宋" w:cs="仿宋" w:hint="eastAsia"/>
            <w:lang w:eastAsia="zh-CN"/>
          </w:rPr>
          <w:t>(一)、人才需求与规划</w:t>
        </w:r>
        <w:r>
          <w:tab/>
        </w:r>
        <w:r>
          <w:fldChar w:fldCharType="begin"/>
        </w:r>
        <w:r>
          <w:instrText xml:space="preserve"> PAGEREF _Toc12312 \h </w:instrText>
        </w:r>
        <w:r>
          <w:fldChar w:fldCharType="separate"/>
        </w:r>
        <w:r>
          <w:t>24</w:t>
        </w:r>
        <w:r>
          <w:fldChar w:fldCharType="end"/>
        </w:r>
      </w:hyperlink>
    </w:p>
    <w:p>
      <w:pPr>
        <w:pStyle w:val="TOC2"/>
        <w:tabs>
          <w:tab w:val="right" w:leader="dot" w:pos="8306"/>
        </w:tabs>
      </w:pPr>
      <w:hyperlink w:anchor="_Toc22415" w:history="1">
        <w:r>
          <w:rPr>
            <w:rFonts w:ascii="仿宋" w:eastAsia="仿宋" w:hAnsi="仿宋" w:cs="仿宋" w:hint="eastAsia"/>
            <w:lang w:eastAsia="zh-CN"/>
          </w:rPr>
          <w:t>(二)、培训与发展计划</w:t>
        </w:r>
        <w:r>
          <w:tab/>
        </w:r>
        <w:r>
          <w:fldChar w:fldCharType="begin"/>
        </w:r>
        <w:r>
          <w:instrText xml:space="preserve"> PAGEREF _Toc22415 \h </w:instrText>
        </w:r>
        <w:r>
          <w:fldChar w:fldCharType="separate"/>
        </w:r>
        <w:r>
          <w:t>25</w:t>
        </w:r>
        <w:r>
          <w:fldChar w:fldCharType="end"/>
        </w:r>
      </w:hyperlink>
    </w:p>
    <w:p>
      <w:pPr>
        <w:pStyle w:val="TOC1"/>
        <w:tabs>
          <w:tab w:val="right" w:leader="dot" w:pos="8306"/>
        </w:tabs>
      </w:pPr>
      <w:hyperlink w:anchor="_Toc29832" w:history="1">
        <w:r>
          <w:rPr>
            <w:rFonts w:ascii="仿宋" w:eastAsia="仿宋" w:hAnsi="仿宋" w:cs="仿宋" w:hint="eastAsia"/>
            <w:lang w:eastAsia="zh-CN"/>
          </w:rPr>
          <w:t>九、学术圈项目风险管理</w:t>
        </w:r>
        <w:r>
          <w:tab/>
        </w:r>
        <w:r>
          <w:fldChar w:fldCharType="begin"/>
        </w:r>
        <w:r>
          <w:instrText xml:space="preserve"> PAGEREF _Toc29832 \h </w:instrText>
        </w:r>
        <w:r>
          <w:fldChar w:fldCharType="separate"/>
        </w:r>
        <w:r>
          <w:t>25</w:t>
        </w:r>
        <w:r>
          <w:fldChar w:fldCharType="end"/>
        </w:r>
      </w:hyperlink>
    </w:p>
    <w:p>
      <w:pPr>
        <w:pStyle w:val="TOC2"/>
        <w:tabs>
          <w:tab w:val="right" w:leader="dot" w:pos="8306"/>
        </w:tabs>
      </w:pPr>
      <w:hyperlink w:anchor="_Toc16109" w:history="1">
        <w:r>
          <w:rPr>
            <w:rFonts w:ascii="仿宋" w:eastAsia="仿宋" w:hAnsi="仿宋" w:cs="仿宋" w:hint="eastAsia"/>
            <w:lang w:eastAsia="zh-CN"/>
          </w:rPr>
          <w:t>(一)、风险识别与评估</w:t>
        </w:r>
        <w:r>
          <w:tab/>
        </w:r>
        <w:r>
          <w:fldChar w:fldCharType="begin"/>
        </w:r>
        <w:r>
          <w:instrText xml:space="preserve"> PAGEREF _Toc16109 \h </w:instrText>
        </w:r>
        <w:r>
          <w:fldChar w:fldCharType="separate"/>
        </w:r>
        <w:r>
          <w:t>25</w:t>
        </w:r>
        <w:r>
          <w:fldChar w:fldCharType="end"/>
        </w:r>
      </w:hyperlink>
    </w:p>
    <w:p>
      <w:pPr>
        <w:pStyle w:val="TOC2"/>
        <w:tabs>
          <w:tab w:val="right" w:leader="dot" w:pos="8306"/>
        </w:tabs>
      </w:pPr>
      <w:hyperlink w:anchor="_Toc10623" w:history="1">
        <w:r>
          <w:rPr>
            <w:rFonts w:ascii="仿宋" w:eastAsia="仿宋" w:hAnsi="仿宋" w:cs="仿宋" w:hint="eastAsia"/>
            <w:lang w:eastAsia="zh-CN"/>
          </w:rPr>
          <w:t>(二)、风险应对策略</w:t>
        </w:r>
        <w:r>
          <w:tab/>
        </w:r>
        <w:r>
          <w:fldChar w:fldCharType="begin"/>
        </w:r>
        <w:r>
          <w:instrText xml:space="preserve"> PAGEREF _Toc10623 \h </w:instrText>
        </w:r>
        <w:r>
          <w:fldChar w:fldCharType="separate"/>
        </w:r>
        <w:r>
          <w:t>26</w:t>
        </w:r>
        <w:r>
          <w:fldChar w:fldCharType="end"/>
        </w:r>
      </w:hyperlink>
    </w:p>
    <w:p>
      <w:pPr>
        <w:pStyle w:val="TOC2"/>
        <w:tabs>
          <w:tab w:val="right" w:leader="dot" w:pos="8306"/>
        </w:tabs>
      </w:pPr>
      <w:hyperlink w:anchor="_Toc17271" w:history="1">
        <w:r>
          <w:rPr>
            <w:rFonts w:ascii="仿宋" w:eastAsia="仿宋" w:hAnsi="仿宋" w:cs="仿宋" w:hint="eastAsia"/>
            <w:lang w:eastAsia="zh-CN"/>
          </w:rPr>
          <w:t>(三)、风险监控与控制</w:t>
        </w:r>
        <w:r>
          <w:tab/>
        </w:r>
        <w:r>
          <w:fldChar w:fldCharType="begin"/>
        </w:r>
        <w:r>
          <w:instrText xml:space="preserve"> PAGEREF _Toc17271 \h </w:instrText>
        </w:r>
        <w:r>
          <w:fldChar w:fldCharType="separate"/>
        </w:r>
        <w:r>
          <w:t>28</w:t>
        </w:r>
        <w:r>
          <w:fldChar w:fldCharType="end"/>
        </w:r>
      </w:hyperlink>
    </w:p>
    <w:p>
      <w:pPr>
        <w:pStyle w:val="TOC1"/>
        <w:tabs>
          <w:tab w:val="right" w:leader="dot" w:pos="8306"/>
        </w:tabs>
      </w:pPr>
      <w:hyperlink w:anchor="_Toc951" w:history="1">
        <w:r>
          <w:rPr>
            <w:rFonts w:ascii="仿宋" w:eastAsia="仿宋" w:hAnsi="仿宋" w:cs="仿宋" w:hint="eastAsia"/>
            <w:lang w:eastAsia="zh-CN"/>
          </w:rPr>
          <w:t>十、学术圈项目财务管理</w:t>
        </w:r>
        <w:r>
          <w:tab/>
        </w:r>
        <w:r>
          <w:fldChar w:fldCharType="begin"/>
        </w:r>
        <w:r>
          <w:instrText xml:space="preserve"> PAGEREF _Toc951 \h </w:instrText>
        </w:r>
        <w:r>
          <w:fldChar w:fldCharType="separate"/>
        </w:r>
        <w:r>
          <w:t>29</w:t>
        </w:r>
        <w:r>
          <w:fldChar w:fldCharType="end"/>
        </w:r>
      </w:hyperlink>
    </w:p>
    <w:p>
      <w:pPr>
        <w:pStyle w:val="TOC2"/>
        <w:tabs>
          <w:tab w:val="right" w:leader="dot" w:pos="8306"/>
        </w:tabs>
      </w:pPr>
      <w:hyperlink w:anchor="_Toc1773" w:history="1">
        <w:r>
          <w:rPr>
            <w:rFonts w:ascii="仿宋" w:eastAsia="仿宋" w:hAnsi="仿宋" w:cs="仿宋" w:hint="eastAsia"/>
            <w:lang w:eastAsia="zh-CN"/>
          </w:rPr>
          <w:t>(一)、资金需求大</w:t>
        </w:r>
        <w:r>
          <w:tab/>
        </w:r>
        <w:r>
          <w:fldChar w:fldCharType="begin"/>
        </w:r>
        <w:r>
          <w:instrText xml:space="preserve"> PAGEREF _Toc1773 \h </w:instrText>
        </w:r>
        <w:r>
          <w:fldChar w:fldCharType="separate"/>
        </w:r>
        <w:r>
          <w:t>29</w:t>
        </w:r>
        <w:r>
          <w:fldChar w:fldCharType="end"/>
        </w:r>
      </w:hyperlink>
    </w:p>
    <w:p>
      <w:pPr>
        <w:pStyle w:val="TOC2"/>
        <w:tabs>
          <w:tab w:val="right" w:leader="dot" w:pos="8306"/>
        </w:tabs>
      </w:pPr>
      <w:hyperlink w:anchor="_Toc9754" w:history="1">
        <w:r>
          <w:rPr>
            <w:rFonts w:ascii="仿宋" w:eastAsia="仿宋" w:hAnsi="仿宋" w:cs="仿宋" w:hint="eastAsia"/>
            <w:lang w:eastAsia="zh-CN"/>
          </w:rPr>
          <w:t>(二)、研发周期长</w:t>
        </w:r>
        <w:r>
          <w:tab/>
        </w:r>
        <w:r>
          <w:fldChar w:fldCharType="begin"/>
        </w:r>
        <w:r>
          <w:instrText xml:space="preserve"> PAGEREF _Toc9754 \h </w:instrText>
        </w:r>
        <w:r>
          <w:fldChar w:fldCharType="separate"/>
        </w:r>
        <w:r>
          <w:t>30</w:t>
        </w:r>
        <w:r>
          <w:fldChar w:fldCharType="end"/>
        </w:r>
      </w:hyperlink>
    </w:p>
    <w:p>
      <w:pPr>
        <w:pStyle w:val="TOC2"/>
        <w:tabs>
          <w:tab w:val="right" w:leader="dot" w:pos="8306"/>
        </w:tabs>
      </w:pPr>
      <w:hyperlink w:anchor="_Toc12307" w:history="1">
        <w:r>
          <w:rPr>
            <w:rFonts w:ascii="仿宋" w:eastAsia="仿宋" w:hAnsi="仿宋" w:cs="仿宋" w:hint="eastAsia"/>
            <w:lang w:eastAsia="zh-CN"/>
          </w:rPr>
          <w:t>(三)、市场风险大</w:t>
        </w:r>
        <w:r>
          <w:tab/>
        </w:r>
        <w:r>
          <w:fldChar w:fldCharType="begin"/>
        </w:r>
        <w:r>
          <w:instrText xml:space="preserve"> PAGEREF _Toc12307 \h </w:instrText>
        </w:r>
        <w:r>
          <w:fldChar w:fldCharType="separate"/>
        </w:r>
        <w:r>
          <w:t>31</w:t>
        </w:r>
        <w:r>
          <w:fldChar w:fldCharType="end"/>
        </w:r>
      </w:hyperlink>
    </w:p>
    <w:p>
      <w:pPr>
        <w:pStyle w:val="TOC2"/>
        <w:tabs>
          <w:tab w:val="right" w:leader="dot" w:pos="8306"/>
        </w:tabs>
      </w:pPr>
      <w:hyperlink w:anchor="_Toc30167" w:history="1">
        <w:r>
          <w:rPr>
            <w:rFonts w:ascii="仿宋" w:eastAsia="仿宋" w:hAnsi="仿宋" w:cs="仿宋" w:hint="eastAsia"/>
            <w:lang w:eastAsia="zh-CN"/>
          </w:rPr>
          <w:t>(四)、利润率高</w:t>
        </w:r>
        <w:r>
          <w:tab/>
        </w:r>
        <w:r>
          <w:fldChar w:fldCharType="begin"/>
        </w:r>
        <w:r>
          <w:instrText xml:space="preserve"> PAGEREF _Toc30167 \h </w:instrText>
        </w:r>
        <w:r>
          <w:fldChar w:fldCharType="separate"/>
        </w:r>
        <w:r>
          <w:t>34</w:t>
        </w:r>
        <w:r>
          <w:fldChar w:fldCharType="end"/>
        </w:r>
      </w:hyperlink>
    </w:p>
    <w:p>
      <w:pPr>
        <w:pStyle w:val="TOC1"/>
        <w:tabs>
          <w:tab w:val="right" w:leader="dot" w:pos="8306"/>
        </w:tabs>
      </w:pPr>
      <w:hyperlink w:anchor="_Toc27378" w:history="1">
        <w:r>
          <w:rPr>
            <w:rFonts w:ascii="仿宋" w:eastAsia="仿宋" w:hAnsi="仿宋" w:cs="仿宋" w:hint="eastAsia"/>
            <w:lang w:eastAsia="zh-CN"/>
          </w:rPr>
          <w:t>十一、学术圈项目社会影响</w:t>
        </w:r>
        <w:r>
          <w:tab/>
        </w:r>
        <w:r>
          <w:fldChar w:fldCharType="begin"/>
        </w:r>
        <w:r>
          <w:instrText xml:space="preserve"> PAGEREF _Toc27378 \h </w:instrText>
        </w:r>
        <w:r>
          <w:fldChar w:fldCharType="separate"/>
        </w:r>
        <w:r>
          <w:t>36</w:t>
        </w:r>
        <w:r>
          <w:fldChar w:fldCharType="end"/>
        </w:r>
      </w:hyperlink>
    </w:p>
    <w:p>
      <w:pPr>
        <w:pStyle w:val="TOC2"/>
        <w:tabs>
          <w:tab w:val="right" w:leader="dot" w:pos="8306"/>
        </w:tabs>
      </w:pPr>
      <w:hyperlink w:anchor="_Toc9245" w:history="1">
        <w:r>
          <w:rPr>
            <w:rFonts w:ascii="仿宋" w:eastAsia="仿宋" w:hAnsi="仿宋" w:cs="仿宋" w:hint="eastAsia"/>
            <w:lang w:eastAsia="zh-CN"/>
          </w:rPr>
          <w:t>(一)、社会责任与义务</w:t>
        </w:r>
        <w:r>
          <w:tab/>
        </w:r>
        <w:r>
          <w:fldChar w:fldCharType="begin"/>
        </w:r>
        <w:r>
          <w:instrText xml:space="preserve"> PAGEREF _Toc9245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92" w:history="1">
        <w:r>
          <w:rPr>
            <w:rFonts w:ascii="仿宋" w:eastAsia="仿宋" w:hAnsi="仿宋" w:cs="仿宋" w:hint="eastAsia"/>
            <w:lang w:eastAsia="zh-CN"/>
          </w:rPr>
          <w:t>(二)、社会参与与沟通</w:t>
        </w:r>
        <w:r>
          <w:tab/>
        </w:r>
        <w:r>
          <w:fldChar w:fldCharType="begin"/>
        </w:r>
        <w:r>
          <w:instrText xml:space="preserve"> PAGEREF _Toc11292 \h </w:instrText>
        </w:r>
        <w:r>
          <w:fldChar w:fldCharType="separate"/>
        </w:r>
        <w:r>
          <w:t>37</w:t>
        </w:r>
        <w:r>
          <w:fldChar w:fldCharType="end"/>
        </w:r>
      </w:hyperlink>
    </w:p>
    <w:p>
      <w:pPr>
        <w:pStyle w:val="TOC1"/>
        <w:tabs>
          <w:tab w:val="right" w:leader="dot" w:pos="8306"/>
        </w:tabs>
      </w:pPr>
      <w:hyperlink w:anchor="_Toc17099" w:history="1">
        <w:r>
          <w:rPr>
            <w:rFonts w:ascii="仿宋" w:eastAsia="仿宋" w:hAnsi="仿宋" w:cs="仿宋" w:hint="eastAsia"/>
            <w:lang w:eastAsia="zh-CN"/>
          </w:rPr>
          <w:t>十二、学术圈项目创新与研发</w:t>
        </w:r>
        <w:r>
          <w:tab/>
        </w:r>
        <w:r>
          <w:fldChar w:fldCharType="begin"/>
        </w:r>
        <w:r>
          <w:instrText xml:space="preserve"> PAGEREF _Toc17099 \h </w:instrText>
        </w:r>
        <w:r>
          <w:fldChar w:fldCharType="separate"/>
        </w:r>
        <w:r>
          <w:t>38</w:t>
        </w:r>
        <w:r>
          <w:fldChar w:fldCharType="end"/>
        </w:r>
      </w:hyperlink>
    </w:p>
    <w:p>
      <w:pPr>
        <w:pStyle w:val="TOC2"/>
        <w:tabs>
          <w:tab w:val="right" w:leader="dot" w:pos="8306"/>
        </w:tabs>
      </w:pPr>
      <w:hyperlink w:anchor="_Toc22307" w:history="1">
        <w:r>
          <w:rPr>
            <w:rFonts w:ascii="仿宋" w:eastAsia="仿宋" w:hAnsi="仿宋" w:cs="仿宋" w:hint="eastAsia"/>
            <w:lang w:eastAsia="zh-CN"/>
          </w:rPr>
          <w:t>(一)、创新策略与方向</w:t>
        </w:r>
        <w:r>
          <w:tab/>
        </w:r>
        <w:r>
          <w:fldChar w:fldCharType="begin"/>
        </w:r>
        <w:r>
          <w:instrText xml:space="preserve"> PAGEREF _Toc22307 \h </w:instrText>
        </w:r>
        <w:r>
          <w:fldChar w:fldCharType="separate"/>
        </w:r>
        <w:r>
          <w:t>38</w:t>
        </w:r>
        <w:r>
          <w:fldChar w:fldCharType="end"/>
        </w:r>
      </w:hyperlink>
    </w:p>
    <w:p>
      <w:pPr>
        <w:pStyle w:val="TOC2"/>
        <w:tabs>
          <w:tab w:val="right" w:leader="dot" w:pos="8306"/>
        </w:tabs>
      </w:pPr>
      <w:hyperlink w:anchor="_Toc9118" w:history="1">
        <w:r>
          <w:rPr>
            <w:rFonts w:ascii="仿宋" w:eastAsia="仿宋" w:hAnsi="仿宋" w:cs="仿宋" w:hint="eastAsia"/>
            <w:lang w:eastAsia="zh-CN"/>
          </w:rPr>
          <w:t>(二)、研发规划与投入</w:t>
        </w:r>
        <w:r>
          <w:tab/>
        </w:r>
        <w:r>
          <w:fldChar w:fldCharType="begin"/>
        </w:r>
        <w:r>
          <w:instrText xml:space="preserve"> PAGEREF _Toc9118 \h </w:instrText>
        </w:r>
        <w:r>
          <w:fldChar w:fldCharType="separate"/>
        </w:r>
        <w:r>
          <w:t>39</w:t>
        </w:r>
        <w:r>
          <w:fldChar w:fldCharType="end"/>
        </w:r>
      </w:hyperlink>
    </w:p>
    <w:p>
      <w:pPr>
        <w:pStyle w:val="TOC1"/>
        <w:tabs>
          <w:tab w:val="right" w:leader="dot" w:pos="8306"/>
        </w:tabs>
      </w:pPr>
      <w:hyperlink w:anchor="_Toc10650" w:history="1">
        <w:r>
          <w:rPr>
            <w:rFonts w:ascii="仿宋" w:eastAsia="仿宋" w:hAnsi="仿宋" w:cs="仿宋" w:hint="eastAsia"/>
            <w:lang w:eastAsia="zh-CN"/>
          </w:rPr>
          <w:t>十三、学术圈项目实施时间节点</w:t>
        </w:r>
        <w:r>
          <w:tab/>
        </w:r>
        <w:r>
          <w:fldChar w:fldCharType="begin"/>
        </w:r>
        <w:r>
          <w:instrText xml:space="preserve"> PAGEREF _Toc10650 \h </w:instrText>
        </w:r>
        <w:r>
          <w:fldChar w:fldCharType="separate"/>
        </w:r>
        <w:r>
          <w:t>41</w:t>
        </w:r>
        <w:r>
          <w:fldChar w:fldCharType="end"/>
        </w:r>
      </w:hyperlink>
    </w:p>
    <w:p>
      <w:pPr>
        <w:pStyle w:val="TOC2"/>
        <w:tabs>
          <w:tab w:val="right" w:leader="dot" w:pos="8306"/>
        </w:tabs>
      </w:pPr>
      <w:hyperlink w:anchor="_Toc32143" w:history="1">
        <w:r>
          <w:rPr>
            <w:rFonts w:ascii="仿宋" w:eastAsia="仿宋" w:hAnsi="仿宋" w:cs="仿宋" w:hint="eastAsia"/>
            <w:lang w:eastAsia="zh-CN"/>
          </w:rPr>
          <w:t>(一)、学术圈项目启动阶段时间节点</w:t>
        </w:r>
        <w:r>
          <w:tab/>
        </w:r>
        <w:r>
          <w:fldChar w:fldCharType="begin"/>
        </w:r>
        <w:r>
          <w:instrText xml:space="preserve"> PAGEREF _Toc32143 \h </w:instrText>
        </w:r>
        <w:r>
          <w:fldChar w:fldCharType="separate"/>
        </w:r>
        <w:r>
          <w:t>41</w:t>
        </w:r>
        <w:r>
          <w:fldChar w:fldCharType="end"/>
        </w:r>
      </w:hyperlink>
    </w:p>
    <w:p>
      <w:pPr>
        <w:pStyle w:val="TOC2"/>
        <w:tabs>
          <w:tab w:val="right" w:leader="dot" w:pos="8306"/>
        </w:tabs>
      </w:pPr>
      <w:hyperlink w:anchor="_Toc5984" w:history="1">
        <w:r>
          <w:rPr>
            <w:rFonts w:ascii="仿宋" w:eastAsia="仿宋" w:hAnsi="仿宋" w:cs="仿宋" w:hint="eastAsia"/>
            <w:lang w:eastAsia="zh-CN"/>
          </w:rPr>
          <w:t>(二)、学术圈项目执行阶段时间节点</w:t>
        </w:r>
        <w:r>
          <w:tab/>
        </w:r>
        <w:r>
          <w:fldChar w:fldCharType="begin"/>
        </w:r>
        <w:r>
          <w:instrText xml:space="preserve"> PAGEREF _Toc5984 \h </w:instrText>
        </w:r>
        <w:r>
          <w:fldChar w:fldCharType="separate"/>
        </w:r>
        <w:r>
          <w:t>42</w:t>
        </w:r>
        <w:r>
          <w:fldChar w:fldCharType="end"/>
        </w:r>
      </w:hyperlink>
    </w:p>
    <w:p>
      <w:pPr>
        <w:pStyle w:val="TOC2"/>
        <w:tabs>
          <w:tab w:val="right" w:leader="dot" w:pos="8306"/>
        </w:tabs>
      </w:pPr>
      <w:hyperlink w:anchor="_Toc29328" w:history="1">
        <w:r>
          <w:rPr>
            <w:rFonts w:ascii="仿宋" w:eastAsia="仿宋" w:hAnsi="仿宋" w:cs="仿宋" w:hint="eastAsia"/>
            <w:lang w:eastAsia="zh-CN"/>
          </w:rPr>
          <w:t>(三)、学术圈项目完成阶段时间节点</w:t>
        </w:r>
        <w:r>
          <w:tab/>
        </w:r>
        <w:r>
          <w:fldChar w:fldCharType="begin"/>
        </w:r>
        <w:r>
          <w:instrText xml:space="preserve"> PAGEREF _Toc29328 \h </w:instrText>
        </w:r>
        <w:r>
          <w:fldChar w:fldCharType="separate"/>
        </w:r>
        <w:r>
          <w:t>43</w:t>
        </w:r>
        <w:r>
          <w:fldChar w:fldCharType="end"/>
        </w:r>
      </w:hyperlink>
    </w:p>
    <w:p>
      <w:pPr>
        <w:pStyle w:val="TOC1"/>
        <w:tabs>
          <w:tab w:val="right" w:leader="dot" w:pos="8306"/>
        </w:tabs>
      </w:pPr>
      <w:hyperlink w:anchor="_Toc27141" w:history="1">
        <w:r>
          <w:rPr>
            <w:rFonts w:ascii="仿宋" w:eastAsia="仿宋" w:hAnsi="仿宋" w:cs="仿宋" w:hint="eastAsia"/>
            <w:lang w:eastAsia="zh-CN"/>
          </w:rPr>
          <w:t>十四、学术圈项目治理与监督</w:t>
        </w:r>
        <w:r>
          <w:tab/>
        </w:r>
        <w:r>
          <w:fldChar w:fldCharType="begin"/>
        </w:r>
        <w:r>
          <w:instrText xml:space="preserve"> PAGEREF _Toc27141 \h </w:instrText>
        </w:r>
        <w:r>
          <w:fldChar w:fldCharType="separate"/>
        </w:r>
        <w:r>
          <w:t>44</w:t>
        </w:r>
        <w:r>
          <w:fldChar w:fldCharType="end"/>
        </w:r>
      </w:hyperlink>
    </w:p>
    <w:p>
      <w:pPr>
        <w:pStyle w:val="TOC2"/>
        <w:tabs>
          <w:tab w:val="right" w:leader="dot" w:pos="8306"/>
        </w:tabs>
      </w:pPr>
      <w:hyperlink w:anchor="_Toc8136" w:history="1">
        <w:r>
          <w:rPr>
            <w:rFonts w:ascii="仿宋" w:eastAsia="仿宋" w:hAnsi="仿宋" w:cs="仿宋" w:hint="eastAsia"/>
            <w:lang w:eastAsia="zh-CN"/>
          </w:rPr>
          <w:t>(一)、学术圈项目治理结构</w:t>
        </w:r>
        <w:r>
          <w:tab/>
        </w:r>
        <w:r>
          <w:fldChar w:fldCharType="begin"/>
        </w:r>
        <w:r>
          <w:instrText xml:space="preserve"> PAGEREF _Toc8136 \h </w:instrText>
        </w:r>
        <w:r>
          <w:fldChar w:fldCharType="separate"/>
        </w:r>
        <w:r>
          <w:t>44</w:t>
        </w:r>
        <w:r>
          <w:fldChar w:fldCharType="end"/>
        </w:r>
      </w:hyperlink>
    </w:p>
    <w:p>
      <w:pPr>
        <w:pStyle w:val="TOC2"/>
        <w:tabs>
          <w:tab w:val="right" w:leader="dot" w:pos="8306"/>
        </w:tabs>
      </w:pPr>
      <w:hyperlink w:anchor="_Toc17540" w:history="1">
        <w:r>
          <w:rPr>
            <w:rFonts w:ascii="仿宋" w:eastAsia="仿宋" w:hAnsi="仿宋" w:cs="仿宋" w:hint="eastAsia"/>
            <w:lang w:eastAsia="zh-CN"/>
          </w:rPr>
          <w:t>(二)、监督与审计</w:t>
        </w:r>
        <w:r>
          <w:tab/>
        </w:r>
        <w:r>
          <w:fldChar w:fldCharType="begin"/>
        </w:r>
        <w:r>
          <w:instrText xml:space="preserve"> PAGEREF _Toc17540 \h </w:instrText>
        </w:r>
        <w:r>
          <w:fldChar w:fldCharType="separate"/>
        </w:r>
        <w:r>
          <w:t>45</w:t>
        </w:r>
        <w:r>
          <w:fldChar w:fldCharType="end"/>
        </w:r>
      </w:hyperlink>
    </w:p>
    <w:p>
      <w:pPr>
        <w:pStyle w:val="TOC1"/>
        <w:tabs>
          <w:tab w:val="right" w:leader="dot" w:pos="8306"/>
        </w:tabs>
      </w:pPr>
      <w:hyperlink w:anchor="_Toc29940" w:history="1">
        <w:r>
          <w:rPr>
            <w:rFonts w:ascii="仿宋" w:eastAsia="仿宋" w:hAnsi="仿宋" w:cs="仿宋" w:hint="eastAsia"/>
            <w:lang w:eastAsia="zh-CN"/>
          </w:rPr>
          <w:t>十五、风险识别与分类</w:t>
        </w:r>
        <w:r>
          <w:tab/>
        </w:r>
        <w:r>
          <w:fldChar w:fldCharType="begin"/>
        </w:r>
        <w:r>
          <w:instrText xml:space="preserve"> PAGEREF _Toc29940 \h </w:instrText>
        </w:r>
        <w:r>
          <w:fldChar w:fldCharType="separate"/>
        </w:r>
        <w:r>
          <w:t>47</w:t>
        </w:r>
        <w:r>
          <w:fldChar w:fldCharType="end"/>
        </w:r>
      </w:hyperlink>
    </w:p>
    <w:p>
      <w:pPr>
        <w:pStyle w:val="TOC2"/>
        <w:tabs>
          <w:tab w:val="right" w:leader="dot" w:pos="8306"/>
        </w:tabs>
      </w:pPr>
      <w:hyperlink w:anchor="_Toc30123" w:history="1">
        <w:r>
          <w:rPr>
            <w:rFonts w:ascii="仿宋" w:eastAsia="仿宋" w:hAnsi="仿宋" w:cs="仿宋" w:hint="eastAsia"/>
            <w:lang w:eastAsia="zh-CN"/>
          </w:rPr>
          <w:t>(一)、风险识别</w:t>
        </w:r>
        <w:r>
          <w:tab/>
        </w:r>
        <w:r>
          <w:fldChar w:fldCharType="begin"/>
        </w:r>
        <w:r>
          <w:instrText xml:space="preserve"> PAGEREF _Toc30123 \h </w:instrText>
        </w:r>
        <w:r>
          <w:fldChar w:fldCharType="separate"/>
        </w:r>
        <w:r>
          <w:t>47</w:t>
        </w:r>
        <w:r>
          <w:fldChar w:fldCharType="end"/>
        </w:r>
      </w:hyperlink>
    </w:p>
    <w:p>
      <w:pPr>
        <w:pStyle w:val="TOC2"/>
        <w:tabs>
          <w:tab w:val="right" w:leader="dot" w:pos="8306"/>
        </w:tabs>
      </w:pPr>
      <w:hyperlink w:anchor="_Toc13216" w:history="1">
        <w:r>
          <w:rPr>
            <w:rFonts w:ascii="仿宋" w:eastAsia="仿宋" w:hAnsi="仿宋" w:cs="仿宋" w:hint="eastAsia"/>
            <w:lang w:eastAsia="zh-CN"/>
          </w:rPr>
          <w:t>(二)、风险分类</w:t>
        </w:r>
        <w:r>
          <w:tab/>
        </w:r>
        <w:r>
          <w:fldChar w:fldCharType="begin"/>
        </w:r>
        <w:r>
          <w:instrText xml:space="preserve"> PAGEREF _Toc13216 \h </w:instrText>
        </w:r>
        <w:r>
          <w:fldChar w:fldCharType="separate"/>
        </w:r>
        <w:r>
          <w:t>48</w:t>
        </w:r>
        <w:r>
          <w:fldChar w:fldCharType="end"/>
        </w:r>
      </w:hyperlink>
    </w:p>
    <w:p>
      <w:pPr>
        <w:pStyle w:val="TOC1"/>
        <w:tabs>
          <w:tab w:val="right" w:leader="dot" w:pos="8306"/>
        </w:tabs>
      </w:pPr>
      <w:hyperlink w:anchor="_Toc5863" w:history="1">
        <w:r>
          <w:rPr>
            <w:rFonts w:ascii="仿宋" w:eastAsia="仿宋" w:hAnsi="仿宋" w:cs="仿宋" w:hint="eastAsia"/>
            <w:lang w:eastAsia="zh-CN"/>
          </w:rPr>
          <w:t>十六、供应链管理</w:t>
        </w:r>
        <w:r>
          <w:tab/>
        </w:r>
        <w:r>
          <w:fldChar w:fldCharType="begin"/>
        </w:r>
        <w:r>
          <w:instrText xml:space="preserve"> PAGEREF _Toc5863 \h </w:instrText>
        </w:r>
        <w:r>
          <w:fldChar w:fldCharType="separate"/>
        </w:r>
        <w:r>
          <w:t>50</w:t>
        </w:r>
        <w:r>
          <w:fldChar w:fldCharType="end"/>
        </w:r>
      </w:hyperlink>
    </w:p>
    <w:p>
      <w:pPr>
        <w:pStyle w:val="TOC2"/>
        <w:tabs>
          <w:tab w:val="right" w:leader="dot" w:pos="8306"/>
        </w:tabs>
      </w:pPr>
      <w:hyperlink w:anchor="_Toc15694" w:history="1">
        <w:r>
          <w:rPr>
            <w:rFonts w:ascii="仿宋" w:eastAsia="仿宋" w:hAnsi="仿宋" w:cs="仿宋" w:hint="eastAsia"/>
            <w:lang w:eastAsia="zh-CN"/>
          </w:rPr>
          <w:t>(一)、供应链战略规划</w:t>
        </w:r>
        <w:r>
          <w:tab/>
        </w:r>
        <w:r>
          <w:fldChar w:fldCharType="begin"/>
        </w:r>
        <w:r>
          <w:instrText xml:space="preserve"> PAGEREF _Toc15694 \h </w:instrText>
        </w:r>
        <w:r>
          <w:fldChar w:fldCharType="separate"/>
        </w:r>
        <w:r>
          <w:t>50</w:t>
        </w:r>
        <w:r>
          <w:fldChar w:fldCharType="end"/>
        </w:r>
      </w:hyperlink>
    </w:p>
    <w:p>
      <w:pPr>
        <w:pStyle w:val="TOC2"/>
        <w:tabs>
          <w:tab w:val="right" w:leader="dot" w:pos="8306"/>
        </w:tabs>
      </w:pPr>
      <w:hyperlink w:anchor="_Toc8785" w:history="1">
        <w:r>
          <w:rPr>
            <w:rFonts w:ascii="仿宋" w:eastAsia="仿宋" w:hAnsi="仿宋" w:cs="仿宋" w:hint="eastAsia"/>
            <w:lang w:eastAsia="zh-CN"/>
          </w:rPr>
          <w:t>(二)、供应商选择与合作</w:t>
        </w:r>
        <w:r>
          <w:tab/>
        </w:r>
        <w:r>
          <w:fldChar w:fldCharType="begin"/>
        </w:r>
        <w:r>
          <w:instrText xml:space="preserve"> PAGEREF _Toc8785 \h </w:instrText>
        </w:r>
        <w:r>
          <w:fldChar w:fldCharType="separate"/>
        </w:r>
        <w:r>
          <w:t>51</w:t>
        </w:r>
        <w:r>
          <w:fldChar w:fldCharType="end"/>
        </w:r>
      </w:hyperlink>
    </w:p>
    <w:p>
      <w:pPr>
        <w:pStyle w:val="TOC2"/>
        <w:tabs>
          <w:tab w:val="right" w:leader="dot" w:pos="8306"/>
        </w:tabs>
      </w:pPr>
      <w:hyperlink w:anchor="_Toc20432" w:history="1">
        <w:r>
          <w:rPr>
            <w:rFonts w:ascii="仿宋" w:eastAsia="仿宋" w:hAnsi="仿宋" w:cs="仿宋" w:hint="eastAsia"/>
            <w:lang w:eastAsia="zh-CN"/>
          </w:rPr>
          <w:t>(三)、物流与库存管理</w:t>
        </w:r>
        <w:r>
          <w:tab/>
        </w:r>
        <w:r>
          <w:fldChar w:fldCharType="begin"/>
        </w:r>
        <w:r>
          <w:instrText xml:space="preserve"> PAGEREF _Toc20432 \h </w:instrText>
        </w:r>
        <w:r>
          <w:fldChar w:fldCharType="separate"/>
        </w:r>
        <w:r>
          <w:t>52</w:t>
        </w:r>
        <w:r>
          <w:fldChar w:fldCharType="end"/>
        </w:r>
      </w:hyperlink>
    </w:p>
    <w:p>
      <w:pPr>
        <w:pStyle w:val="TOC1"/>
        <w:tabs>
          <w:tab w:val="right" w:leader="dot" w:pos="8306"/>
        </w:tabs>
      </w:pPr>
      <w:hyperlink w:anchor="_Toc16936" w:history="1">
        <w:r>
          <w:rPr>
            <w:rFonts w:ascii="仿宋" w:eastAsia="仿宋" w:hAnsi="仿宋" w:cs="仿宋" w:hint="eastAsia"/>
            <w:lang w:eastAsia="zh-CN"/>
          </w:rPr>
          <w:t>十七、质量管理体系</w:t>
        </w:r>
        <w:r>
          <w:tab/>
        </w:r>
        <w:r>
          <w:fldChar w:fldCharType="begin"/>
        </w:r>
        <w:r>
          <w:instrText xml:space="preserve"> PAGEREF _Toc16936 \h </w:instrText>
        </w:r>
        <w:r>
          <w:fldChar w:fldCharType="separate"/>
        </w:r>
        <w:r>
          <w:t>54</w:t>
        </w:r>
        <w:r>
          <w:fldChar w:fldCharType="end"/>
        </w:r>
      </w:hyperlink>
    </w:p>
    <w:p>
      <w:pPr>
        <w:pStyle w:val="TOC2"/>
        <w:tabs>
          <w:tab w:val="right" w:leader="dot" w:pos="8306"/>
        </w:tabs>
      </w:pPr>
      <w:hyperlink w:anchor="_Toc2390" w:history="1">
        <w:r>
          <w:rPr>
            <w:rFonts w:ascii="仿宋" w:eastAsia="仿宋" w:hAnsi="仿宋" w:cs="仿宋" w:hint="eastAsia"/>
            <w:lang w:eastAsia="zh-CN"/>
          </w:rPr>
          <w:t>(一)、质量目标与方针</w:t>
        </w:r>
        <w:r>
          <w:tab/>
        </w:r>
        <w:r>
          <w:fldChar w:fldCharType="begin"/>
        </w:r>
        <w:r>
          <w:instrText xml:space="preserve"> PAGEREF _Toc2390 \h </w:instrText>
        </w:r>
        <w:r>
          <w:fldChar w:fldCharType="separate"/>
        </w:r>
        <w:r>
          <w:t>54</w:t>
        </w:r>
        <w:r>
          <w:fldChar w:fldCharType="end"/>
        </w:r>
      </w:hyperlink>
    </w:p>
    <w:p>
      <w:pPr>
        <w:pStyle w:val="TOC2"/>
        <w:tabs>
          <w:tab w:val="right" w:leader="dot" w:pos="8306"/>
        </w:tabs>
      </w:pPr>
      <w:hyperlink w:anchor="_Toc27933" w:history="1">
        <w:r>
          <w:rPr>
            <w:rFonts w:ascii="仿宋" w:eastAsia="仿宋" w:hAnsi="仿宋" w:cs="仿宋" w:hint="eastAsia"/>
            <w:lang w:eastAsia="zh-CN"/>
          </w:rPr>
          <w:t>(二)、质量管理责任</w:t>
        </w:r>
        <w:r>
          <w:tab/>
        </w:r>
        <w:r>
          <w:fldChar w:fldCharType="begin"/>
        </w:r>
        <w:r>
          <w:instrText xml:space="preserve"> PAGEREF _Toc27933 \h </w:instrText>
        </w:r>
        <w:r>
          <w:fldChar w:fldCharType="separate"/>
        </w:r>
        <w:r>
          <w:t>55</w:t>
        </w:r>
        <w:r>
          <w:fldChar w:fldCharType="end"/>
        </w:r>
      </w:hyperlink>
    </w:p>
    <w:p>
      <w:pPr>
        <w:pStyle w:val="TOC2"/>
        <w:tabs>
          <w:tab w:val="right" w:leader="dot" w:pos="8306"/>
        </w:tabs>
      </w:pPr>
      <w:hyperlink w:anchor="_Toc6654" w:history="1">
        <w:r>
          <w:rPr>
            <w:rFonts w:ascii="仿宋" w:eastAsia="仿宋" w:hAnsi="仿宋" w:cs="仿宋" w:hint="eastAsia"/>
            <w:lang w:eastAsia="zh-CN"/>
          </w:rPr>
          <w:t>(三)、质量管理体系文件</w:t>
        </w:r>
        <w:r>
          <w:tab/>
        </w:r>
        <w:r>
          <w:fldChar w:fldCharType="begin"/>
        </w:r>
        <w:r>
          <w:instrText xml:space="preserve"> PAGEREF _Toc6654 \h </w:instrText>
        </w:r>
        <w:r>
          <w:fldChar w:fldCharType="separate"/>
        </w:r>
        <w:r>
          <w:t>56</w:t>
        </w:r>
        <w:r>
          <w:fldChar w:fldCharType="end"/>
        </w:r>
      </w:hyperlink>
    </w:p>
    <w:p>
      <w:pPr>
        <w:pStyle w:val="TOC2"/>
        <w:tabs>
          <w:tab w:val="right" w:leader="dot" w:pos="8306"/>
        </w:tabs>
      </w:pPr>
      <w:hyperlink w:anchor="_Toc15913" w:history="1">
        <w:r>
          <w:rPr>
            <w:rFonts w:ascii="仿宋" w:eastAsia="仿宋" w:hAnsi="仿宋" w:cs="仿宋" w:hint="eastAsia"/>
            <w:lang w:eastAsia="zh-CN"/>
          </w:rPr>
          <w:t>(四)、质量培训与教育</w:t>
        </w:r>
        <w:r>
          <w:tab/>
        </w:r>
        <w:r>
          <w:fldChar w:fldCharType="begin"/>
        </w:r>
        <w:r>
          <w:instrText xml:space="preserve"> PAGEREF _Toc15913 \h </w:instrText>
        </w:r>
        <w:r>
          <w:fldChar w:fldCharType="separate"/>
        </w:r>
        <w:r>
          <w:t>58</w:t>
        </w:r>
        <w:r>
          <w:fldChar w:fldCharType="end"/>
        </w:r>
      </w:hyperlink>
    </w:p>
    <w:p>
      <w:pPr>
        <w:pStyle w:val="TOC2"/>
        <w:tabs>
          <w:tab w:val="right" w:leader="dot" w:pos="8306"/>
        </w:tabs>
      </w:pPr>
      <w:hyperlink w:anchor="_Toc30449" w:history="1">
        <w:r>
          <w:rPr>
            <w:rFonts w:ascii="仿宋" w:eastAsia="仿宋" w:hAnsi="仿宋" w:cs="仿宋" w:hint="eastAsia"/>
            <w:lang w:eastAsia="zh-CN"/>
          </w:rPr>
          <w:t>(五)、质量审核与评价</w:t>
        </w:r>
        <w:r>
          <w:tab/>
        </w:r>
        <w:r>
          <w:fldChar w:fldCharType="begin"/>
        </w:r>
        <w:r>
          <w:instrText xml:space="preserve"> PAGEREF _Toc30449 \h </w:instrText>
        </w:r>
        <w:r>
          <w:fldChar w:fldCharType="separate"/>
        </w:r>
        <w:r>
          <w:t>59</w:t>
        </w:r>
        <w:r>
          <w:fldChar w:fldCharType="end"/>
        </w:r>
      </w:hyperlink>
    </w:p>
    <w:p>
      <w:pPr>
        <w:pStyle w:val="TOC2"/>
        <w:tabs>
          <w:tab w:val="right" w:leader="dot" w:pos="8306"/>
        </w:tabs>
      </w:pPr>
      <w:hyperlink w:anchor="_Toc11188" w:history="1">
        <w:r>
          <w:rPr>
            <w:rFonts w:ascii="仿宋" w:eastAsia="仿宋" w:hAnsi="仿宋" w:cs="仿宋" w:hint="eastAsia"/>
            <w:lang w:eastAsia="zh-CN"/>
          </w:rPr>
          <w:t>(六)、不符合与纠正措施</w:t>
        </w:r>
        <w:r>
          <w:tab/>
        </w:r>
        <w:r>
          <w:fldChar w:fldCharType="begin"/>
        </w:r>
        <w:r>
          <w:instrText xml:space="preserve"> PAGEREF _Toc11188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19"/>
      <w:r>
        <w:rPr>
          <w:rFonts w:ascii="仿宋" w:eastAsia="仿宋" w:hAnsi="仿宋" w:cs="仿宋" w:hint="eastAsia"/>
          <w:sz w:val="28"/>
          <w:lang w:eastAsia="zh-CN"/>
        </w:rPr>
        <w:t>一、学术圈项目建设背景及必要性分析</w:t>
      </w:r>
      <w:bookmarkEnd w:id="2"/>
    </w:p>
    <w:p>
      <w:pPr>
        <w:pStyle w:val="Heading2"/>
        <w:rPr>
          <w:rFonts w:ascii="仿宋" w:eastAsia="仿宋" w:hAnsi="仿宋" w:cs="仿宋" w:hint="eastAsia"/>
          <w:lang w:eastAsia="zh-CN"/>
        </w:rPr>
      </w:pPr>
      <w:bookmarkStart w:id="3" w:name="_Toc14864"/>
      <w:r>
        <w:rPr>
          <w:rFonts w:ascii="仿宋" w:eastAsia="仿宋" w:hAnsi="仿宋" w:cs="仿宋" w:hint="eastAsia"/>
          <w:lang w:eastAsia="zh-CN"/>
        </w:rPr>
        <w:t>(一)、学术圈项目背景分析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学术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我们的背景分析将深入挖掘当前行业的发展趋势，通过对竞争态势的全面审视，找到学术圈项目在这个潮流中的定位。同时，我们将关注行业内涌现的新兴机遇，以便学术圈项目更好地融入行业发展的潮流中。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学术圈项目提供了强大的发展动力。我们将聚焦于行业内最新的技术发展趋势，包括但不限于人工智能、大数据分析、物联网等领域。通过深度的技术研究，我们将确保学术圈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学术圈项目发展的源泉。我们将投入更多的精力对市场需求进行深入剖析，超越表面的需求，深入挖掘潜在的市场痛点和机遇。通过对市场需求的细致了解，学术圈项目将更有针对性地设计解决方案，满足市场的多样化需求，从而更好地促进学术圈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学术圈项目战略至关重要。我们将对竞争态势进行更为深入的分析，包括但不限于市场份额、产品特点、客户满意度等多个维度。通过深度的竞争分析，学术圈项目将能够更准确地把握市场脉搏，制定具有竞争力的学术圈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学术圈项目的发展具有直接的影响。我们将进行更为全面的法规和政策分析，了解行业发展中的潜在法律风险和合规挑战。通过充分了解和遵守相关法规，学术圈项目将确保在法律框架内合法合规运营，为学术圈项目的稳健发展提供有力支持。</w:t>
      </w:r>
    </w:p>
    <w:p>
      <w:pPr>
        <w:pStyle w:val="Heading2"/>
        <w:ind w:firstLine="560" w:firstLineChars="200"/>
        <w:rPr>
          <w:rFonts w:ascii="仿宋" w:eastAsia="仿宋" w:hAnsi="仿宋" w:cs="仿宋" w:hint="eastAsia"/>
          <w:sz w:val="28"/>
          <w:lang w:eastAsia="zh-CN"/>
        </w:rPr>
      </w:pPr>
      <w:bookmarkStart w:id="4" w:name="_Toc4346"/>
      <w:r>
        <w:rPr>
          <w:rFonts w:ascii="仿宋" w:eastAsia="仿宋" w:hAnsi="仿宋" w:cs="仿宋" w:hint="eastAsia"/>
          <w:sz w:val="28"/>
          <w:lang w:eastAsia="zh-CN"/>
        </w:rPr>
        <w:t>(二)、学术圈项目建设必要性分析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建设的迫切性源于对行业发展趋势的深刻洞察。我们正处于一个行业变革的时代，科技创新、数字化转型成为企业发展的关键动力。学术圈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建设不仅仅是为了跟上潮流，更是为了通过技术创新推动企业的持续发展。通过引入先进的技术和解决方案，学术圈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学术圈项目的建设成为必然选择，通过提高产品质量、拓展服务领域，从而在竞争中获得更多的机会。学术圈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学术圈项目建设的必要性体现在对客户需求更精准的满足。通过学术圈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建设的背后是对企业持续创新的追求。只有通过不断创新，企业才能在竞争中立于不败之地。学术圈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808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46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的技术管理特点体现在其创新导向。通过引入最先进的技术趋势和解决方案，学术圈项目致力于提升科技含量、提高质量和效率水平。这意味着我们将采用最新的工具和方法，确保学术圈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学术圈项目技术管理的显著特征。通过整合不同领域的技术资源，我们实现了跨学科的协同工作。这有助于优化技术架构，提高整体效能。此外，整合性策略还促进了不同技术团队之间的紧密沟通和高效合作，确保学术圈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学术圈项目所采用的技术。通过不断优化技术方案，学术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学术圈项目团队将在学术圈项目初期识别可能的技术风险，并采取相应的预防和应对措施。通过建立健全的风险评估机制，学术圈项目能够在实施过程中及时发现并解决潜在的技术问题，保障学术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通过这些独特的技术管理特点，我们确信在学术圈项目中，技术将成为学术圈项目成功的有力支持。这一深度剖析揭示了技术管理在学术圈项目实施中的关键作用，为学术圈项目的技术基础奠定了坚实的基础。</w:t>
      </w:r>
    </w:p>
    <w:p>
      <w:pPr>
        <w:pStyle w:val="Heading2"/>
        <w:ind w:firstLine="560" w:firstLineChars="200"/>
        <w:rPr>
          <w:rFonts w:ascii="仿宋" w:eastAsia="仿宋" w:hAnsi="仿宋" w:cs="仿宋" w:hint="eastAsia"/>
          <w:sz w:val="28"/>
          <w:lang w:eastAsia="zh-CN"/>
        </w:rPr>
      </w:pPr>
      <w:bookmarkStart w:id="7" w:name="_Toc25956"/>
      <w:r>
        <w:rPr>
          <w:rFonts w:ascii="仿宋" w:eastAsia="仿宋" w:hAnsi="仿宋" w:cs="仿宋" w:hint="eastAsia"/>
          <w:sz w:val="28"/>
          <w:lang w:eastAsia="zh-CN"/>
        </w:rPr>
        <w:t>(二)、学术圈项目工艺技术设计方案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学术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学术圈项目将严格按照相关行业规范要求进行组织。通过有效控制产品质量，学术圈项目将致力于为顾客提供优质的学术圈项目产品和良好的服务。这体现了学术圈项目对于生产活动合规性和质量标准的高度重视，为学术圈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学术圈项目注重生态效益和清洁生产原则。学术圈项目建设将紧密结合地方特色经济发展，与社会经济发展规划和区域环境保护规划方案相协调一致。通过与当地区域自然生态系统的结合，学术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学术圈项目产品具有多样化的客户需求和个性化的特点。因此，学术圈项目产品规格品种多样，且单批生产数量较小。为满足这一特点，学术圈项目承办单位将建设先进的柔性制造生产线。通过广泛应用柔性制造技术，学术圈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学术圈项目采用的技术具有较高的技术含量和自动化水平，处于国内先进水平。这一技术选用不仅体现了对生产效率、质量和环境友好性的高标准要求，同时为学术圈项目的可持续发展奠定了坚实的基础。</w:t>
      </w:r>
    </w:p>
    <w:p>
      <w:pPr>
        <w:pStyle w:val="Heading2"/>
        <w:ind w:firstLine="560" w:firstLineChars="200"/>
        <w:rPr>
          <w:rFonts w:ascii="仿宋" w:eastAsia="仿宋" w:hAnsi="仿宋" w:cs="仿宋" w:hint="eastAsia"/>
          <w:sz w:val="28"/>
          <w:lang w:eastAsia="zh-CN"/>
        </w:rPr>
      </w:pPr>
      <w:bookmarkStart w:id="8" w:name="_Toc2287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为确保学术圈项目的高效生产和技术实施，我们制定了一套精心设计的设备选型方案，以满足学术圈项目生产、质量和环保的要求。该方案的主要特点如下：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学术圈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针对学术圈项目产品的多样性和小批量生产的特点，我们将建设柔性制造生产线。通过在设备选型中考虑柔性制造技术，可以灵活应对不同产品规格和生产需求，实现生产线的高度灵活性和适应性。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345"/>
      <w:r>
        <w:rPr>
          <w:rFonts w:ascii="仿宋" w:eastAsia="仿宋" w:hAnsi="仿宋" w:cs="仿宋" w:hint="eastAsia"/>
          <w:sz w:val="28"/>
          <w:lang w:eastAsia="zh-CN"/>
        </w:rPr>
        <w:t>三、学术圈项目文档管理</w:t>
      </w:r>
      <w:bookmarkEnd w:id="9"/>
    </w:p>
    <w:p>
      <w:pPr>
        <w:pStyle w:val="Heading2"/>
        <w:rPr>
          <w:rFonts w:ascii="仿宋" w:eastAsia="仿宋" w:hAnsi="仿宋" w:cs="仿宋" w:hint="eastAsia"/>
          <w:lang w:eastAsia="zh-CN"/>
        </w:rPr>
      </w:pPr>
      <w:bookmarkStart w:id="10" w:name="_Toc78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学术圈项目高度重视文档的质量和准确性，以支持学术圈项目的各项活动和决策。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文档的编制始于学术圈项目计划的初期，我们制定了详细的文档编制计划，明确了每个文档的内容、格式和编写责任人。在学术圈项目启动阶段，我们首先编制了学术圈项目章程，明确定义了学术圈项目的目标、范围、风险等关键要素。随后，学术圈项目团队根据计划陆续编制了需求文档、设计文档、测试文档等各类文档，确保学术圈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审查是学术圈项目管理中的重要环节，旨在确保学术圈项目文档符合质量标准和学术圈项目需求。在学术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除了内部审查，我们还进行了外部审查，邀请学术圈项目相关利益方和专业领域的专家对文档进行独立审查。这有助于获取更全面、客观的反馈，确保学术圈项目文档不仅符合内部标准，也满足外部需求。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学术圈项目在文档编制与审查方面建立了严格的管理机制，通过规范的流程和多维度的审查，确保学术圈项目文档的质量、准确性和可靠性，为学术圈项目的顺利推进提供了有力支持。</w:t>
      </w:r>
    </w:p>
    <w:p>
      <w:pPr>
        <w:pStyle w:val="Heading2"/>
        <w:ind w:firstLine="560" w:firstLineChars="200"/>
        <w:rPr>
          <w:rFonts w:ascii="仿宋" w:eastAsia="仿宋" w:hAnsi="仿宋" w:cs="仿宋" w:hint="eastAsia"/>
          <w:sz w:val="28"/>
          <w:lang w:eastAsia="zh-CN"/>
        </w:rPr>
      </w:pPr>
      <w:bookmarkStart w:id="11" w:name="_Toc20238"/>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在学术圈项目中，我们致力于优化文档发布与分发过程，以确保信息的高效传递和团队间协作的顺畅进行。以下是我们采取的关键优化策略：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我们通过多渠道发布文档，包括电子邮件、学术圈项目管理平台、内部网站等，以满足不同团队成员的偏好和需求。多渠道发布确保了信息的全面覆盖。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我们采用了精细的权限控制，确保只有授权人员可以访问敏感信息。这种安全措施保护了学术圈项目文档的机密性，防止了未经授权的信息泄露。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197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文档存档与归档是学术圈项目生命周期中一个至关重要的环节，直接关系到学术圈项目信息的长期保存和历史记录的完整性。在学术圈项目中，我们实施了一系列有效的文档存档与归档管理策略：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2711"/>
      <w:r>
        <w:rPr>
          <w:rFonts w:ascii="仿宋" w:eastAsia="仿宋" w:hAnsi="仿宋" w:cs="仿宋" w:hint="eastAsia"/>
          <w:sz w:val="28"/>
          <w:lang w:eastAsia="zh-CN"/>
        </w:rPr>
        <w:t>四、学术圈项目危机管理</w:t>
      </w:r>
      <w:bookmarkEnd w:id="13"/>
    </w:p>
    <w:p>
      <w:pPr>
        <w:pStyle w:val="Heading2"/>
        <w:rPr>
          <w:rFonts w:ascii="仿宋" w:eastAsia="仿宋" w:hAnsi="仿宋" w:cs="仿宋" w:hint="eastAsia"/>
          <w:lang w:eastAsia="zh-CN"/>
        </w:rPr>
      </w:pPr>
      <w:bookmarkStart w:id="14" w:name="_Toc131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学术圈项目危机管理中，危机预警与识别是确保学术圈项目稳健运行的核心步骤。通过建立全面的监测机制，学术圈项目团队旨在及时发现和理解潜在的风险和危机因素，以便采取及时的预防和应对措施，确保学术圈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首先，通过深入的风险评估，学术圈项目团队全面分析了整个学术圈项目和各个阶段可能存在的威胁。这包括准确评估每个潜在风险的发生概率和可能影响的程度，为后续危机预警提供了有力支持。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学术圈项目团队着重于明确定义学术圈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学术圈项目进展的持续监控，团队能够及时发现潜在问题并作出迅速反应。学术圈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在这一阶段，团队的专业素养和反应速度将发挥至关重要的作用，以确保潜在危机能够在初期得到有效的处理，最大程度地减轻负面影响。通过危机预警与识别，学术圈项目得以更有序、可控地推进。</w:t>
      </w:r>
    </w:p>
    <w:p>
      <w:pPr>
        <w:pStyle w:val="Heading2"/>
        <w:ind w:firstLine="560" w:firstLineChars="200"/>
        <w:rPr>
          <w:rFonts w:ascii="仿宋" w:eastAsia="仿宋" w:hAnsi="仿宋" w:cs="仿宋" w:hint="eastAsia"/>
          <w:sz w:val="28"/>
          <w:lang w:eastAsia="zh-CN"/>
        </w:rPr>
      </w:pPr>
      <w:bookmarkStart w:id="15" w:name="_Toc12405"/>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在危机发生时，学术圈项目团队立即行动，成立了应急小组。该小组的任务是迅速制定并实施紧急应对措施，以最小化潜在损失。以下是采取的主要措施：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暂停学术圈项目进度：为遏制危机蔓延，学术圈项目暂时停止进行，以便全面评估当前状况。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资源重新分配：重新评估学术圈项目资源的分配，确保最大限度地减小损失。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实时沟通：与关键利益相关者建立实时沟通机制，向他们传递学术圈项目危机的实际状况，保障学术圈项目核心利益。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在紧急应对的同时，学术圈项目团队强调了团队协作和有效沟通的重要性。以下是团队协作的关键举措：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信息共享机制：建立了信息共享平台，确保团队成员能够及时获取学术圈项目危机的实时信息。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领导者沟通：学术圈项目领导者通过定期会议和即时沟通工具，指导团队应对危机，保持团队稳定运行。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随着危机得到初步控制，学术圈项目团队转向制定恢复计划，以确保学术圈项目能够从中迅速恢复。主要恢复计划包括：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修复受损的进度计划：重新评估学术圈项目进度，制定修复计划，确保学术圈项目尽快回归正常进程。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重新调整资源分配：优化资源分配，确保学术圈项目在有限资源下高效运转。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风险管理机制加强：对学术圈项目风险进行全面评估，制定更强化的风险管理策略，以预防未来可能的危机。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118"/>
      <w:r>
        <w:rPr>
          <w:rFonts w:ascii="仿宋" w:eastAsia="仿宋" w:hAnsi="仿宋" w:cs="仿宋" w:hint="eastAsia"/>
          <w:sz w:val="28"/>
          <w:lang w:eastAsia="zh-CN"/>
        </w:rPr>
        <w:t>五、学术圈项目可持续发展</w:t>
      </w:r>
      <w:bookmarkEnd w:id="16"/>
    </w:p>
    <w:p>
      <w:pPr>
        <w:pStyle w:val="Heading2"/>
        <w:rPr>
          <w:rFonts w:ascii="仿宋" w:eastAsia="仿宋" w:hAnsi="仿宋" w:cs="仿宋" w:hint="eastAsia"/>
          <w:lang w:eastAsia="zh-CN"/>
        </w:rPr>
      </w:pPr>
      <w:bookmarkStart w:id="17" w:name="_Toc20897"/>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学术圈项目中，学术圈项目团队着眼于未来，明确了可持续发展的战略方向。制定的具体可持续发展目标包括降低资源使用、采用环保技术、最大化社会效益等。这一步骤不仅有助于学术圈项目在环保和社会责任方面达到最高标准，也为未来提供了明确的指引，确保学术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可持续实践的融入学术圈项目管理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学术圈项目管理周期。从学术圈项目规划开始，学术圈项目团队就考虑了环境和社会的因素。在执行阶段，学术圈项目团队积极推动绿色技术的应用，优化资源利用。此外，关注员工的社会责任，通过培训和沟通活动提高员工对可持续发展的认知，使他们能够在日常工作中践行可持续实践。这些举措不仅为学术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5184"/>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扎根于学术圈项目的可持续发展理念，我们深信环保与社会责任是学术圈项目成功的关键支柱。在学术圈项目的每一步，我们都致力于通过创新和实践，履行对环境和社会的坚定责任。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学术圈项目团队通过引入先进的环保技术、建立高效的废物处理系统以及推动能源节约措施，积极履行环保责任。定期的环保监测和评估确保学术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https://d.book118.com/636055142233010044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学术圈项目规划设计蓝图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B5559"/>
    <w:rsid w:val="435B55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0551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2024-02-07T14:15:00Z</dcterms:created>
  <dcterms:modified xsi:type="dcterms:W3CDTF">2024-02-07T14:16:10Z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ED477FD20D43428A9F5630ED1B1D40E5_11</vt:lpwstr>
  </property>
  <property fmtid="{D5CDD505-2E9C-101B-9397-08002B2CF9AE}" pid="3" name="KSOProductBuildVer">
    <vt:lpwstr>2052-12.1.0.16250</vt:lpwstr>
  </property>
</Properties>
</file>