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2024年辽宁体育运动职业技术学院高职单招（英语／数学／语文）笔试历年真题摘选含答案解析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马伶在《鸣风记》扮演的是（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B.杨继盛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下列句子中，意思与“顾秉谦者，严相国俦也”意思接近的是（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A.求为其门卒三年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A.赞美刘一丈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B.讽刺官场腐败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C.讽刺“才德称位”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D.赞美“上下相孚”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下列作品中，借用了乐府旧题的一组是（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A.李白《行路难》、杜甫《蜀相》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B.陆游《关山月》、李白《行路难》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C.曹操《短歌行》、陶渊明《饮酒》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D.王昌龄《从军行》、白居易《杜陵叟》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https://d.book118.com/636105101134010101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636105101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