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人工心肺机项目规划设计方案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534" w:history="1">
        <w:r>
          <w:rPr>
            <w:rFonts w:ascii="仿宋" w:eastAsia="仿宋" w:hAnsi="仿宋" w:cs="仿宋" w:hint="eastAsia"/>
            <w:lang w:eastAsia="zh-CN"/>
          </w:rPr>
          <w:t>概论</w:t>
        </w:r>
        <w:r>
          <w:tab/>
        </w:r>
        <w:r>
          <w:fldChar w:fldCharType="begin"/>
        </w:r>
        <w:r>
          <w:instrText xml:space="preserve"> PAGEREF _Toc29534 \h </w:instrText>
        </w:r>
        <w:r>
          <w:fldChar w:fldCharType="separate"/>
        </w:r>
        <w:r>
          <w:t>3</w:t>
        </w:r>
        <w:r>
          <w:fldChar w:fldCharType="end"/>
        </w:r>
      </w:hyperlink>
    </w:p>
    <w:p>
      <w:pPr>
        <w:pStyle w:val="TOC1"/>
        <w:tabs>
          <w:tab w:val="right" w:leader="dot" w:pos="8306"/>
        </w:tabs>
      </w:pPr>
      <w:hyperlink w:anchor="_Toc22805" w:history="1">
        <w:r>
          <w:rPr>
            <w:rFonts w:ascii="仿宋" w:eastAsia="仿宋" w:hAnsi="仿宋" w:cs="仿宋" w:hint="eastAsia"/>
            <w:lang w:eastAsia="zh-CN"/>
          </w:rPr>
          <w:t>一、人工心肺机项目文档管理</w:t>
        </w:r>
        <w:r>
          <w:tab/>
        </w:r>
        <w:r>
          <w:fldChar w:fldCharType="begin"/>
        </w:r>
        <w:r>
          <w:instrText xml:space="preserve"> PAGEREF _Toc22805 \h </w:instrText>
        </w:r>
        <w:r>
          <w:fldChar w:fldCharType="separate"/>
        </w:r>
        <w:r>
          <w:t>3</w:t>
        </w:r>
        <w:r>
          <w:fldChar w:fldCharType="end"/>
        </w:r>
      </w:hyperlink>
    </w:p>
    <w:p>
      <w:pPr>
        <w:pStyle w:val="TOC2"/>
        <w:tabs>
          <w:tab w:val="right" w:leader="dot" w:pos="8306"/>
        </w:tabs>
      </w:pPr>
      <w:hyperlink w:anchor="_Toc8793" w:history="1">
        <w:r>
          <w:rPr>
            <w:rFonts w:ascii="仿宋" w:eastAsia="仿宋" w:hAnsi="仿宋" w:cs="仿宋" w:hint="eastAsia"/>
            <w:lang w:eastAsia="zh-CN"/>
          </w:rPr>
          <w:t>(一)、文档编制与审查</w:t>
        </w:r>
        <w:r>
          <w:tab/>
        </w:r>
        <w:r>
          <w:fldChar w:fldCharType="begin"/>
        </w:r>
        <w:r>
          <w:instrText xml:space="preserve"> PAGEREF _Toc8793 \h </w:instrText>
        </w:r>
        <w:r>
          <w:fldChar w:fldCharType="separate"/>
        </w:r>
        <w:r>
          <w:t>3</w:t>
        </w:r>
        <w:r>
          <w:fldChar w:fldCharType="end"/>
        </w:r>
      </w:hyperlink>
    </w:p>
    <w:p>
      <w:pPr>
        <w:pStyle w:val="TOC2"/>
        <w:tabs>
          <w:tab w:val="right" w:leader="dot" w:pos="8306"/>
        </w:tabs>
      </w:pPr>
      <w:hyperlink w:anchor="_Toc8456" w:history="1">
        <w:r>
          <w:rPr>
            <w:rFonts w:ascii="仿宋" w:eastAsia="仿宋" w:hAnsi="仿宋" w:cs="仿宋" w:hint="eastAsia"/>
            <w:lang w:eastAsia="zh-CN"/>
          </w:rPr>
          <w:t>(二)、文档发布与分发</w:t>
        </w:r>
        <w:r>
          <w:tab/>
        </w:r>
        <w:r>
          <w:fldChar w:fldCharType="begin"/>
        </w:r>
        <w:r>
          <w:instrText xml:space="preserve"> PAGEREF _Toc8456 \h </w:instrText>
        </w:r>
        <w:r>
          <w:fldChar w:fldCharType="separate"/>
        </w:r>
        <w:r>
          <w:t>4</w:t>
        </w:r>
        <w:r>
          <w:fldChar w:fldCharType="end"/>
        </w:r>
      </w:hyperlink>
    </w:p>
    <w:p>
      <w:pPr>
        <w:pStyle w:val="TOC2"/>
        <w:tabs>
          <w:tab w:val="right" w:leader="dot" w:pos="8306"/>
        </w:tabs>
      </w:pPr>
      <w:hyperlink w:anchor="_Toc30837" w:history="1">
        <w:r>
          <w:rPr>
            <w:rFonts w:ascii="仿宋" w:eastAsia="仿宋" w:hAnsi="仿宋" w:cs="仿宋" w:hint="eastAsia"/>
            <w:lang w:eastAsia="zh-CN"/>
          </w:rPr>
          <w:t>(三)、文档存档与归档</w:t>
        </w:r>
        <w:r>
          <w:tab/>
        </w:r>
        <w:r>
          <w:fldChar w:fldCharType="begin"/>
        </w:r>
        <w:r>
          <w:instrText xml:space="preserve"> PAGEREF _Toc30837 \h </w:instrText>
        </w:r>
        <w:r>
          <w:fldChar w:fldCharType="separate"/>
        </w:r>
        <w:r>
          <w:t>5</w:t>
        </w:r>
        <w:r>
          <w:fldChar w:fldCharType="end"/>
        </w:r>
      </w:hyperlink>
    </w:p>
    <w:p>
      <w:pPr>
        <w:pStyle w:val="TOC1"/>
        <w:tabs>
          <w:tab w:val="right" w:leader="dot" w:pos="8306"/>
        </w:tabs>
      </w:pPr>
      <w:hyperlink w:anchor="_Toc3819" w:history="1">
        <w:r>
          <w:rPr>
            <w:rFonts w:ascii="仿宋" w:eastAsia="仿宋" w:hAnsi="仿宋" w:cs="仿宋" w:hint="eastAsia"/>
            <w:lang w:eastAsia="zh-CN"/>
          </w:rPr>
          <w:t>二、人工心肺机项目绩效评估</w:t>
        </w:r>
        <w:r>
          <w:tab/>
        </w:r>
        <w:r>
          <w:fldChar w:fldCharType="begin"/>
        </w:r>
        <w:r>
          <w:instrText xml:space="preserve"> PAGEREF _Toc3819 \h </w:instrText>
        </w:r>
        <w:r>
          <w:fldChar w:fldCharType="separate"/>
        </w:r>
        <w:r>
          <w:t>6</w:t>
        </w:r>
        <w:r>
          <w:fldChar w:fldCharType="end"/>
        </w:r>
      </w:hyperlink>
    </w:p>
    <w:p>
      <w:pPr>
        <w:pStyle w:val="TOC2"/>
        <w:tabs>
          <w:tab w:val="right" w:leader="dot" w:pos="8306"/>
        </w:tabs>
      </w:pPr>
      <w:hyperlink w:anchor="_Toc28615" w:history="1">
        <w:r>
          <w:rPr>
            <w:rFonts w:ascii="仿宋" w:eastAsia="仿宋" w:hAnsi="仿宋" w:cs="仿宋" w:hint="eastAsia"/>
            <w:lang w:eastAsia="zh-CN"/>
          </w:rPr>
          <w:t>(一)、绩效评估指标</w:t>
        </w:r>
        <w:r>
          <w:tab/>
        </w:r>
        <w:r>
          <w:fldChar w:fldCharType="begin"/>
        </w:r>
        <w:r>
          <w:instrText xml:space="preserve"> PAGEREF _Toc28615 \h </w:instrText>
        </w:r>
        <w:r>
          <w:fldChar w:fldCharType="separate"/>
        </w:r>
        <w:r>
          <w:t>6</w:t>
        </w:r>
        <w:r>
          <w:fldChar w:fldCharType="end"/>
        </w:r>
      </w:hyperlink>
    </w:p>
    <w:p>
      <w:pPr>
        <w:pStyle w:val="TOC2"/>
        <w:tabs>
          <w:tab w:val="right" w:leader="dot" w:pos="8306"/>
        </w:tabs>
      </w:pPr>
      <w:hyperlink w:anchor="_Toc12587" w:history="1">
        <w:r>
          <w:rPr>
            <w:rFonts w:ascii="仿宋" w:eastAsia="仿宋" w:hAnsi="仿宋" w:cs="仿宋" w:hint="eastAsia"/>
            <w:lang w:eastAsia="zh-CN"/>
          </w:rPr>
          <w:t>(二)、绩效评估方法</w:t>
        </w:r>
        <w:r>
          <w:tab/>
        </w:r>
        <w:r>
          <w:fldChar w:fldCharType="begin"/>
        </w:r>
        <w:r>
          <w:instrText xml:space="preserve"> PAGEREF _Toc12587 \h </w:instrText>
        </w:r>
        <w:r>
          <w:fldChar w:fldCharType="separate"/>
        </w:r>
        <w:r>
          <w:t>7</w:t>
        </w:r>
        <w:r>
          <w:fldChar w:fldCharType="end"/>
        </w:r>
      </w:hyperlink>
    </w:p>
    <w:p>
      <w:pPr>
        <w:pStyle w:val="TOC2"/>
        <w:tabs>
          <w:tab w:val="right" w:leader="dot" w:pos="8306"/>
        </w:tabs>
      </w:pPr>
      <w:hyperlink w:anchor="_Toc3839" w:history="1">
        <w:r>
          <w:rPr>
            <w:rFonts w:ascii="仿宋" w:eastAsia="仿宋" w:hAnsi="仿宋" w:cs="仿宋" w:hint="eastAsia"/>
            <w:lang w:eastAsia="zh-CN"/>
          </w:rPr>
          <w:t>(三)、绩效评估周期</w:t>
        </w:r>
        <w:r>
          <w:tab/>
        </w:r>
        <w:r>
          <w:fldChar w:fldCharType="begin"/>
        </w:r>
        <w:r>
          <w:instrText xml:space="preserve"> PAGEREF _Toc3839 \h </w:instrText>
        </w:r>
        <w:r>
          <w:fldChar w:fldCharType="separate"/>
        </w:r>
        <w:r>
          <w:t>8</w:t>
        </w:r>
        <w:r>
          <w:fldChar w:fldCharType="end"/>
        </w:r>
      </w:hyperlink>
    </w:p>
    <w:p>
      <w:pPr>
        <w:pStyle w:val="TOC1"/>
        <w:tabs>
          <w:tab w:val="right" w:leader="dot" w:pos="8306"/>
        </w:tabs>
      </w:pPr>
      <w:hyperlink w:anchor="_Toc26037" w:history="1">
        <w:r>
          <w:rPr>
            <w:rFonts w:ascii="仿宋" w:eastAsia="仿宋" w:hAnsi="仿宋" w:cs="仿宋" w:hint="eastAsia"/>
            <w:lang w:eastAsia="zh-CN"/>
          </w:rPr>
          <w:t>三、工艺说明</w:t>
        </w:r>
        <w:r>
          <w:tab/>
        </w:r>
        <w:r>
          <w:fldChar w:fldCharType="begin"/>
        </w:r>
        <w:r>
          <w:instrText xml:space="preserve"> PAGEREF _Toc26037 \h </w:instrText>
        </w:r>
        <w:r>
          <w:fldChar w:fldCharType="separate"/>
        </w:r>
        <w:r>
          <w:t>10</w:t>
        </w:r>
        <w:r>
          <w:fldChar w:fldCharType="end"/>
        </w:r>
      </w:hyperlink>
    </w:p>
    <w:p>
      <w:pPr>
        <w:pStyle w:val="TOC2"/>
        <w:tabs>
          <w:tab w:val="right" w:leader="dot" w:pos="8306"/>
        </w:tabs>
      </w:pPr>
      <w:hyperlink w:anchor="_Toc20083" w:history="1">
        <w:r>
          <w:rPr>
            <w:rFonts w:ascii="仿宋" w:eastAsia="仿宋" w:hAnsi="仿宋" w:cs="仿宋" w:hint="eastAsia"/>
            <w:lang w:eastAsia="zh-CN"/>
          </w:rPr>
          <w:t>(一)、技术管理特点</w:t>
        </w:r>
        <w:r>
          <w:tab/>
        </w:r>
        <w:r>
          <w:fldChar w:fldCharType="begin"/>
        </w:r>
        <w:r>
          <w:instrText xml:space="preserve"> PAGEREF _Toc20083 \h </w:instrText>
        </w:r>
        <w:r>
          <w:fldChar w:fldCharType="separate"/>
        </w:r>
        <w:r>
          <w:t>10</w:t>
        </w:r>
        <w:r>
          <w:fldChar w:fldCharType="end"/>
        </w:r>
      </w:hyperlink>
    </w:p>
    <w:p>
      <w:pPr>
        <w:pStyle w:val="TOC2"/>
        <w:tabs>
          <w:tab w:val="right" w:leader="dot" w:pos="8306"/>
        </w:tabs>
      </w:pPr>
      <w:hyperlink w:anchor="_Toc21838" w:history="1">
        <w:r>
          <w:rPr>
            <w:rFonts w:ascii="仿宋" w:eastAsia="仿宋" w:hAnsi="仿宋" w:cs="仿宋" w:hint="eastAsia"/>
            <w:lang w:eastAsia="zh-CN"/>
          </w:rPr>
          <w:t>(二)、人工心肺机项目工艺技术设计方案</w:t>
        </w:r>
        <w:r>
          <w:tab/>
        </w:r>
        <w:r>
          <w:fldChar w:fldCharType="begin"/>
        </w:r>
        <w:r>
          <w:instrText xml:space="preserve"> PAGEREF _Toc21838 \h </w:instrText>
        </w:r>
        <w:r>
          <w:fldChar w:fldCharType="separate"/>
        </w:r>
        <w:r>
          <w:t>11</w:t>
        </w:r>
        <w:r>
          <w:fldChar w:fldCharType="end"/>
        </w:r>
      </w:hyperlink>
    </w:p>
    <w:p>
      <w:pPr>
        <w:pStyle w:val="TOC2"/>
        <w:tabs>
          <w:tab w:val="right" w:leader="dot" w:pos="8306"/>
        </w:tabs>
      </w:pPr>
      <w:hyperlink w:anchor="_Toc9835" w:history="1">
        <w:r>
          <w:rPr>
            <w:rFonts w:ascii="仿宋" w:eastAsia="仿宋" w:hAnsi="仿宋" w:cs="仿宋" w:hint="eastAsia"/>
            <w:lang w:eastAsia="zh-CN"/>
          </w:rPr>
          <w:t>(三)、设备选型方案</w:t>
        </w:r>
        <w:r>
          <w:tab/>
        </w:r>
        <w:r>
          <w:fldChar w:fldCharType="begin"/>
        </w:r>
        <w:r>
          <w:instrText xml:space="preserve"> PAGEREF _Toc9835 \h </w:instrText>
        </w:r>
        <w:r>
          <w:fldChar w:fldCharType="separate"/>
        </w:r>
        <w:r>
          <w:t>12</w:t>
        </w:r>
        <w:r>
          <w:fldChar w:fldCharType="end"/>
        </w:r>
      </w:hyperlink>
    </w:p>
    <w:p>
      <w:pPr>
        <w:pStyle w:val="TOC1"/>
        <w:tabs>
          <w:tab w:val="right" w:leader="dot" w:pos="8306"/>
        </w:tabs>
      </w:pPr>
      <w:hyperlink w:anchor="_Toc18231" w:history="1">
        <w:r>
          <w:rPr>
            <w:rFonts w:ascii="仿宋" w:eastAsia="仿宋" w:hAnsi="仿宋" w:cs="仿宋" w:hint="eastAsia"/>
            <w:lang w:eastAsia="zh-CN"/>
          </w:rPr>
          <w:t>四、人工心肺机项目选址可行性分析</w:t>
        </w:r>
        <w:r>
          <w:tab/>
        </w:r>
        <w:r>
          <w:fldChar w:fldCharType="begin"/>
        </w:r>
        <w:r>
          <w:instrText xml:space="preserve"> PAGEREF _Toc18231 \h </w:instrText>
        </w:r>
        <w:r>
          <w:fldChar w:fldCharType="separate"/>
        </w:r>
        <w:r>
          <w:t>13</w:t>
        </w:r>
        <w:r>
          <w:fldChar w:fldCharType="end"/>
        </w:r>
      </w:hyperlink>
    </w:p>
    <w:p>
      <w:pPr>
        <w:pStyle w:val="TOC2"/>
        <w:tabs>
          <w:tab w:val="right" w:leader="dot" w:pos="8306"/>
        </w:tabs>
      </w:pPr>
      <w:hyperlink w:anchor="_Toc6367" w:history="1">
        <w:r>
          <w:rPr>
            <w:rFonts w:ascii="仿宋" w:eastAsia="仿宋" w:hAnsi="仿宋" w:cs="仿宋" w:hint="eastAsia"/>
            <w:lang w:eastAsia="zh-CN"/>
          </w:rPr>
          <w:t>(一)、人工心肺机项目选址</w:t>
        </w:r>
        <w:r>
          <w:tab/>
        </w:r>
        <w:r>
          <w:fldChar w:fldCharType="begin"/>
        </w:r>
        <w:r>
          <w:instrText xml:space="preserve"> PAGEREF _Toc6367 \h </w:instrText>
        </w:r>
        <w:r>
          <w:fldChar w:fldCharType="separate"/>
        </w:r>
        <w:r>
          <w:t>13</w:t>
        </w:r>
        <w:r>
          <w:fldChar w:fldCharType="end"/>
        </w:r>
      </w:hyperlink>
    </w:p>
    <w:p>
      <w:pPr>
        <w:pStyle w:val="TOC2"/>
        <w:tabs>
          <w:tab w:val="right" w:leader="dot" w:pos="8306"/>
        </w:tabs>
      </w:pPr>
      <w:hyperlink w:anchor="_Toc30322" w:history="1">
        <w:r>
          <w:rPr>
            <w:rFonts w:ascii="仿宋" w:eastAsia="仿宋" w:hAnsi="仿宋" w:cs="仿宋" w:hint="eastAsia"/>
            <w:lang w:eastAsia="zh-CN"/>
          </w:rPr>
          <w:t>(二)、用地控制指标</w:t>
        </w:r>
        <w:r>
          <w:tab/>
        </w:r>
        <w:r>
          <w:fldChar w:fldCharType="begin"/>
        </w:r>
        <w:r>
          <w:instrText xml:space="preserve"> PAGEREF _Toc30322 \h </w:instrText>
        </w:r>
        <w:r>
          <w:fldChar w:fldCharType="separate"/>
        </w:r>
        <w:r>
          <w:t>13</w:t>
        </w:r>
        <w:r>
          <w:fldChar w:fldCharType="end"/>
        </w:r>
      </w:hyperlink>
    </w:p>
    <w:p>
      <w:pPr>
        <w:pStyle w:val="TOC2"/>
        <w:tabs>
          <w:tab w:val="right" w:leader="dot" w:pos="8306"/>
        </w:tabs>
      </w:pPr>
      <w:hyperlink w:anchor="_Toc23044" w:history="1">
        <w:r>
          <w:rPr>
            <w:rFonts w:ascii="仿宋" w:eastAsia="仿宋" w:hAnsi="仿宋" w:cs="仿宋" w:hint="eastAsia"/>
            <w:lang w:eastAsia="zh-CN"/>
          </w:rPr>
          <w:t>(三)、节约用地措施</w:t>
        </w:r>
        <w:r>
          <w:tab/>
        </w:r>
        <w:r>
          <w:fldChar w:fldCharType="begin"/>
        </w:r>
        <w:r>
          <w:instrText xml:space="preserve"> PAGEREF _Toc23044 \h </w:instrText>
        </w:r>
        <w:r>
          <w:fldChar w:fldCharType="separate"/>
        </w:r>
        <w:r>
          <w:t>15</w:t>
        </w:r>
        <w:r>
          <w:fldChar w:fldCharType="end"/>
        </w:r>
      </w:hyperlink>
    </w:p>
    <w:p>
      <w:pPr>
        <w:pStyle w:val="TOC2"/>
        <w:tabs>
          <w:tab w:val="right" w:leader="dot" w:pos="8306"/>
        </w:tabs>
      </w:pPr>
      <w:hyperlink w:anchor="_Toc7836" w:history="1">
        <w:r>
          <w:rPr>
            <w:rFonts w:ascii="仿宋" w:eastAsia="仿宋" w:hAnsi="仿宋" w:cs="仿宋" w:hint="eastAsia"/>
            <w:lang w:eastAsia="zh-CN"/>
          </w:rPr>
          <w:t>(四)、总图布置方案</w:t>
        </w:r>
        <w:r>
          <w:tab/>
        </w:r>
        <w:r>
          <w:fldChar w:fldCharType="begin"/>
        </w:r>
        <w:r>
          <w:instrText xml:space="preserve"> PAGEREF _Toc7836 \h </w:instrText>
        </w:r>
        <w:r>
          <w:fldChar w:fldCharType="separate"/>
        </w:r>
        <w:r>
          <w:t>16</w:t>
        </w:r>
        <w:r>
          <w:fldChar w:fldCharType="end"/>
        </w:r>
      </w:hyperlink>
    </w:p>
    <w:p>
      <w:pPr>
        <w:pStyle w:val="TOC2"/>
        <w:tabs>
          <w:tab w:val="right" w:leader="dot" w:pos="8306"/>
        </w:tabs>
      </w:pPr>
      <w:hyperlink w:anchor="_Toc5721" w:history="1">
        <w:r>
          <w:rPr>
            <w:rFonts w:ascii="仿宋" w:eastAsia="仿宋" w:hAnsi="仿宋" w:cs="仿宋" w:hint="eastAsia"/>
            <w:lang w:eastAsia="zh-CN"/>
          </w:rPr>
          <w:t>(五)、选址综合评价</w:t>
        </w:r>
        <w:r>
          <w:tab/>
        </w:r>
        <w:r>
          <w:fldChar w:fldCharType="begin"/>
        </w:r>
        <w:r>
          <w:instrText xml:space="preserve"> PAGEREF _Toc5721 \h </w:instrText>
        </w:r>
        <w:r>
          <w:fldChar w:fldCharType="separate"/>
        </w:r>
        <w:r>
          <w:t>18</w:t>
        </w:r>
        <w:r>
          <w:fldChar w:fldCharType="end"/>
        </w:r>
      </w:hyperlink>
    </w:p>
    <w:p>
      <w:pPr>
        <w:pStyle w:val="TOC1"/>
        <w:tabs>
          <w:tab w:val="right" w:leader="dot" w:pos="8306"/>
        </w:tabs>
      </w:pPr>
      <w:hyperlink w:anchor="_Toc25667" w:history="1">
        <w:r>
          <w:rPr>
            <w:rFonts w:ascii="仿宋" w:eastAsia="仿宋" w:hAnsi="仿宋" w:cs="仿宋" w:hint="eastAsia"/>
            <w:lang w:eastAsia="zh-CN"/>
          </w:rPr>
          <w:t>五、人工心肺机项目土建工程</w:t>
        </w:r>
        <w:r>
          <w:tab/>
        </w:r>
        <w:r>
          <w:fldChar w:fldCharType="begin"/>
        </w:r>
        <w:r>
          <w:instrText xml:space="preserve"> PAGEREF _Toc25667 \h </w:instrText>
        </w:r>
        <w:r>
          <w:fldChar w:fldCharType="separate"/>
        </w:r>
        <w:r>
          <w:t>19</w:t>
        </w:r>
        <w:r>
          <w:fldChar w:fldCharType="end"/>
        </w:r>
      </w:hyperlink>
    </w:p>
    <w:p>
      <w:pPr>
        <w:pStyle w:val="TOC2"/>
        <w:tabs>
          <w:tab w:val="right" w:leader="dot" w:pos="8306"/>
        </w:tabs>
      </w:pPr>
      <w:hyperlink w:anchor="_Toc2584" w:history="1">
        <w:r>
          <w:rPr>
            <w:rFonts w:ascii="仿宋" w:eastAsia="仿宋" w:hAnsi="仿宋" w:cs="仿宋" w:hint="eastAsia"/>
            <w:lang w:eastAsia="zh-CN"/>
          </w:rPr>
          <w:t>(一)、建筑工程设计原则</w:t>
        </w:r>
        <w:r>
          <w:tab/>
        </w:r>
        <w:r>
          <w:fldChar w:fldCharType="begin"/>
        </w:r>
        <w:r>
          <w:instrText xml:space="preserve"> PAGEREF _Toc2584 \h </w:instrText>
        </w:r>
        <w:r>
          <w:fldChar w:fldCharType="separate"/>
        </w:r>
        <w:r>
          <w:t>19</w:t>
        </w:r>
        <w:r>
          <w:fldChar w:fldCharType="end"/>
        </w:r>
      </w:hyperlink>
    </w:p>
    <w:p>
      <w:pPr>
        <w:pStyle w:val="TOC2"/>
        <w:tabs>
          <w:tab w:val="right" w:leader="dot" w:pos="8306"/>
        </w:tabs>
      </w:pPr>
      <w:hyperlink w:anchor="_Toc7438" w:history="1">
        <w:r>
          <w:rPr>
            <w:rFonts w:ascii="仿宋" w:eastAsia="仿宋" w:hAnsi="仿宋" w:cs="仿宋" w:hint="eastAsia"/>
            <w:lang w:eastAsia="zh-CN"/>
          </w:rPr>
          <w:t>(二)、土建工程设计年限及安全等级</w:t>
        </w:r>
        <w:r>
          <w:tab/>
        </w:r>
        <w:r>
          <w:fldChar w:fldCharType="begin"/>
        </w:r>
        <w:r>
          <w:instrText xml:space="preserve"> PAGEREF _Toc7438 \h </w:instrText>
        </w:r>
        <w:r>
          <w:fldChar w:fldCharType="separate"/>
        </w:r>
        <w:r>
          <w:t>20</w:t>
        </w:r>
        <w:r>
          <w:fldChar w:fldCharType="end"/>
        </w:r>
      </w:hyperlink>
    </w:p>
    <w:p>
      <w:pPr>
        <w:pStyle w:val="TOC2"/>
        <w:tabs>
          <w:tab w:val="right" w:leader="dot" w:pos="8306"/>
        </w:tabs>
      </w:pPr>
      <w:hyperlink w:anchor="_Toc32055" w:history="1">
        <w:r>
          <w:rPr>
            <w:rFonts w:ascii="仿宋" w:eastAsia="仿宋" w:hAnsi="仿宋" w:cs="仿宋" w:hint="eastAsia"/>
            <w:lang w:eastAsia="zh-CN"/>
          </w:rPr>
          <w:t>(三)、建筑工程设计总体要求</w:t>
        </w:r>
        <w:r>
          <w:tab/>
        </w:r>
        <w:r>
          <w:fldChar w:fldCharType="begin"/>
        </w:r>
        <w:r>
          <w:instrText xml:space="preserve"> PAGEREF _Toc32055 \h </w:instrText>
        </w:r>
        <w:r>
          <w:fldChar w:fldCharType="separate"/>
        </w:r>
        <w:r>
          <w:t>21</w:t>
        </w:r>
        <w:r>
          <w:fldChar w:fldCharType="end"/>
        </w:r>
      </w:hyperlink>
    </w:p>
    <w:p>
      <w:pPr>
        <w:pStyle w:val="TOC2"/>
        <w:tabs>
          <w:tab w:val="right" w:leader="dot" w:pos="8306"/>
        </w:tabs>
      </w:pPr>
      <w:hyperlink w:anchor="_Toc24138" w:history="1">
        <w:r>
          <w:rPr>
            <w:rFonts w:ascii="仿宋" w:eastAsia="仿宋" w:hAnsi="仿宋" w:cs="仿宋" w:hint="eastAsia"/>
            <w:lang w:eastAsia="zh-CN"/>
          </w:rPr>
          <w:t>(四)、土建工程建设指标</w:t>
        </w:r>
        <w:r>
          <w:tab/>
        </w:r>
        <w:r>
          <w:fldChar w:fldCharType="begin"/>
        </w:r>
        <w:r>
          <w:instrText xml:space="preserve"> PAGEREF _Toc24138 \h </w:instrText>
        </w:r>
        <w:r>
          <w:fldChar w:fldCharType="separate"/>
        </w:r>
        <w:r>
          <w:t>22</w:t>
        </w:r>
        <w:r>
          <w:fldChar w:fldCharType="end"/>
        </w:r>
      </w:hyperlink>
    </w:p>
    <w:p>
      <w:pPr>
        <w:pStyle w:val="TOC1"/>
        <w:tabs>
          <w:tab w:val="right" w:leader="dot" w:pos="8306"/>
        </w:tabs>
      </w:pPr>
      <w:hyperlink w:anchor="_Toc4186" w:history="1">
        <w:r>
          <w:rPr>
            <w:rFonts w:ascii="仿宋" w:eastAsia="仿宋" w:hAnsi="仿宋" w:cs="仿宋" w:hint="eastAsia"/>
            <w:lang w:eastAsia="zh-CN"/>
          </w:rPr>
          <w:t>六、人工心肺机项目建设背景及必要性分析</w:t>
        </w:r>
        <w:r>
          <w:tab/>
        </w:r>
        <w:r>
          <w:fldChar w:fldCharType="begin"/>
        </w:r>
        <w:r>
          <w:instrText xml:space="preserve"> PAGEREF _Toc4186 \h </w:instrText>
        </w:r>
        <w:r>
          <w:fldChar w:fldCharType="separate"/>
        </w:r>
        <w:r>
          <w:t>22</w:t>
        </w:r>
        <w:r>
          <w:fldChar w:fldCharType="end"/>
        </w:r>
      </w:hyperlink>
    </w:p>
    <w:p>
      <w:pPr>
        <w:pStyle w:val="TOC2"/>
        <w:tabs>
          <w:tab w:val="right" w:leader="dot" w:pos="8306"/>
        </w:tabs>
      </w:pPr>
      <w:hyperlink w:anchor="_Toc11397" w:history="1">
        <w:r>
          <w:rPr>
            <w:rFonts w:ascii="仿宋" w:eastAsia="仿宋" w:hAnsi="仿宋" w:cs="仿宋" w:hint="eastAsia"/>
            <w:lang w:eastAsia="zh-CN"/>
          </w:rPr>
          <w:t>(一)、人工心肺机项目背景分析</w:t>
        </w:r>
        <w:r>
          <w:tab/>
        </w:r>
        <w:r>
          <w:fldChar w:fldCharType="begin"/>
        </w:r>
        <w:r>
          <w:instrText xml:space="preserve"> PAGEREF _Toc11397 \h </w:instrText>
        </w:r>
        <w:r>
          <w:fldChar w:fldCharType="separate"/>
        </w:r>
        <w:r>
          <w:t>22</w:t>
        </w:r>
        <w:r>
          <w:fldChar w:fldCharType="end"/>
        </w:r>
      </w:hyperlink>
    </w:p>
    <w:p>
      <w:pPr>
        <w:pStyle w:val="TOC2"/>
        <w:tabs>
          <w:tab w:val="right" w:leader="dot" w:pos="8306"/>
        </w:tabs>
      </w:pPr>
      <w:hyperlink w:anchor="_Toc27234" w:history="1">
        <w:r>
          <w:rPr>
            <w:rFonts w:ascii="仿宋" w:eastAsia="仿宋" w:hAnsi="仿宋" w:cs="仿宋" w:hint="eastAsia"/>
            <w:lang w:eastAsia="zh-CN"/>
          </w:rPr>
          <w:t>(二)、人工心肺机项目建设必要性分析</w:t>
        </w:r>
        <w:r>
          <w:tab/>
        </w:r>
        <w:r>
          <w:fldChar w:fldCharType="begin"/>
        </w:r>
        <w:r>
          <w:instrText xml:space="preserve"> PAGEREF _Toc27234 \h </w:instrText>
        </w:r>
        <w:r>
          <w:fldChar w:fldCharType="separate"/>
        </w:r>
        <w:r>
          <w:t>24</w:t>
        </w:r>
        <w:r>
          <w:fldChar w:fldCharType="end"/>
        </w:r>
      </w:hyperlink>
    </w:p>
    <w:p>
      <w:pPr>
        <w:pStyle w:val="TOC1"/>
        <w:tabs>
          <w:tab w:val="right" w:leader="dot" w:pos="8306"/>
        </w:tabs>
      </w:pPr>
      <w:hyperlink w:anchor="_Toc15715" w:history="1">
        <w:r>
          <w:rPr>
            <w:rFonts w:ascii="仿宋" w:eastAsia="仿宋" w:hAnsi="仿宋" w:cs="仿宋" w:hint="eastAsia"/>
            <w:lang w:eastAsia="zh-CN"/>
          </w:rPr>
          <w:t>七、生产安全保护</w:t>
        </w:r>
        <w:r>
          <w:tab/>
        </w:r>
        <w:r>
          <w:fldChar w:fldCharType="begin"/>
        </w:r>
        <w:r>
          <w:instrText xml:space="preserve"> PAGEREF _Toc15715 \h </w:instrText>
        </w:r>
        <w:r>
          <w:fldChar w:fldCharType="separate"/>
        </w:r>
        <w:r>
          <w:t>25</w:t>
        </w:r>
        <w:r>
          <w:fldChar w:fldCharType="end"/>
        </w:r>
      </w:hyperlink>
    </w:p>
    <w:p>
      <w:pPr>
        <w:pStyle w:val="TOC2"/>
        <w:tabs>
          <w:tab w:val="right" w:leader="dot" w:pos="8306"/>
        </w:tabs>
      </w:pPr>
      <w:hyperlink w:anchor="_Toc4997" w:history="1">
        <w:r>
          <w:rPr>
            <w:rFonts w:ascii="仿宋" w:eastAsia="仿宋" w:hAnsi="仿宋" w:cs="仿宋" w:hint="eastAsia"/>
            <w:lang w:eastAsia="zh-CN"/>
          </w:rPr>
          <w:t>(一)、消防安全</w:t>
        </w:r>
        <w:r>
          <w:tab/>
        </w:r>
        <w:r>
          <w:fldChar w:fldCharType="begin"/>
        </w:r>
        <w:r>
          <w:instrText xml:space="preserve"> PAGEREF _Toc4997 \h </w:instrText>
        </w:r>
        <w:r>
          <w:fldChar w:fldCharType="separate"/>
        </w:r>
        <w:r>
          <w:t>25</w:t>
        </w:r>
        <w:r>
          <w:fldChar w:fldCharType="end"/>
        </w:r>
      </w:hyperlink>
    </w:p>
    <w:p>
      <w:pPr>
        <w:pStyle w:val="TOC2"/>
        <w:tabs>
          <w:tab w:val="right" w:leader="dot" w:pos="8306"/>
        </w:tabs>
      </w:pPr>
      <w:hyperlink w:anchor="_Toc1244" w:history="1">
        <w:r>
          <w:rPr>
            <w:rFonts w:ascii="仿宋" w:eastAsia="仿宋" w:hAnsi="仿宋" w:cs="仿宋" w:hint="eastAsia"/>
            <w:lang w:eastAsia="zh-CN"/>
          </w:rPr>
          <w:t>(二)、防火防爆总图布置措施</w:t>
        </w:r>
        <w:r>
          <w:tab/>
        </w:r>
        <w:r>
          <w:fldChar w:fldCharType="begin"/>
        </w:r>
        <w:r>
          <w:instrText xml:space="preserve"> PAGEREF _Toc1244 \h </w:instrText>
        </w:r>
        <w:r>
          <w:fldChar w:fldCharType="separate"/>
        </w:r>
        <w:r>
          <w:t>26</w:t>
        </w:r>
        <w:r>
          <w:fldChar w:fldCharType="end"/>
        </w:r>
      </w:hyperlink>
    </w:p>
    <w:p>
      <w:pPr>
        <w:pStyle w:val="TOC2"/>
        <w:tabs>
          <w:tab w:val="right" w:leader="dot" w:pos="8306"/>
        </w:tabs>
      </w:pPr>
      <w:hyperlink w:anchor="_Toc29201" w:history="1">
        <w:r>
          <w:rPr>
            <w:rFonts w:ascii="仿宋" w:eastAsia="仿宋" w:hAnsi="仿宋" w:cs="仿宋" w:hint="eastAsia"/>
            <w:lang w:eastAsia="zh-CN"/>
          </w:rPr>
          <w:t>(三)、自然灾害防范措施</w:t>
        </w:r>
        <w:r>
          <w:tab/>
        </w:r>
        <w:r>
          <w:fldChar w:fldCharType="begin"/>
        </w:r>
        <w:r>
          <w:instrText xml:space="preserve"> PAGEREF _Toc29201 \h </w:instrText>
        </w:r>
        <w:r>
          <w:fldChar w:fldCharType="separate"/>
        </w:r>
        <w:r>
          <w:t>27</w:t>
        </w:r>
        <w:r>
          <w:fldChar w:fldCharType="end"/>
        </w:r>
      </w:hyperlink>
    </w:p>
    <w:p>
      <w:pPr>
        <w:pStyle w:val="TOC2"/>
        <w:tabs>
          <w:tab w:val="right" w:leader="dot" w:pos="8306"/>
        </w:tabs>
      </w:pPr>
      <w:hyperlink w:anchor="_Toc20850" w:history="1">
        <w:r>
          <w:rPr>
            <w:rFonts w:ascii="仿宋" w:eastAsia="仿宋" w:hAnsi="仿宋" w:cs="仿宋" w:hint="eastAsia"/>
            <w:lang w:eastAsia="zh-CN"/>
          </w:rPr>
          <w:t>(四)、安全色及安全标志使用要求</w:t>
        </w:r>
        <w:r>
          <w:tab/>
        </w:r>
        <w:r>
          <w:fldChar w:fldCharType="begin"/>
        </w:r>
        <w:r>
          <w:instrText xml:space="preserve"> PAGEREF _Toc20850 \h </w:instrText>
        </w:r>
        <w:r>
          <w:fldChar w:fldCharType="separate"/>
        </w:r>
        <w:r>
          <w:t>28</w:t>
        </w:r>
        <w:r>
          <w:fldChar w:fldCharType="end"/>
        </w:r>
      </w:hyperlink>
    </w:p>
    <w:p>
      <w:pPr>
        <w:pStyle w:val="TOC2"/>
        <w:tabs>
          <w:tab w:val="right" w:leader="dot" w:pos="8306"/>
        </w:tabs>
      </w:pPr>
      <w:hyperlink w:anchor="_Toc15938" w:history="1">
        <w:r>
          <w:rPr>
            <w:rFonts w:ascii="仿宋" w:eastAsia="仿宋" w:hAnsi="仿宋" w:cs="仿宋" w:hint="eastAsia"/>
            <w:lang w:eastAsia="zh-CN"/>
          </w:rPr>
          <w:t>(五)、防尘防毒措施</w:t>
        </w:r>
        <w:r>
          <w:tab/>
        </w:r>
        <w:r>
          <w:fldChar w:fldCharType="begin"/>
        </w:r>
        <w:r>
          <w:instrText xml:space="preserve"> PAGEREF _Toc15938 \h </w:instrText>
        </w:r>
        <w:r>
          <w:fldChar w:fldCharType="separate"/>
        </w:r>
        <w:r>
          <w:t>29</w:t>
        </w:r>
        <w:r>
          <w:fldChar w:fldCharType="end"/>
        </w:r>
      </w:hyperlink>
    </w:p>
    <w:p>
      <w:pPr>
        <w:pStyle w:val="TOC2"/>
        <w:tabs>
          <w:tab w:val="right" w:leader="dot" w:pos="8306"/>
        </w:tabs>
      </w:pPr>
      <w:hyperlink w:anchor="_Toc5930" w:history="1">
        <w:r>
          <w:rPr>
            <w:rFonts w:ascii="仿宋" w:eastAsia="仿宋" w:hAnsi="仿宋" w:cs="仿宋" w:hint="eastAsia"/>
            <w:lang w:eastAsia="zh-CN"/>
          </w:rPr>
          <w:t>(六)、防静电、触电防护及防雷措施</w:t>
        </w:r>
        <w:r>
          <w:tab/>
        </w:r>
        <w:r>
          <w:fldChar w:fldCharType="begin"/>
        </w:r>
        <w:r>
          <w:instrText xml:space="preserve"> PAGEREF _Toc5930 \h </w:instrText>
        </w:r>
        <w:r>
          <w:fldChar w:fldCharType="separate"/>
        </w:r>
        <w:r>
          <w:t>30</w:t>
        </w:r>
        <w:r>
          <w:fldChar w:fldCharType="end"/>
        </w:r>
      </w:hyperlink>
    </w:p>
    <w:p>
      <w:pPr>
        <w:pStyle w:val="TOC2"/>
        <w:tabs>
          <w:tab w:val="right" w:leader="dot" w:pos="8306"/>
        </w:tabs>
      </w:pPr>
      <w:hyperlink w:anchor="_Toc11735" w:history="1">
        <w:r>
          <w:rPr>
            <w:rFonts w:ascii="仿宋" w:eastAsia="仿宋" w:hAnsi="仿宋" w:cs="仿宋" w:hint="eastAsia"/>
            <w:lang w:eastAsia="zh-CN"/>
          </w:rPr>
          <w:t>(七)、机械设备安全保障措施</w:t>
        </w:r>
        <w:r>
          <w:tab/>
        </w:r>
        <w:r>
          <w:fldChar w:fldCharType="begin"/>
        </w:r>
        <w:r>
          <w:instrText xml:space="preserve"> PAGEREF _Toc11735 \h </w:instrText>
        </w:r>
        <w:r>
          <w:fldChar w:fldCharType="separate"/>
        </w:r>
        <w:r>
          <w:t>31</w:t>
        </w:r>
        <w:r>
          <w:fldChar w:fldCharType="end"/>
        </w:r>
      </w:hyperlink>
    </w:p>
    <w:p>
      <w:pPr>
        <w:pStyle w:val="TOC1"/>
        <w:tabs>
          <w:tab w:val="right" w:leader="dot" w:pos="8306"/>
        </w:tabs>
      </w:pPr>
      <w:hyperlink w:anchor="_Toc18258" w:history="1">
        <w:r>
          <w:rPr>
            <w:rFonts w:ascii="仿宋" w:eastAsia="仿宋" w:hAnsi="仿宋" w:cs="仿宋" w:hint="eastAsia"/>
            <w:lang w:eastAsia="zh-CN"/>
          </w:rPr>
          <w:t>八、人工心肺机项目技术管理</w:t>
        </w:r>
        <w:r>
          <w:tab/>
        </w:r>
        <w:r>
          <w:fldChar w:fldCharType="begin"/>
        </w:r>
        <w:r>
          <w:instrText xml:space="preserve"> PAGEREF _Toc18258 \h </w:instrText>
        </w:r>
        <w:r>
          <w:fldChar w:fldCharType="separate"/>
        </w:r>
        <w:r>
          <w:t>33</w:t>
        </w:r>
        <w:r>
          <w:fldChar w:fldCharType="end"/>
        </w:r>
      </w:hyperlink>
    </w:p>
    <w:p>
      <w:pPr>
        <w:pStyle w:val="TOC2"/>
        <w:tabs>
          <w:tab w:val="right" w:leader="dot" w:pos="8306"/>
        </w:tabs>
      </w:pPr>
      <w:hyperlink w:anchor="_Toc23884" w:history="1">
        <w:r>
          <w:rPr>
            <w:rFonts w:ascii="仿宋" w:eastAsia="仿宋" w:hAnsi="仿宋" w:cs="仿宋" w:hint="eastAsia"/>
            <w:lang w:eastAsia="zh-CN"/>
          </w:rPr>
          <w:t>(一)、技术方案选用方向</w:t>
        </w:r>
        <w:r>
          <w:tab/>
        </w:r>
        <w:r>
          <w:fldChar w:fldCharType="begin"/>
        </w:r>
        <w:r>
          <w:instrText xml:space="preserve"> PAGEREF _Toc23884 \h </w:instrText>
        </w:r>
        <w:r>
          <w:fldChar w:fldCharType="separate"/>
        </w:r>
        <w:r>
          <w:t>33</w:t>
        </w:r>
        <w:r>
          <w:fldChar w:fldCharType="end"/>
        </w:r>
      </w:hyperlink>
    </w:p>
    <w:p>
      <w:pPr>
        <w:pStyle w:val="TOC2"/>
        <w:tabs>
          <w:tab w:val="right" w:leader="dot" w:pos="8306"/>
        </w:tabs>
      </w:pPr>
      <w:hyperlink w:anchor="_Toc17231" w:history="1">
        <w:r>
          <w:rPr>
            <w:rFonts w:ascii="仿宋" w:eastAsia="仿宋" w:hAnsi="仿宋" w:cs="仿宋" w:hint="eastAsia"/>
            <w:lang w:eastAsia="zh-CN"/>
          </w:rPr>
          <w:t>(二)、工艺技术方案选用原则</w:t>
        </w:r>
        <w:r>
          <w:tab/>
        </w:r>
        <w:r>
          <w:fldChar w:fldCharType="begin"/>
        </w:r>
        <w:r>
          <w:instrText xml:space="preserve"> PAGEREF _Toc17231 \h </w:instrText>
        </w:r>
        <w:r>
          <w:fldChar w:fldCharType="separate"/>
        </w:r>
        <w:r>
          <w:t>35</w:t>
        </w:r>
        <w:r>
          <w:fldChar w:fldCharType="end"/>
        </w:r>
      </w:hyperlink>
    </w:p>
    <w:p>
      <w:pPr>
        <w:pStyle w:val="TOC2"/>
        <w:tabs>
          <w:tab w:val="right" w:leader="dot" w:pos="8306"/>
        </w:tabs>
      </w:pPr>
      <w:hyperlink w:anchor="_Toc27616" w:history="1">
        <w:r>
          <w:rPr>
            <w:rFonts w:ascii="仿宋" w:eastAsia="仿宋" w:hAnsi="仿宋" w:cs="仿宋" w:hint="eastAsia"/>
            <w:lang w:eastAsia="zh-CN"/>
          </w:rPr>
          <w:t>(三)、工艺技术方案要求</w:t>
        </w:r>
        <w:r>
          <w:tab/>
        </w:r>
        <w:r>
          <w:fldChar w:fldCharType="begin"/>
        </w:r>
        <w:r>
          <w:instrText xml:space="preserve"> PAGEREF _Toc27616 \h </w:instrText>
        </w:r>
        <w:r>
          <w:fldChar w:fldCharType="separate"/>
        </w:r>
        <w:r>
          <w:t>37</w:t>
        </w:r>
        <w:r>
          <w:fldChar w:fldCharType="end"/>
        </w:r>
      </w:hyperlink>
    </w:p>
    <w:p>
      <w:pPr>
        <w:pStyle w:val="TOC1"/>
        <w:tabs>
          <w:tab w:val="right" w:leader="dot" w:pos="8306"/>
        </w:tabs>
      </w:pPr>
      <w:hyperlink w:anchor="_Toc11022" w:history="1">
        <w:r>
          <w:rPr>
            <w:rFonts w:ascii="仿宋" w:eastAsia="仿宋" w:hAnsi="仿宋" w:cs="仿宋" w:hint="eastAsia"/>
            <w:lang w:eastAsia="zh-CN"/>
          </w:rPr>
          <w:t>九、人工心肺机项目人力资源管理</w:t>
        </w:r>
        <w:r>
          <w:tab/>
        </w:r>
        <w:r>
          <w:fldChar w:fldCharType="begin"/>
        </w:r>
        <w:r>
          <w:instrText xml:space="preserve"> PAGEREF _Toc11022 \h </w:instrText>
        </w:r>
        <w:r>
          <w:fldChar w:fldCharType="separate"/>
        </w:r>
        <w:r>
          <w:t>39</w:t>
        </w:r>
        <w:r>
          <w:fldChar w:fldCharType="end"/>
        </w:r>
      </w:hyperlink>
    </w:p>
    <w:p>
      <w:pPr>
        <w:pStyle w:val="TOC2"/>
        <w:tabs>
          <w:tab w:val="right" w:leader="dot" w:pos="8306"/>
        </w:tabs>
      </w:pPr>
      <w:hyperlink w:anchor="_Toc10450" w:history="1">
        <w:r>
          <w:rPr>
            <w:rFonts w:ascii="仿宋" w:eastAsia="仿宋" w:hAnsi="仿宋" w:cs="仿宋" w:hint="eastAsia"/>
            <w:lang w:eastAsia="zh-CN"/>
          </w:rPr>
          <w:t>(一)、建立健全的预算管理制度</w:t>
        </w:r>
        <w:r>
          <w:tab/>
        </w:r>
        <w:r>
          <w:fldChar w:fldCharType="begin"/>
        </w:r>
        <w:r>
          <w:instrText xml:space="preserve"> PAGEREF _Toc10450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21" w:history="1">
        <w:r>
          <w:rPr>
            <w:rFonts w:ascii="仿宋" w:eastAsia="仿宋" w:hAnsi="仿宋" w:cs="仿宋" w:hint="eastAsia"/>
            <w:lang w:eastAsia="zh-CN"/>
          </w:rPr>
          <w:t>(二)、加强资金流动监控</w:t>
        </w:r>
        <w:r>
          <w:tab/>
        </w:r>
        <w:r>
          <w:fldChar w:fldCharType="begin"/>
        </w:r>
        <w:r>
          <w:instrText xml:space="preserve"> PAGEREF _Toc3021 \h </w:instrText>
        </w:r>
        <w:r>
          <w:fldChar w:fldCharType="separate"/>
        </w:r>
        <w:r>
          <w:t>41</w:t>
        </w:r>
        <w:r>
          <w:fldChar w:fldCharType="end"/>
        </w:r>
      </w:hyperlink>
    </w:p>
    <w:p>
      <w:pPr>
        <w:pStyle w:val="TOC2"/>
        <w:tabs>
          <w:tab w:val="right" w:leader="dot" w:pos="8306"/>
        </w:tabs>
      </w:pPr>
      <w:hyperlink w:anchor="_Toc25464" w:history="1">
        <w:r>
          <w:rPr>
            <w:rFonts w:ascii="仿宋" w:eastAsia="仿宋" w:hAnsi="仿宋" w:cs="仿宋" w:hint="eastAsia"/>
            <w:lang w:eastAsia="zh-CN"/>
          </w:rPr>
          <w:t>(三)、制定完善的风险控制机制</w:t>
        </w:r>
        <w:r>
          <w:tab/>
        </w:r>
        <w:r>
          <w:fldChar w:fldCharType="begin"/>
        </w:r>
        <w:r>
          <w:instrText xml:space="preserve"> PAGEREF _Toc25464 \h </w:instrText>
        </w:r>
        <w:r>
          <w:fldChar w:fldCharType="separate"/>
        </w:r>
        <w:r>
          <w:t>42</w:t>
        </w:r>
        <w:r>
          <w:fldChar w:fldCharType="end"/>
        </w:r>
      </w:hyperlink>
    </w:p>
    <w:p>
      <w:pPr>
        <w:pStyle w:val="TOC2"/>
        <w:tabs>
          <w:tab w:val="right" w:leader="dot" w:pos="8306"/>
        </w:tabs>
      </w:pPr>
      <w:hyperlink w:anchor="_Toc23124" w:history="1">
        <w:r>
          <w:rPr>
            <w:rFonts w:ascii="仿宋" w:eastAsia="仿宋" w:hAnsi="仿宋" w:cs="仿宋" w:hint="eastAsia"/>
            <w:lang w:eastAsia="zh-CN"/>
          </w:rPr>
          <w:t>(四)、优化成本管理</w:t>
        </w:r>
        <w:r>
          <w:tab/>
        </w:r>
        <w:r>
          <w:fldChar w:fldCharType="begin"/>
        </w:r>
        <w:r>
          <w:instrText xml:space="preserve"> PAGEREF _Toc23124 \h </w:instrText>
        </w:r>
        <w:r>
          <w:fldChar w:fldCharType="separate"/>
        </w:r>
        <w:r>
          <w:t>43</w:t>
        </w:r>
        <w:r>
          <w:fldChar w:fldCharType="end"/>
        </w:r>
      </w:hyperlink>
    </w:p>
    <w:p>
      <w:pPr>
        <w:pStyle w:val="TOC1"/>
        <w:tabs>
          <w:tab w:val="right" w:leader="dot" w:pos="8306"/>
        </w:tabs>
      </w:pPr>
      <w:hyperlink w:anchor="_Toc15645" w:history="1">
        <w:r>
          <w:rPr>
            <w:rFonts w:ascii="仿宋" w:eastAsia="仿宋" w:hAnsi="仿宋" w:cs="仿宋" w:hint="eastAsia"/>
            <w:lang w:eastAsia="zh-CN"/>
          </w:rPr>
          <w:t>十、人工心肺机项目创新与研发</w:t>
        </w:r>
        <w:r>
          <w:tab/>
        </w:r>
        <w:r>
          <w:fldChar w:fldCharType="begin"/>
        </w:r>
        <w:r>
          <w:instrText xml:space="preserve"> PAGEREF _Toc15645 \h </w:instrText>
        </w:r>
        <w:r>
          <w:fldChar w:fldCharType="separate"/>
        </w:r>
        <w:r>
          <w:t>45</w:t>
        </w:r>
        <w:r>
          <w:fldChar w:fldCharType="end"/>
        </w:r>
      </w:hyperlink>
    </w:p>
    <w:p>
      <w:pPr>
        <w:pStyle w:val="TOC2"/>
        <w:tabs>
          <w:tab w:val="right" w:leader="dot" w:pos="8306"/>
        </w:tabs>
      </w:pPr>
      <w:hyperlink w:anchor="_Toc15322" w:history="1">
        <w:r>
          <w:rPr>
            <w:rFonts w:ascii="仿宋" w:eastAsia="仿宋" w:hAnsi="仿宋" w:cs="仿宋" w:hint="eastAsia"/>
            <w:lang w:eastAsia="zh-CN"/>
          </w:rPr>
          <w:t>(一)、创新策略与方向</w:t>
        </w:r>
        <w:r>
          <w:tab/>
        </w:r>
        <w:r>
          <w:fldChar w:fldCharType="begin"/>
        </w:r>
        <w:r>
          <w:instrText xml:space="preserve"> PAGEREF _Toc15322 \h </w:instrText>
        </w:r>
        <w:r>
          <w:fldChar w:fldCharType="separate"/>
        </w:r>
        <w:r>
          <w:t>45</w:t>
        </w:r>
        <w:r>
          <w:fldChar w:fldCharType="end"/>
        </w:r>
      </w:hyperlink>
    </w:p>
    <w:p>
      <w:pPr>
        <w:pStyle w:val="TOC2"/>
        <w:tabs>
          <w:tab w:val="right" w:leader="dot" w:pos="8306"/>
        </w:tabs>
      </w:pPr>
      <w:hyperlink w:anchor="_Toc4812" w:history="1">
        <w:r>
          <w:rPr>
            <w:rFonts w:ascii="仿宋" w:eastAsia="仿宋" w:hAnsi="仿宋" w:cs="仿宋" w:hint="eastAsia"/>
            <w:lang w:eastAsia="zh-CN"/>
          </w:rPr>
          <w:t>(二)、研发规划与投入</w:t>
        </w:r>
        <w:r>
          <w:tab/>
        </w:r>
        <w:r>
          <w:fldChar w:fldCharType="begin"/>
        </w:r>
        <w:r>
          <w:instrText xml:space="preserve"> PAGEREF _Toc4812 \h </w:instrText>
        </w:r>
        <w:r>
          <w:fldChar w:fldCharType="separate"/>
        </w:r>
        <w:r>
          <w:t>46</w:t>
        </w:r>
        <w:r>
          <w:fldChar w:fldCharType="end"/>
        </w:r>
      </w:hyperlink>
    </w:p>
    <w:p>
      <w:pPr>
        <w:pStyle w:val="TOC1"/>
        <w:tabs>
          <w:tab w:val="right" w:leader="dot" w:pos="8306"/>
        </w:tabs>
      </w:pPr>
      <w:hyperlink w:anchor="_Toc31526" w:history="1">
        <w:r>
          <w:rPr>
            <w:rFonts w:ascii="仿宋" w:eastAsia="仿宋" w:hAnsi="仿宋" w:cs="仿宋" w:hint="eastAsia"/>
            <w:lang w:eastAsia="zh-CN"/>
          </w:rPr>
          <w:t>十一、人工心肺机项目投资规划</w:t>
        </w:r>
        <w:r>
          <w:tab/>
        </w:r>
        <w:r>
          <w:fldChar w:fldCharType="begin"/>
        </w:r>
        <w:r>
          <w:instrText xml:space="preserve"> PAGEREF _Toc31526 \h </w:instrText>
        </w:r>
        <w:r>
          <w:fldChar w:fldCharType="separate"/>
        </w:r>
        <w:r>
          <w:t>48</w:t>
        </w:r>
        <w:r>
          <w:fldChar w:fldCharType="end"/>
        </w:r>
      </w:hyperlink>
    </w:p>
    <w:p>
      <w:pPr>
        <w:pStyle w:val="TOC2"/>
        <w:tabs>
          <w:tab w:val="right" w:leader="dot" w:pos="8306"/>
        </w:tabs>
      </w:pPr>
      <w:hyperlink w:anchor="_Toc1650" w:history="1">
        <w:r>
          <w:rPr>
            <w:rFonts w:ascii="仿宋" w:eastAsia="仿宋" w:hAnsi="仿宋" w:cs="仿宋" w:hint="eastAsia"/>
            <w:lang w:eastAsia="zh-CN"/>
          </w:rPr>
          <w:t>(一)、人工心肺机项目总投资估算</w:t>
        </w:r>
        <w:r>
          <w:tab/>
        </w:r>
        <w:r>
          <w:fldChar w:fldCharType="begin"/>
        </w:r>
        <w:r>
          <w:instrText xml:space="preserve"> PAGEREF _Toc1650 \h </w:instrText>
        </w:r>
        <w:r>
          <w:fldChar w:fldCharType="separate"/>
        </w:r>
        <w:r>
          <w:t>48</w:t>
        </w:r>
        <w:r>
          <w:fldChar w:fldCharType="end"/>
        </w:r>
      </w:hyperlink>
    </w:p>
    <w:p>
      <w:pPr>
        <w:pStyle w:val="TOC2"/>
        <w:tabs>
          <w:tab w:val="right" w:leader="dot" w:pos="8306"/>
        </w:tabs>
      </w:pPr>
      <w:hyperlink w:anchor="_Toc13235" w:history="1">
        <w:r>
          <w:rPr>
            <w:rFonts w:ascii="仿宋" w:eastAsia="仿宋" w:hAnsi="仿宋" w:cs="仿宋" w:hint="eastAsia"/>
            <w:lang w:eastAsia="zh-CN"/>
          </w:rPr>
          <w:t>(二)、资金筹措</w:t>
        </w:r>
        <w:r>
          <w:tab/>
        </w:r>
        <w:r>
          <w:fldChar w:fldCharType="begin"/>
        </w:r>
        <w:r>
          <w:instrText xml:space="preserve"> PAGEREF _Toc13235 \h </w:instrText>
        </w:r>
        <w:r>
          <w:fldChar w:fldCharType="separate"/>
        </w:r>
        <w:r>
          <w:t>49</w:t>
        </w:r>
        <w:r>
          <w:fldChar w:fldCharType="end"/>
        </w:r>
      </w:hyperlink>
    </w:p>
    <w:p>
      <w:pPr>
        <w:pStyle w:val="TOC1"/>
        <w:tabs>
          <w:tab w:val="right" w:leader="dot" w:pos="8306"/>
        </w:tabs>
      </w:pPr>
      <w:hyperlink w:anchor="_Toc10741" w:history="1">
        <w:r>
          <w:rPr>
            <w:rFonts w:ascii="仿宋" w:eastAsia="仿宋" w:hAnsi="仿宋" w:cs="仿宋" w:hint="eastAsia"/>
            <w:lang w:eastAsia="zh-CN"/>
          </w:rPr>
          <w:t>十二、人工心肺机项目风险管理</w:t>
        </w:r>
        <w:r>
          <w:tab/>
        </w:r>
        <w:r>
          <w:fldChar w:fldCharType="begin"/>
        </w:r>
        <w:r>
          <w:instrText xml:space="preserve"> PAGEREF _Toc10741 \h </w:instrText>
        </w:r>
        <w:r>
          <w:fldChar w:fldCharType="separate"/>
        </w:r>
        <w:r>
          <w:t>50</w:t>
        </w:r>
        <w:r>
          <w:fldChar w:fldCharType="end"/>
        </w:r>
      </w:hyperlink>
    </w:p>
    <w:p>
      <w:pPr>
        <w:pStyle w:val="TOC2"/>
        <w:tabs>
          <w:tab w:val="right" w:leader="dot" w:pos="8306"/>
        </w:tabs>
      </w:pPr>
      <w:hyperlink w:anchor="_Toc19155" w:history="1">
        <w:r>
          <w:rPr>
            <w:rFonts w:ascii="仿宋" w:eastAsia="仿宋" w:hAnsi="仿宋" w:cs="仿宋" w:hint="eastAsia"/>
            <w:lang w:eastAsia="zh-CN"/>
          </w:rPr>
          <w:t>(一)、风险识别与评估</w:t>
        </w:r>
        <w:r>
          <w:tab/>
        </w:r>
        <w:r>
          <w:fldChar w:fldCharType="begin"/>
        </w:r>
        <w:r>
          <w:instrText xml:space="preserve"> PAGEREF _Toc19155 \h </w:instrText>
        </w:r>
        <w:r>
          <w:fldChar w:fldCharType="separate"/>
        </w:r>
        <w:r>
          <w:t>50</w:t>
        </w:r>
        <w:r>
          <w:fldChar w:fldCharType="end"/>
        </w:r>
      </w:hyperlink>
    </w:p>
    <w:p>
      <w:pPr>
        <w:pStyle w:val="TOC2"/>
        <w:tabs>
          <w:tab w:val="right" w:leader="dot" w:pos="8306"/>
        </w:tabs>
      </w:pPr>
      <w:hyperlink w:anchor="_Toc9274" w:history="1">
        <w:r>
          <w:rPr>
            <w:rFonts w:ascii="仿宋" w:eastAsia="仿宋" w:hAnsi="仿宋" w:cs="仿宋" w:hint="eastAsia"/>
            <w:lang w:eastAsia="zh-CN"/>
          </w:rPr>
          <w:t>(二)、风险应对策略</w:t>
        </w:r>
        <w:r>
          <w:tab/>
        </w:r>
        <w:r>
          <w:fldChar w:fldCharType="begin"/>
        </w:r>
        <w:r>
          <w:instrText xml:space="preserve"> PAGEREF _Toc9274 \h </w:instrText>
        </w:r>
        <w:r>
          <w:fldChar w:fldCharType="separate"/>
        </w:r>
        <w:r>
          <w:t>51</w:t>
        </w:r>
        <w:r>
          <w:fldChar w:fldCharType="end"/>
        </w:r>
      </w:hyperlink>
    </w:p>
    <w:p>
      <w:pPr>
        <w:pStyle w:val="TOC2"/>
        <w:tabs>
          <w:tab w:val="right" w:leader="dot" w:pos="8306"/>
        </w:tabs>
      </w:pPr>
      <w:hyperlink w:anchor="_Toc20274" w:history="1">
        <w:r>
          <w:rPr>
            <w:rFonts w:ascii="仿宋" w:eastAsia="仿宋" w:hAnsi="仿宋" w:cs="仿宋" w:hint="eastAsia"/>
            <w:lang w:eastAsia="zh-CN"/>
          </w:rPr>
          <w:t>(三)、风险监控与控制</w:t>
        </w:r>
        <w:r>
          <w:tab/>
        </w:r>
        <w:r>
          <w:fldChar w:fldCharType="begin"/>
        </w:r>
        <w:r>
          <w:instrText xml:space="preserve"> PAGEREF _Toc20274 \h </w:instrText>
        </w:r>
        <w:r>
          <w:fldChar w:fldCharType="separate"/>
        </w:r>
        <w:r>
          <w:t>53</w:t>
        </w:r>
        <w:r>
          <w:fldChar w:fldCharType="end"/>
        </w:r>
      </w:hyperlink>
    </w:p>
    <w:p>
      <w:pPr>
        <w:pStyle w:val="TOC1"/>
        <w:tabs>
          <w:tab w:val="right" w:leader="dot" w:pos="8306"/>
        </w:tabs>
      </w:pPr>
      <w:hyperlink w:anchor="_Toc10034" w:history="1">
        <w:r>
          <w:rPr>
            <w:rFonts w:ascii="仿宋" w:eastAsia="仿宋" w:hAnsi="仿宋" w:cs="仿宋" w:hint="eastAsia"/>
            <w:lang w:eastAsia="zh-CN"/>
          </w:rPr>
          <w:t>十三、营销与推广策略</w:t>
        </w:r>
        <w:r>
          <w:tab/>
        </w:r>
        <w:r>
          <w:fldChar w:fldCharType="begin"/>
        </w:r>
        <w:r>
          <w:instrText xml:space="preserve"> PAGEREF _Toc10034 \h </w:instrText>
        </w:r>
        <w:r>
          <w:fldChar w:fldCharType="separate"/>
        </w:r>
        <w:r>
          <w:t>54</w:t>
        </w:r>
        <w:r>
          <w:fldChar w:fldCharType="end"/>
        </w:r>
      </w:hyperlink>
    </w:p>
    <w:p>
      <w:pPr>
        <w:pStyle w:val="TOC2"/>
        <w:tabs>
          <w:tab w:val="right" w:leader="dot" w:pos="8306"/>
        </w:tabs>
      </w:pPr>
      <w:hyperlink w:anchor="_Toc22822" w:history="1">
        <w:r>
          <w:rPr>
            <w:rFonts w:ascii="仿宋" w:eastAsia="仿宋" w:hAnsi="仿宋" w:cs="仿宋" w:hint="eastAsia"/>
            <w:lang w:eastAsia="zh-CN"/>
          </w:rPr>
          <w:t>(一)、产品/服务定位与特点</w:t>
        </w:r>
        <w:r>
          <w:tab/>
        </w:r>
        <w:r>
          <w:fldChar w:fldCharType="begin"/>
        </w:r>
        <w:r>
          <w:instrText xml:space="preserve"> PAGEREF _Toc22822 \h </w:instrText>
        </w:r>
        <w:r>
          <w:fldChar w:fldCharType="separate"/>
        </w:r>
        <w:r>
          <w:t>54</w:t>
        </w:r>
        <w:r>
          <w:fldChar w:fldCharType="end"/>
        </w:r>
      </w:hyperlink>
    </w:p>
    <w:p>
      <w:pPr>
        <w:pStyle w:val="TOC2"/>
        <w:tabs>
          <w:tab w:val="right" w:leader="dot" w:pos="8306"/>
        </w:tabs>
      </w:pPr>
      <w:hyperlink w:anchor="_Toc1888" w:history="1">
        <w:r>
          <w:rPr>
            <w:rFonts w:ascii="仿宋" w:eastAsia="仿宋" w:hAnsi="仿宋" w:cs="仿宋" w:hint="eastAsia"/>
            <w:lang w:eastAsia="zh-CN"/>
          </w:rPr>
          <w:t>(二)、市场定位与竞争分析</w:t>
        </w:r>
        <w:r>
          <w:tab/>
        </w:r>
        <w:r>
          <w:fldChar w:fldCharType="begin"/>
        </w:r>
        <w:r>
          <w:instrText xml:space="preserve"> PAGEREF _Toc1888 \h </w:instrText>
        </w:r>
        <w:r>
          <w:fldChar w:fldCharType="separate"/>
        </w:r>
        <w:r>
          <w:t>55</w:t>
        </w:r>
        <w:r>
          <w:fldChar w:fldCharType="end"/>
        </w:r>
      </w:hyperlink>
    </w:p>
    <w:p>
      <w:pPr>
        <w:pStyle w:val="TOC2"/>
        <w:tabs>
          <w:tab w:val="right" w:leader="dot" w:pos="8306"/>
        </w:tabs>
      </w:pPr>
      <w:hyperlink w:anchor="_Toc6819" w:history="1">
        <w:r>
          <w:rPr>
            <w:rFonts w:ascii="仿宋" w:eastAsia="仿宋" w:hAnsi="仿宋" w:cs="仿宋" w:hint="eastAsia"/>
            <w:lang w:eastAsia="zh-CN"/>
          </w:rPr>
          <w:t>(三)、营销渠道与策略</w:t>
        </w:r>
        <w:r>
          <w:tab/>
        </w:r>
        <w:r>
          <w:fldChar w:fldCharType="begin"/>
        </w:r>
        <w:r>
          <w:instrText xml:space="preserve"> PAGEREF _Toc6819 \h </w:instrText>
        </w:r>
        <w:r>
          <w:fldChar w:fldCharType="separate"/>
        </w:r>
        <w:r>
          <w:t>56</w:t>
        </w:r>
        <w:r>
          <w:fldChar w:fldCharType="end"/>
        </w:r>
      </w:hyperlink>
    </w:p>
    <w:p>
      <w:pPr>
        <w:pStyle w:val="TOC2"/>
        <w:tabs>
          <w:tab w:val="right" w:leader="dot" w:pos="8306"/>
        </w:tabs>
      </w:pPr>
      <w:hyperlink w:anchor="_Toc2165" w:history="1">
        <w:r>
          <w:rPr>
            <w:rFonts w:ascii="仿宋" w:eastAsia="仿宋" w:hAnsi="仿宋" w:cs="仿宋" w:hint="eastAsia"/>
            <w:lang w:eastAsia="zh-CN"/>
          </w:rPr>
          <w:t>(四)、推广与宣传活动</w:t>
        </w:r>
        <w:r>
          <w:tab/>
        </w:r>
        <w:r>
          <w:fldChar w:fldCharType="begin"/>
        </w:r>
        <w:r>
          <w:instrText xml:space="preserve"> PAGEREF _Toc2165 \h </w:instrText>
        </w:r>
        <w:r>
          <w:fldChar w:fldCharType="separate"/>
        </w:r>
        <w:r>
          <w:t>57</w:t>
        </w:r>
        <w:r>
          <w:fldChar w:fldCharType="end"/>
        </w:r>
      </w:hyperlink>
    </w:p>
    <w:p>
      <w:pPr>
        <w:pStyle w:val="TOC1"/>
        <w:tabs>
          <w:tab w:val="right" w:leader="dot" w:pos="8306"/>
        </w:tabs>
      </w:pPr>
      <w:hyperlink w:anchor="_Toc989" w:history="1">
        <w:r>
          <w:rPr>
            <w:rFonts w:ascii="仿宋" w:eastAsia="仿宋" w:hAnsi="仿宋" w:cs="仿宋" w:hint="eastAsia"/>
            <w:lang w:eastAsia="zh-CN"/>
          </w:rPr>
          <w:t>十四、利益相关者分析与沟通计划</w:t>
        </w:r>
        <w:r>
          <w:tab/>
        </w:r>
        <w:r>
          <w:fldChar w:fldCharType="begin"/>
        </w:r>
        <w:r>
          <w:instrText xml:space="preserve"> PAGEREF _Toc989 \h </w:instrText>
        </w:r>
        <w:r>
          <w:fldChar w:fldCharType="separate"/>
        </w:r>
        <w:r>
          <w:t>63</w:t>
        </w:r>
        <w:r>
          <w:fldChar w:fldCharType="end"/>
        </w:r>
      </w:hyperlink>
    </w:p>
    <w:p>
      <w:pPr>
        <w:pStyle w:val="TOC2"/>
        <w:tabs>
          <w:tab w:val="right" w:leader="dot" w:pos="8306"/>
        </w:tabs>
      </w:pPr>
      <w:hyperlink w:anchor="_Toc20475" w:history="1">
        <w:r>
          <w:rPr>
            <w:rFonts w:ascii="仿宋" w:eastAsia="仿宋" w:hAnsi="仿宋" w:cs="仿宋" w:hint="eastAsia"/>
            <w:lang w:eastAsia="zh-CN"/>
          </w:rPr>
          <w:t>(一)、利益相关者分析</w:t>
        </w:r>
        <w:r>
          <w:tab/>
        </w:r>
        <w:r>
          <w:fldChar w:fldCharType="begin"/>
        </w:r>
        <w:r>
          <w:instrText xml:space="preserve"> PAGEREF _Toc20475 \h </w:instrText>
        </w:r>
        <w:r>
          <w:fldChar w:fldCharType="separate"/>
        </w:r>
        <w:r>
          <w:t>63</w:t>
        </w:r>
        <w:r>
          <w:fldChar w:fldCharType="end"/>
        </w:r>
      </w:hyperlink>
    </w:p>
    <w:p>
      <w:pPr>
        <w:pStyle w:val="TOC2"/>
        <w:tabs>
          <w:tab w:val="right" w:leader="dot" w:pos="8306"/>
        </w:tabs>
      </w:pPr>
      <w:hyperlink w:anchor="_Toc18900" w:history="1">
        <w:r>
          <w:rPr>
            <w:rFonts w:ascii="仿宋" w:eastAsia="仿宋" w:hAnsi="仿宋" w:cs="仿宋" w:hint="eastAsia"/>
            <w:lang w:eastAsia="zh-CN"/>
          </w:rPr>
          <w:t>(二)、沟通计划</w:t>
        </w:r>
        <w:r>
          <w:tab/>
        </w:r>
        <w:r>
          <w:fldChar w:fldCharType="begin"/>
        </w:r>
        <w:r>
          <w:instrText xml:space="preserve"> PAGEREF _Toc18900 \h </w:instrText>
        </w:r>
        <w:r>
          <w:fldChar w:fldCharType="separate"/>
        </w:r>
        <w:r>
          <w:t>64</w:t>
        </w:r>
        <w:r>
          <w:fldChar w:fldCharType="end"/>
        </w:r>
      </w:hyperlink>
    </w:p>
    <w:p>
      <w:pPr>
        <w:pStyle w:val="TOC1"/>
        <w:tabs>
          <w:tab w:val="right" w:leader="dot" w:pos="8306"/>
        </w:tabs>
      </w:pPr>
      <w:hyperlink w:anchor="_Toc13858" w:history="1">
        <w:r>
          <w:rPr>
            <w:rFonts w:ascii="仿宋" w:eastAsia="仿宋" w:hAnsi="仿宋" w:cs="仿宋" w:hint="eastAsia"/>
            <w:lang w:eastAsia="zh-CN"/>
          </w:rPr>
          <w:t>十五、人工心肺机项目工程方案分析</w:t>
        </w:r>
        <w:r>
          <w:tab/>
        </w:r>
        <w:r>
          <w:fldChar w:fldCharType="begin"/>
        </w:r>
        <w:r>
          <w:instrText xml:space="preserve"> PAGEREF _Toc13858 \h </w:instrText>
        </w:r>
        <w:r>
          <w:fldChar w:fldCharType="separate"/>
        </w:r>
        <w:r>
          <w:t>65</w:t>
        </w:r>
        <w:r>
          <w:fldChar w:fldCharType="end"/>
        </w:r>
      </w:hyperlink>
    </w:p>
    <w:p>
      <w:pPr>
        <w:pStyle w:val="TOC2"/>
        <w:tabs>
          <w:tab w:val="right" w:leader="dot" w:pos="8306"/>
        </w:tabs>
      </w:pPr>
      <w:hyperlink w:anchor="_Toc18012" w:history="1">
        <w:r>
          <w:rPr>
            <w:rFonts w:ascii="仿宋" w:eastAsia="仿宋" w:hAnsi="仿宋" w:cs="仿宋" w:hint="eastAsia"/>
            <w:lang w:eastAsia="zh-CN"/>
          </w:rPr>
          <w:t>(一)、建筑工程设计原则</w:t>
        </w:r>
        <w:r>
          <w:tab/>
        </w:r>
        <w:r>
          <w:fldChar w:fldCharType="begin"/>
        </w:r>
        <w:r>
          <w:instrText xml:space="preserve"> PAGEREF _Toc18012 \h </w:instrText>
        </w:r>
        <w:r>
          <w:fldChar w:fldCharType="separate"/>
        </w:r>
        <w:r>
          <w:t>65</w:t>
        </w:r>
        <w:r>
          <w:fldChar w:fldCharType="end"/>
        </w:r>
      </w:hyperlink>
    </w:p>
    <w:p>
      <w:pPr>
        <w:pStyle w:val="TOC2"/>
        <w:tabs>
          <w:tab w:val="right" w:leader="dot" w:pos="8306"/>
        </w:tabs>
      </w:pPr>
      <w:hyperlink w:anchor="_Toc11821" w:history="1">
        <w:r>
          <w:rPr>
            <w:rFonts w:ascii="仿宋" w:eastAsia="仿宋" w:hAnsi="仿宋" w:cs="仿宋" w:hint="eastAsia"/>
            <w:lang w:eastAsia="zh-CN"/>
          </w:rPr>
          <w:t>(二)、土建工程建设指标</w:t>
        </w:r>
        <w:r>
          <w:tab/>
        </w:r>
        <w:r>
          <w:fldChar w:fldCharType="begin"/>
        </w:r>
        <w:r>
          <w:instrText xml:space="preserve"> PAGEREF _Toc11821 \h </w:instrText>
        </w:r>
        <w:r>
          <w:fldChar w:fldCharType="separate"/>
        </w:r>
        <w:r>
          <w:t>68</w:t>
        </w:r>
        <w:r>
          <w:fldChar w:fldCharType="end"/>
        </w:r>
      </w:hyperlink>
    </w:p>
    <w:p>
      <w:pPr>
        <w:pStyle w:val="TOC1"/>
        <w:tabs>
          <w:tab w:val="right" w:leader="dot" w:pos="8306"/>
        </w:tabs>
      </w:pPr>
      <w:hyperlink w:anchor="_Toc9579" w:history="1">
        <w:r>
          <w:rPr>
            <w:rFonts w:ascii="仿宋" w:eastAsia="仿宋" w:hAnsi="仿宋" w:cs="仿宋" w:hint="eastAsia"/>
            <w:lang w:eastAsia="zh-CN"/>
          </w:rPr>
          <w:t>十六、人工心肺机项目治理与监督</w:t>
        </w:r>
        <w:r>
          <w:tab/>
        </w:r>
        <w:r>
          <w:fldChar w:fldCharType="begin"/>
        </w:r>
        <w:r>
          <w:instrText xml:space="preserve"> PAGEREF _Toc9579 \h </w:instrText>
        </w:r>
        <w:r>
          <w:fldChar w:fldCharType="separate"/>
        </w:r>
        <w:r>
          <w:t>70</w:t>
        </w:r>
        <w:r>
          <w:fldChar w:fldCharType="end"/>
        </w:r>
      </w:hyperlink>
    </w:p>
    <w:p>
      <w:pPr>
        <w:pStyle w:val="TOC2"/>
        <w:tabs>
          <w:tab w:val="right" w:leader="dot" w:pos="8306"/>
        </w:tabs>
      </w:pPr>
      <w:hyperlink w:anchor="_Toc2835" w:history="1">
        <w:r>
          <w:rPr>
            <w:rFonts w:ascii="仿宋" w:eastAsia="仿宋" w:hAnsi="仿宋" w:cs="仿宋" w:hint="eastAsia"/>
            <w:lang w:eastAsia="zh-CN"/>
          </w:rPr>
          <w:t>(一)、人工心肺机项目治理结构</w:t>
        </w:r>
        <w:r>
          <w:tab/>
        </w:r>
        <w:r>
          <w:fldChar w:fldCharType="begin"/>
        </w:r>
        <w:r>
          <w:instrText xml:space="preserve"> PAGEREF _Toc2835 \h </w:instrText>
        </w:r>
        <w:r>
          <w:fldChar w:fldCharType="separate"/>
        </w:r>
        <w:r>
          <w:t>70</w:t>
        </w:r>
        <w:r>
          <w:fldChar w:fldCharType="end"/>
        </w:r>
      </w:hyperlink>
    </w:p>
    <w:p>
      <w:pPr>
        <w:pStyle w:val="TOC2"/>
        <w:tabs>
          <w:tab w:val="right" w:leader="dot" w:pos="8306"/>
        </w:tabs>
      </w:pPr>
      <w:hyperlink w:anchor="_Toc12707" w:history="1">
        <w:r>
          <w:rPr>
            <w:rFonts w:ascii="仿宋" w:eastAsia="仿宋" w:hAnsi="仿宋" w:cs="仿宋" w:hint="eastAsia"/>
            <w:lang w:eastAsia="zh-CN"/>
          </w:rPr>
          <w:t>(二)、监督与审计</w:t>
        </w:r>
        <w:r>
          <w:tab/>
        </w:r>
        <w:r>
          <w:fldChar w:fldCharType="begin"/>
        </w:r>
        <w:r>
          <w:instrText xml:space="preserve"> PAGEREF _Toc12707 \h </w:instrText>
        </w:r>
        <w:r>
          <w:fldChar w:fldCharType="separate"/>
        </w:r>
        <w:r>
          <w:t>72</w:t>
        </w:r>
        <w:r>
          <w:fldChar w:fldCharType="end"/>
        </w:r>
      </w:hyperlink>
    </w:p>
    <w:p>
      <w:pPr>
        <w:pStyle w:val="TOC1"/>
        <w:tabs>
          <w:tab w:val="right" w:leader="dot" w:pos="8306"/>
        </w:tabs>
      </w:pPr>
      <w:hyperlink w:anchor="_Toc19018" w:history="1">
        <w:r>
          <w:rPr>
            <w:rFonts w:ascii="仿宋" w:eastAsia="仿宋" w:hAnsi="仿宋" w:cs="仿宋" w:hint="eastAsia"/>
            <w:lang w:eastAsia="zh-CN"/>
          </w:rPr>
          <w:t>十七、人工心肺机项目实施保障措施</w:t>
        </w:r>
        <w:r>
          <w:tab/>
        </w:r>
        <w:r>
          <w:fldChar w:fldCharType="begin"/>
        </w:r>
        <w:r>
          <w:instrText xml:space="preserve"> PAGEREF _Toc19018 \h </w:instrText>
        </w:r>
        <w:r>
          <w:fldChar w:fldCharType="separate"/>
        </w:r>
        <w:r>
          <w:t>73</w:t>
        </w:r>
        <w:r>
          <w:fldChar w:fldCharType="end"/>
        </w:r>
      </w:hyperlink>
    </w:p>
    <w:p>
      <w:pPr>
        <w:pStyle w:val="TOC2"/>
        <w:tabs>
          <w:tab w:val="right" w:leader="dot" w:pos="8306"/>
        </w:tabs>
      </w:pPr>
      <w:hyperlink w:anchor="_Toc25212" w:history="1">
        <w:r>
          <w:rPr>
            <w:rFonts w:ascii="仿宋" w:eastAsia="仿宋" w:hAnsi="仿宋" w:cs="仿宋" w:hint="eastAsia"/>
            <w:lang w:eastAsia="zh-CN"/>
          </w:rPr>
          <w:t>(一)、人工心肺机项目实施保障机制</w:t>
        </w:r>
        <w:r>
          <w:tab/>
        </w:r>
        <w:r>
          <w:fldChar w:fldCharType="begin"/>
        </w:r>
        <w:r>
          <w:instrText xml:space="preserve"> PAGEREF _Toc25212 \h </w:instrText>
        </w:r>
        <w:r>
          <w:fldChar w:fldCharType="separate"/>
        </w:r>
        <w:r>
          <w:t>73</w:t>
        </w:r>
        <w:r>
          <w:fldChar w:fldCharType="end"/>
        </w:r>
      </w:hyperlink>
    </w:p>
    <w:p>
      <w:pPr>
        <w:pStyle w:val="TOC2"/>
        <w:tabs>
          <w:tab w:val="right" w:leader="dot" w:pos="8306"/>
        </w:tabs>
      </w:pPr>
      <w:hyperlink w:anchor="_Toc7647" w:history="1">
        <w:r>
          <w:rPr>
            <w:rFonts w:ascii="仿宋" w:eastAsia="仿宋" w:hAnsi="仿宋" w:cs="仿宋" w:hint="eastAsia"/>
            <w:lang w:eastAsia="zh-CN"/>
          </w:rPr>
          <w:t>(二)、人工心肺机项目法律合规要求</w:t>
        </w:r>
        <w:r>
          <w:tab/>
        </w:r>
        <w:r>
          <w:fldChar w:fldCharType="begin"/>
        </w:r>
        <w:r>
          <w:instrText xml:space="preserve"> PAGEREF _Toc7647 \h </w:instrText>
        </w:r>
        <w:r>
          <w:fldChar w:fldCharType="separate"/>
        </w:r>
        <w:r>
          <w:t>76</w:t>
        </w:r>
        <w:r>
          <w:fldChar w:fldCharType="end"/>
        </w:r>
      </w:hyperlink>
    </w:p>
    <w:p>
      <w:pPr>
        <w:pStyle w:val="TOC2"/>
        <w:tabs>
          <w:tab w:val="right" w:leader="dot" w:pos="8306"/>
        </w:tabs>
      </w:pPr>
      <w:hyperlink w:anchor="_Toc8318" w:history="1">
        <w:r>
          <w:rPr>
            <w:rFonts w:ascii="仿宋" w:eastAsia="仿宋" w:hAnsi="仿宋" w:cs="仿宋" w:hint="eastAsia"/>
            <w:lang w:eastAsia="zh-CN"/>
          </w:rPr>
          <w:t>(三)、人工心肺机项目合同管理与法律事务</w:t>
        </w:r>
        <w:r>
          <w:tab/>
        </w:r>
        <w:r>
          <w:fldChar w:fldCharType="begin"/>
        </w:r>
        <w:r>
          <w:instrText xml:space="preserve"> PAGEREF _Toc8318 \h </w:instrText>
        </w:r>
        <w:r>
          <w:fldChar w:fldCharType="separate"/>
        </w:r>
        <w:r>
          <w:t>81</w:t>
        </w:r>
        <w:r>
          <w:fldChar w:fldCharType="end"/>
        </w:r>
      </w:hyperlink>
    </w:p>
    <w:p>
      <w:pPr>
        <w:pStyle w:val="TOC2"/>
        <w:tabs>
          <w:tab w:val="right" w:leader="dot" w:pos="8306"/>
        </w:tabs>
      </w:pPr>
      <w:hyperlink w:anchor="_Toc30781" w:history="1">
        <w:r>
          <w:rPr>
            <w:rFonts w:ascii="仿宋" w:eastAsia="仿宋" w:hAnsi="仿宋" w:cs="仿宋" w:hint="eastAsia"/>
            <w:lang w:eastAsia="zh-CN"/>
          </w:rPr>
          <w:t>(四)、人工心肺机项目知识产权保护策略</w:t>
        </w:r>
        <w:r>
          <w:tab/>
        </w:r>
        <w:r>
          <w:fldChar w:fldCharType="begin"/>
        </w:r>
        <w:r>
          <w:instrText xml:space="preserve"> PAGEREF _Toc30781 \h </w:instrText>
        </w:r>
        <w:r>
          <w:fldChar w:fldCharType="separate"/>
        </w:r>
        <w:r>
          <w:t>87</w:t>
        </w:r>
        <w:r>
          <w:fldChar w:fldCharType="end"/>
        </w:r>
      </w:hyperlink>
    </w:p>
    <w:p>
      <w:pPr>
        <w:pStyle w:val="TOC1"/>
        <w:tabs>
          <w:tab w:val="right" w:leader="dot" w:pos="8306"/>
        </w:tabs>
      </w:pPr>
      <w:hyperlink w:anchor="_Toc6235" w:history="1">
        <w:r>
          <w:rPr>
            <w:rFonts w:ascii="仿宋" w:eastAsia="仿宋" w:hAnsi="仿宋" w:cs="仿宋" w:hint="eastAsia"/>
            <w:lang w:eastAsia="zh-CN"/>
          </w:rPr>
          <w:t>十八、供应链管理</w:t>
        </w:r>
        <w:r>
          <w:tab/>
        </w:r>
        <w:r>
          <w:fldChar w:fldCharType="begin"/>
        </w:r>
        <w:r>
          <w:instrText xml:space="preserve"> PAGEREF _Toc6235 \h </w:instrText>
        </w:r>
        <w:r>
          <w:fldChar w:fldCharType="separate"/>
        </w:r>
        <w:r>
          <w:t>89</w:t>
        </w:r>
        <w:r>
          <w:fldChar w:fldCharType="end"/>
        </w:r>
      </w:hyperlink>
    </w:p>
    <w:p>
      <w:pPr>
        <w:pStyle w:val="TOC2"/>
        <w:tabs>
          <w:tab w:val="right" w:leader="dot" w:pos="8306"/>
        </w:tabs>
      </w:pPr>
      <w:hyperlink w:anchor="_Toc12124" w:history="1">
        <w:r>
          <w:rPr>
            <w:rFonts w:ascii="仿宋" w:eastAsia="仿宋" w:hAnsi="仿宋" w:cs="仿宋" w:hint="eastAsia"/>
            <w:lang w:eastAsia="zh-CN"/>
          </w:rPr>
          <w:t>(一)、供应链战略规划</w:t>
        </w:r>
        <w:r>
          <w:tab/>
        </w:r>
        <w:r>
          <w:fldChar w:fldCharType="begin"/>
        </w:r>
        <w:r>
          <w:instrText xml:space="preserve"> PAGEREF _Toc12124 \h </w:instrText>
        </w:r>
        <w:r>
          <w:fldChar w:fldCharType="separate"/>
        </w:r>
        <w:r>
          <w:t>89</w:t>
        </w:r>
        <w:r>
          <w:fldChar w:fldCharType="end"/>
        </w:r>
      </w:hyperlink>
    </w:p>
    <w:p>
      <w:pPr>
        <w:pStyle w:val="TOC2"/>
        <w:tabs>
          <w:tab w:val="right" w:leader="dot" w:pos="8306"/>
        </w:tabs>
      </w:pPr>
      <w:hyperlink w:anchor="_Toc31739" w:history="1">
        <w:r>
          <w:rPr>
            <w:rFonts w:ascii="仿宋" w:eastAsia="仿宋" w:hAnsi="仿宋" w:cs="仿宋" w:hint="eastAsia"/>
            <w:lang w:eastAsia="zh-CN"/>
          </w:rPr>
          <w:t>(二)、供应商选择与合作</w:t>
        </w:r>
        <w:r>
          <w:tab/>
        </w:r>
        <w:r>
          <w:fldChar w:fldCharType="begin"/>
        </w:r>
        <w:r>
          <w:instrText xml:space="preserve"> PAGEREF _Toc31739 \h </w:instrText>
        </w:r>
        <w:r>
          <w:fldChar w:fldCharType="separate"/>
        </w:r>
        <w:r>
          <w:t>91</w:t>
        </w:r>
        <w:r>
          <w:fldChar w:fldCharType="end"/>
        </w:r>
      </w:hyperlink>
    </w:p>
    <w:p>
      <w:pPr>
        <w:pStyle w:val="TOC2"/>
        <w:tabs>
          <w:tab w:val="right" w:leader="dot" w:pos="8306"/>
        </w:tabs>
      </w:pPr>
      <w:hyperlink w:anchor="_Toc14888" w:history="1">
        <w:r>
          <w:rPr>
            <w:rFonts w:ascii="仿宋" w:eastAsia="仿宋" w:hAnsi="仿宋" w:cs="仿宋" w:hint="eastAsia"/>
            <w:lang w:eastAsia="zh-CN"/>
          </w:rPr>
          <w:t>(三)、物流与库存管理</w:t>
        </w:r>
        <w:r>
          <w:tab/>
        </w:r>
        <w:r>
          <w:fldChar w:fldCharType="begin"/>
        </w:r>
        <w:r>
          <w:instrText xml:space="preserve"> PAGEREF _Toc14888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53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2805"/>
      <w:r>
        <w:rPr>
          <w:rFonts w:ascii="仿宋" w:eastAsia="仿宋" w:hAnsi="仿宋" w:cs="仿宋" w:hint="eastAsia"/>
          <w:sz w:val="28"/>
          <w:lang w:eastAsia="zh-CN"/>
        </w:rPr>
        <w:t>一、人工心肺机项目文档管理</w:t>
      </w:r>
      <w:bookmarkEnd w:id="2"/>
    </w:p>
    <w:p>
      <w:pPr>
        <w:pStyle w:val="Heading2"/>
        <w:rPr>
          <w:rFonts w:ascii="仿宋" w:eastAsia="仿宋" w:hAnsi="仿宋" w:cs="仿宋" w:hint="eastAsia"/>
          <w:lang w:eastAsia="zh-CN"/>
        </w:rPr>
      </w:pPr>
      <w:bookmarkStart w:id="3" w:name="_Toc8793"/>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人工心肺机项目高度重视文档的质量和准确性，以支持人工心肺机项目的各项活动和决策。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人工心肺机项目文档的编制始于人工心肺机项目计划的初期，我们制定了详细的文档编制计划，明确了每个文档的内容、格式和编写责任人。在人工心肺机项目启动阶段，我们首先编制了人工心肺机项目章程，明确定义了人工心肺机项目的目标、范围、风险等关键要素。随后，人工心肺机项目团队根据计划陆续编制了需求文档、设计文档、测试文档等各类文档，确保人工心肺机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人工心肺机项目管理中的重要环节，旨在确保人工心肺机项目文档符合质量标准和人工心肺机项目需求。在人工心肺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人工心肺机项目相关利益方和专业领域的专家对文档进行独立审查。这有助于获取更全面、客观的反馈，确保人工心肺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人工心肺机项目在文档编制与审查方面建立了严格的管理机制，通过规范的流程和多维度的审查，确保人工心肺机项目文档的质量、准确性和可靠性，为人工心肺机项目的顺利推进提供了有力支持。</w:t>
      </w:r>
    </w:p>
    <w:p>
      <w:pPr>
        <w:pStyle w:val="Heading2"/>
        <w:ind w:firstLine="560" w:firstLineChars="200"/>
        <w:rPr>
          <w:rFonts w:ascii="仿宋" w:eastAsia="仿宋" w:hAnsi="仿宋" w:cs="仿宋" w:hint="eastAsia"/>
          <w:sz w:val="28"/>
          <w:lang w:eastAsia="zh-CN"/>
        </w:rPr>
      </w:pPr>
      <w:bookmarkStart w:id="4" w:name="_Toc8456"/>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在人工心肺机项目中，我们致力于优化文档发布与分发过程，以确保信息的高效传递和团队间协作的顺畅进行。以下是我们采取的关键优化策略：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我们通过多渠道发布文档，包括电子邮件、人工心肺机项目管理平台、内部网站等，以满足不同团队成员的偏好和需求。多渠道发布确保了信息的全面覆盖。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我们采用了精细的权限控制，确保只有授权人员可以访问敏感信息。这种安全措施保护了人工心肺机项目文档的机密性，防止了未经授权的信息泄露。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30837"/>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文档存档与归档是人工心肺机项目生命周期中一个至关重要的环节，直接关系到人工心肺机项目信息的长期保存和历史记录的完整性。在人工心肺机项目中，我们实施了一系列有效的文档存档与归档管理策略：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3819"/>
      <w:r>
        <w:rPr>
          <w:rFonts w:ascii="仿宋" w:eastAsia="仿宋" w:hAnsi="仿宋" w:cs="仿宋" w:hint="eastAsia"/>
          <w:sz w:val="28"/>
          <w:lang w:eastAsia="zh-CN"/>
        </w:rPr>
        <w:t>二、人工心肺机项目绩效评估</w:t>
      </w:r>
      <w:bookmarkEnd w:id="6"/>
    </w:p>
    <w:p>
      <w:pPr>
        <w:pStyle w:val="Heading2"/>
        <w:rPr>
          <w:rFonts w:ascii="仿宋" w:eastAsia="仿宋" w:hAnsi="仿宋" w:cs="仿宋" w:hint="eastAsia"/>
          <w:lang w:eastAsia="zh-CN"/>
        </w:rPr>
      </w:pPr>
      <w:bookmarkStart w:id="7" w:name="_Toc28615"/>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工心肺机项目中，我们设计了一套全面的绩效评估指标，以确保人工心肺机项目的可控和成功交付。这些指标跨足人工心肺机项目目标、成本、进度和质量等多个维度，为我们提供了全面洞察人工心肺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人工心肺机项目目标达成率是我们关注的首要指标。我们设定了明确的目标，并通过定期监测和评估，迅速发现并应对潜在的目标偏差。这为人工心肺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成本绩效是另一个核心关注点。通过实际成本与预算成本的对比分析，我们深入了解成本差异的原因，及时调整资源分配，保持人工心肺机项目在经济效益方面的合理水平。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人工心肺机项目进度作为关键的绩效指标之一，得到了精心的关注。我们制定了详细的人工心肺机项目进度计划，并设立了进度符合度指标，确保实际进度与计划进度保持一致。这使我们能够快速发现和解决潜在的进度问题，保持人工心肺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人工心肺机项目绩效的不可或缺的一环。我们引入了一系列的质量标准和客户满意度指标，以确保人工心肺机项目交付的成果在质量上达到或超越预期水平。通过持续监测这些指标，我们努力提升人工心肺机项目整体质量水平，为人工心肺机项目的成功交付提供有力保障。通过这些科学且全面的绩效评估，我们能够更好地引导人工心肺机项目的持续改进，确保人工心肺机项目目标的顺利达成。</w:t>
      </w:r>
    </w:p>
    <w:p>
      <w:pPr>
        <w:pStyle w:val="Heading2"/>
        <w:ind w:firstLine="560" w:firstLineChars="200"/>
        <w:rPr>
          <w:rFonts w:ascii="仿宋" w:eastAsia="仿宋" w:hAnsi="仿宋" w:cs="仿宋" w:hint="eastAsia"/>
          <w:sz w:val="28"/>
          <w:lang w:eastAsia="zh-CN"/>
        </w:rPr>
      </w:pPr>
      <w:bookmarkStart w:id="8" w:name="_Toc12587"/>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绩效评估是人工心肺机项目中的关键环节，为确保人工心肺机项目达到预期目标，我们采用了多层次、多维度的绩效评估方法。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人工心肺机项目的战略目标对齐，确保每个决策和行动都与人工心肺机项目整体目标保持一致。团队会定期召开战略对齐会议，审视当前工作与人工心肺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人工心肺机项目进度、质量、成本和风险等方面。这些指标通过数据收集和分析，为人工心肺机项目管理团队提供了客观的评估依据。例如，我们通过人工心肺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绩效评估不仅仅停留在人工心肺机项目内部，还考虑了人工心肺机项目对外部环境的影响。我们定期进行干系人满意度调查，以了解各利益相关方对人工心肺机项目的期望和满意度，并及时做出调整。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这种多层次、多角度的绩效评估方法，使得我们能够全面了解人工心肺机项目的运行状态，及时做出调整，确保人工心肺机项目在不断变化的环境中保持稳健前行。</w:t>
      </w:r>
    </w:p>
    <w:p>
      <w:pPr>
        <w:pStyle w:val="Heading2"/>
        <w:ind w:firstLine="560" w:firstLineChars="200"/>
        <w:rPr>
          <w:rFonts w:ascii="仿宋" w:eastAsia="仿宋" w:hAnsi="仿宋" w:cs="仿宋" w:hint="eastAsia"/>
          <w:sz w:val="28"/>
          <w:lang w:eastAsia="zh-CN"/>
        </w:rPr>
      </w:pPr>
      <w:bookmarkStart w:id="9" w:name="_Toc3839"/>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为了确保人工心肺机项目的有效管理和不断优化，我们采用了精心设计的绩效评估周期。这个周期旨在实现灵活、实时和全面的评估，以适应人工心肺机项目执行中的各种挑战。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人工心肺机项目的不同需求，分为短期、中期和长期。短期评估关注每个迭代或工作周期，以及时发现和解决当前任务中的问题。中期评估涵盖几个迭代，深入了解整体人工心肺机项目的趋势和性能。长期评估则着眼于整个人工心肺机项目阶段，确保人工心肺机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人工心肺机项目管理工具和协作平台，团队成员能够随时更新和分享人工心肺机项目数据。这种实时性的反馈机制使我们能够及时察觉潜在问题，快速调整，保持人工心肺机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绩效评估周期与人工心肺机项目的决策制定密不可分。每个周期的人工心肺机项目回顾会议成为集体总结经验、识别问题深层次原因并找到创新解决方案的平台。这种定期的反思与调整机制使人工心肺机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26037"/>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20083"/>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人工心肺机项目的技术管理特点体现在其创新导向。通过引入最先进的技术趋势和解决方案，人工心肺机项目致力于提升科技含量、提高质量和效率水平。这意味着我们将采用最新的工具和方法，确保人工心肺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人工心肺机项目技术管理的显著特征。通过整合不同领域的技术资源，我们实现了跨学科的协同工作。这有助于优化技术架构，提高整体效能。此外，整合性策略还促进了不同技术团队之间的紧密沟通和高效合作，确保人工心肺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人工心肺机项目所采用的技术。通过不断优化技术方案，人工心肺机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人工心肺机项目团队将在人工心肺机项目初期识别可能的技术风险，并采取相应的预防和应对措施。通过建立健全的风险评估机制，人工心肺机项目能够在实施过程中及时发现并解决潜在的技术问题，保障人工心肺机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人工心肺机项目中，技术将成为人工心肺机项目成功的有力支持。这一深度剖析揭示了技术管理在人工心肺机项目实施中的关键作用，为人工心肺机项目的技术基础奠定了坚实的基础。</w:t>
      </w:r>
    </w:p>
    <w:p>
      <w:pPr>
        <w:pStyle w:val="Heading2"/>
        <w:ind w:firstLine="560" w:firstLineChars="200"/>
        <w:rPr>
          <w:rFonts w:ascii="仿宋" w:eastAsia="仿宋" w:hAnsi="仿宋" w:cs="仿宋" w:hint="eastAsia"/>
          <w:sz w:val="28"/>
          <w:lang w:eastAsia="zh-CN"/>
        </w:rPr>
      </w:pPr>
      <w:bookmarkStart w:id="12" w:name="_Toc21838"/>
      <w:r>
        <w:rPr>
          <w:rFonts w:ascii="仿宋" w:eastAsia="仿宋" w:hAnsi="仿宋" w:cs="仿宋" w:hint="eastAsia"/>
          <w:sz w:val="28"/>
          <w:lang w:eastAsia="zh-CN"/>
        </w:rPr>
        <w:t>(二)、人工心肺机项目工艺技术设计方案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人工心肺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人工心肺机项目将严格按照相关行业规范要求进行组织。通过有效控制产品质量，人工心肺机项目将致力于为顾客提供优质的人工心肺机项目产品和良好的服务。这体现了人工心肺机项目对于生产活动合规性和质量标准的高度重视，为人工心肺机项目的可持续发展和顾客满意度奠定了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工艺技术方面，人工心肺机项目注重生态效益和清洁生产原则。人工心肺机项目建设将紧密结合地方特色经济发展，与社会经济发展规划和区域环境保护规划方案相协调一致。通过与当地区域自然生态系统的结合，人工心肺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人工心肺机项目产品具有多样化的客户需求和个性化的特点。因此，人工心肺机项目产品规格品种多样，且单批生产数量较小。为满足这一特点，人工心肺机项目承办单位将建设先进的柔性制造生产线。通过广泛应用柔性制造技术，人工心肺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人工心肺机项目采用的技术具有较高的技术含量和自动化水平，处于国内先进水平。这一技术选用不仅体现了对生产效率、质量和环境友好性的高标准要求，同时为人工心肺机项目的可持续发展奠定了坚实的基础。</w:t>
      </w:r>
    </w:p>
    <w:p>
      <w:pPr>
        <w:pStyle w:val="Heading2"/>
        <w:ind w:firstLine="560" w:firstLineChars="200"/>
        <w:rPr>
          <w:rFonts w:ascii="仿宋" w:eastAsia="仿宋" w:hAnsi="仿宋" w:cs="仿宋" w:hint="eastAsia"/>
          <w:sz w:val="28"/>
          <w:lang w:eastAsia="zh-CN"/>
        </w:rPr>
      </w:pPr>
      <w:bookmarkStart w:id="13" w:name="_Toc9835"/>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为确保人工心肺机项目的高效生产和技术实施，我们制定了一套精心设计的设备选型方案，以满足人工心肺机项目生产、质量和环保的要求。该方案的主要特点如下：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人工心肺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针对人工心肺机项目产品的多样性和小批量生产的特点，我们将建设柔性制造生产线。通过在设备选型中考虑柔性制造技术，可以灵活应对不同产品规格和生产需求，实现生产线的高度灵活性和适应性。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18231"/>
      <w:r>
        <w:rPr>
          <w:rFonts w:ascii="仿宋" w:eastAsia="仿宋" w:hAnsi="仿宋" w:cs="仿宋" w:hint="eastAsia"/>
          <w:sz w:val="28"/>
          <w:lang w:eastAsia="zh-CN"/>
        </w:rPr>
        <w:t>四、人工心肺机项目选址可行性分析</w:t>
      </w:r>
      <w:bookmarkEnd w:id="14"/>
    </w:p>
    <w:p>
      <w:pPr>
        <w:pStyle w:val="Heading2"/>
        <w:rPr>
          <w:rFonts w:ascii="仿宋" w:eastAsia="仿宋" w:hAnsi="仿宋" w:cs="仿宋" w:hint="eastAsia"/>
          <w:lang w:eastAsia="zh-CN"/>
        </w:rPr>
      </w:pPr>
      <w:bookmarkStart w:id="15" w:name="_Toc6367"/>
      <w:r>
        <w:rPr>
          <w:rFonts w:ascii="仿宋" w:eastAsia="仿宋" w:hAnsi="仿宋" w:cs="仿宋" w:hint="eastAsia"/>
          <w:lang w:eastAsia="zh-CN"/>
        </w:rPr>
        <w:t>(一)、人工心肺机项目选址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该人工心肺机项目选址位于XX省XX市XX区XXX街道</w:t>
      </w:r>
    </w:p>
    <w:p>
      <w:pPr>
        <w:pStyle w:val="Heading2"/>
        <w:ind w:firstLine="560" w:firstLineChars="200"/>
        <w:rPr>
          <w:rFonts w:ascii="仿宋" w:eastAsia="仿宋" w:hAnsi="仿宋" w:cs="仿宋" w:hint="eastAsia"/>
          <w:sz w:val="28"/>
          <w:lang w:eastAsia="zh-CN"/>
        </w:rPr>
      </w:pPr>
      <w:bookmarkStart w:id="16" w:name="_Toc30322"/>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人工心肺机项目的征地面积将根据人工心肺机项目的实际规模和需求进行精确规划。具体面积XXX平方米，旨在确保人工心肺机项目不仅能够满足当前的发展需求，还能够预留空间以适应未来的扩展。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净用地面积是在征地面积基础上去除不可利用面积后的实际可开发用地。具体面积XXX平方米，考虑到环保、交通、安全等多方面因素，以确保人工心肺机项目在整体利用效率上达到最优。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人工心肺机项目计划建设的建筑总规模具体面积XXX平方米。这一规模的确定综合考虑了人工心肺机项目的性质、规模，以及城市规划的相关要求，确保建筑布局与周边环境协调一致。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绿地率是人工心肺机项目用地中被规划为绿地的比例。具体面积XXX平方米，旨在通过合理规划绿地，改善人工心肺机项目周边环境，提升居民生活质量，并符合城市整体绿化规划。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容积率是用地上可以建设的建筑总体积与用地面积之比。具体面积XXX，通过合理的容积率规划，确保人工心肺机项目建筑规模与周边环境和谐共生。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人工心肺机项目选址与当地城市规划相一致，具体面积XXX平方米。通过与城市规划部门深入沟通，确保人工心肺机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人工心肺机项目选址符合当地产业政策，具体面积XXX平方米。这包括人工心肺机项目对当地经济的促进作用，以及对相关产业的带动效应，确保人工心肺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用地总体要求必须符合环保和可持续发展的原则，具体面积XXX平方米。通过采用绿色建筑设计、节能减排等措施，确保人工心肺机项目在建设和运营过程中对环境的影响最小化，达到可持续发展的要求。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确保人工心肺机项目选址具备必要的公共设施配套，具体面积XXX平方米。这包括交通便利性、教育、医疗等基础设施，以提高居民生活品质，使得人工心肺机项目选址更具吸引力。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考虑用地总体要求对当地社会稳定性的影响，具体面积XXX平方米。通过深入了解当地社区反馈，确保人工心肺机项目的选址和建设过程对当地社会和谐稳定产生积极作用。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人工心肺机项目选址不仅符合法规和规划，还在实际操作中具有可行性。这一全面规划将为人工心肺机项目的成功实施提供坚实的基础，确保人工心肺机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23044"/>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工心肺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人工心肺机项目的设备规划和空间设计中，我们将采取灵活设备布局的措施。设备布局将根据实际需求进行灵活设计，避免不必要的浪费。通过合理规划设备摆放位置，我们将提高设备的利用率，减少设备间距，以确保人工心肺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人工心肺机项目内部引入共享设施的概念，例如共享会议室、办公区等。通过这种方式，我们可以减少对资源的重复建设，提高资源共享效率，从而减小人工心肺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7836"/>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https://d.book118.com/636200123021010033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人工心肺机项目规划设计方案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人工心肺机项目规划设计方案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人工心肺机项目规划设计方案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人工心肺机项目规划设计方案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人工心肺机项目规划设计方案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人工心肺机项目规划设计方案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人工心肺机项目规划设计方案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人工心肺机项目规划设计方案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人工心肺机项目规划设计方案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人工心肺机项目规划设计方案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人工心肺机项目规划设计方案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人工心肺机项目规划设计方案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人工心肺机项目规划设计方案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人工心肺机项目规划设计方案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人工心肺机项目规划设计方案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人工心肺机项目规划设计方案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人工心肺机项目规划设计方案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350DE9"/>
    <w:rsid w:val="55350DE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36200123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2024-01-07T14:03:00Z</dcterms:created>
  <dcterms:modified xsi:type="dcterms:W3CDTF">2024-01-07T14:03:44Z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1CD4B7652FA34C5BA50E9FE232394FDE_11</vt:lpwstr>
  </property>
  <property fmtid="{D5CDD505-2E9C-101B-9397-08002B2CF9AE}" pid="3" name="KSOProductBuildVer">
    <vt:lpwstr>2052-12.1.0.16120</vt:lpwstr>
  </property>
</Properties>
</file>