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建筑防水卷材及制品项目计划设计方案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7" w:history="1">
        <w:r>
          <w:rPr>
            <w:rFonts w:ascii="仿宋" w:eastAsia="仿宋" w:hAnsi="仿宋" w:cs="仿宋" w:hint="eastAsia"/>
            <w:lang w:eastAsia="zh-CN"/>
          </w:rPr>
          <w:t>序言</w:t>
        </w:r>
        <w:r>
          <w:tab/>
        </w:r>
        <w:r>
          <w:fldChar w:fldCharType="begin"/>
        </w:r>
        <w:r>
          <w:instrText xml:space="preserve"> PAGEREF _Toc17637 \h </w:instrText>
        </w:r>
        <w:r>
          <w:fldChar w:fldCharType="separate"/>
        </w:r>
        <w:r>
          <w:t>3</w:t>
        </w:r>
        <w:r>
          <w:fldChar w:fldCharType="end"/>
        </w:r>
      </w:hyperlink>
    </w:p>
    <w:p>
      <w:pPr>
        <w:pStyle w:val="TOC1"/>
        <w:tabs>
          <w:tab w:val="right" w:leader="dot" w:pos="8306"/>
        </w:tabs>
      </w:pPr>
      <w:hyperlink w:anchor="_Toc8116" w:history="1">
        <w:r>
          <w:rPr>
            <w:rFonts w:ascii="仿宋" w:eastAsia="仿宋" w:hAnsi="仿宋" w:cs="仿宋" w:hint="eastAsia"/>
            <w:lang w:eastAsia="zh-CN"/>
          </w:rPr>
          <w:t>一、建筑防水卷材及制品项目绩效评估</w:t>
        </w:r>
        <w:r>
          <w:tab/>
        </w:r>
        <w:r>
          <w:fldChar w:fldCharType="begin"/>
        </w:r>
        <w:r>
          <w:instrText xml:space="preserve"> PAGEREF _Toc8116 \h </w:instrText>
        </w:r>
        <w:r>
          <w:fldChar w:fldCharType="separate"/>
        </w:r>
        <w:r>
          <w:t>3</w:t>
        </w:r>
        <w:r>
          <w:fldChar w:fldCharType="end"/>
        </w:r>
      </w:hyperlink>
    </w:p>
    <w:p>
      <w:pPr>
        <w:pStyle w:val="TOC2"/>
        <w:tabs>
          <w:tab w:val="right" w:leader="dot" w:pos="8306"/>
        </w:tabs>
      </w:pPr>
      <w:hyperlink w:anchor="_Toc3777" w:history="1">
        <w:r>
          <w:rPr>
            <w:rFonts w:ascii="仿宋" w:eastAsia="仿宋" w:hAnsi="仿宋" w:cs="仿宋" w:hint="eastAsia"/>
            <w:lang w:eastAsia="zh-CN"/>
          </w:rPr>
          <w:t>(一)、绩效评估指标</w:t>
        </w:r>
        <w:r>
          <w:tab/>
        </w:r>
        <w:r>
          <w:fldChar w:fldCharType="begin"/>
        </w:r>
        <w:r>
          <w:instrText xml:space="preserve"> PAGEREF _Toc3777 \h </w:instrText>
        </w:r>
        <w:r>
          <w:fldChar w:fldCharType="separate"/>
        </w:r>
        <w:r>
          <w:t>3</w:t>
        </w:r>
        <w:r>
          <w:fldChar w:fldCharType="end"/>
        </w:r>
      </w:hyperlink>
    </w:p>
    <w:p>
      <w:pPr>
        <w:pStyle w:val="TOC2"/>
        <w:tabs>
          <w:tab w:val="right" w:leader="dot" w:pos="8306"/>
        </w:tabs>
      </w:pPr>
      <w:hyperlink w:anchor="_Toc17753" w:history="1">
        <w:r>
          <w:rPr>
            <w:rFonts w:ascii="仿宋" w:eastAsia="仿宋" w:hAnsi="仿宋" w:cs="仿宋" w:hint="eastAsia"/>
            <w:lang w:eastAsia="zh-CN"/>
          </w:rPr>
          <w:t>(二)、绩效评估方法</w:t>
        </w:r>
        <w:r>
          <w:tab/>
        </w:r>
        <w:r>
          <w:fldChar w:fldCharType="begin"/>
        </w:r>
        <w:r>
          <w:instrText xml:space="preserve"> PAGEREF _Toc17753 \h </w:instrText>
        </w:r>
        <w:r>
          <w:fldChar w:fldCharType="separate"/>
        </w:r>
        <w:r>
          <w:t>4</w:t>
        </w:r>
        <w:r>
          <w:fldChar w:fldCharType="end"/>
        </w:r>
      </w:hyperlink>
    </w:p>
    <w:p>
      <w:pPr>
        <w:pStyle w:val="TOC2"/>
        <w:tabs>
          <w:tab w:val="right" w:leader="dot" w:pos="8306"/>
        </w:tabs>
      </w:pPr>
      <w:hyperlink w:anchor="_Toc20419" w:history="1">
        <w:r>
          <w:rPr>
            <w:rFonts w:ascii="仿宋" w:eastAsia="仿宋" w:hAnsi="仿宋" w:cs="仿宋" w:hint="eastAsia"/>
            <w:lang w:eastAsia="zh-CN"/>
          </w:rPr>
          <w:t>(三)、绩效评估周期</w:t>
        </w:r>
        <w:r>
          <w:tab/>
        </w:r>
        <w:r>
          <w:fldChar w:fldCharType="begin"/>
        </w:r>
        <w:r>
          <w:instrText xml:space="preserve"> PAGEREF _Toc20419 \h </w:instrText>
        </w:r>
        <w:r>
          <w:fldChar w:fldCharType="separate"/>
        </w:r>
        <w:r>
          <w:t>5</w:t>
        </w:r>
        <w:r>
          <w:fldChar w:fldCharType="end"/>
        </w:r>
      </w:hyperlink>
    </w:p>
    <w:p>
      <w:pPr>
        <w:pStyle w:val="TOC1"/>
        <w:tabs>
          <w:tab w:val="right" w:leader="dot" w:pos="8306"/>
        </w:tabs>
      </w:pPr>
      <w:hyperlink w:anchor="_Toc14753" w:history="1">
        <w:r>
          <w:rPr>
            <w:rFonts w:ascii="仿宋" w:eastAsia="仿宋" w:hAnsi="仿宋" w:cs="仿宋" w:hint="eastAsia"/>
            <w:lang w:eastAsia="zh-CN"/>
          </w:rPr>
          <w:t>二、建筑防水卷材及制品项目选址可行性分析</w:t>
        </w:r>
        <w:r>
          <w:tab/>
        </w:r>
        <w:r>
          <w:fldChar w:fldCharType="begin"/>
        </w:r>
        <w:r>
          <w:instrText xml:space="preserve"> PAGEREF _Toc14753 \h </w:instrText>
        </w:r>
        <w:r>
          <w:fldChar w:fldCharType="separate"/>
        </w:r>
        <w:r>
          <w:t>6</w:t>
        </w:r>
        <w:r>
          <w:fldChar w:fldCharType="end"/>
        </w:r>
      </w:hyperlink>
    </w:p>
    <w:p>
      <w:pPr>
        <w:pStyle w:val="TOC2"/>
        <w:tabs>
          <w:tab w:val="right" w:leader="dot" w:pos="8306"/>
        </w:tabs>
      </w:pPr>
      <w:hyperlink w:anchor="_Toc26019" w:history="1">
        <w:r>
          <w:rPr>
            <w:rFonts w:ascii="仿宋" w:eastAsia="仿宋" w:hAnsi="仿宋" w:cs="仿宋" w:hint="eastAsia"/>
            <w:lang w:eastAsia="zh-CN"/>
          </w:rPr>
          <w:t>(一)、建筑防水卷材及制品项目选址</w:t>
        </w:r>
        <w:r>
          <w:tab/>
        </w:r>
        <w:r>
          <w:fldChar w:fldCharType="begin"/>
        </w:r>
        <w:r>
          <w:instrText xml:space="preserve"> PAGEREF _Toc26019 \h </w:instrText>
        </w:r>
        <w:r>
          <w:fldChar w:fldCharType="separate"/>
        </w:r>
        <w:r>
          <w:t>6</w:t>
        </w:r>
        <w:r>
          <w:fldChar w:fldCharType="end"/>
        </w:r>
      </w:hyperlink>
    </w:p>
    <w:p>
      <w:pPr>
        <w:pStyle w:val="TOC2"/>
        <w:tabs>
          <w:tab w:val="right" w:leader="dot" w:pos="8306"/>
        </w:tabs>
      </w:pPr>
      <w:hyperlink w:anchor="_Toc22014" w:history="1">
        <w:r>
          <w:rPr>
            <w:rFonts w:ascii="仿宋" w:eastAsia="仿宋" w:hAnsi="仿宋" w:cs="仿宋" w:hint="eastAsia"/>
            <w:lang w:eastAsia="zh-CN"/>
          </w:rPr>
          <w:t>(二)、用地控制指标</w:t>
        </w:r>
        <w:r>
          <w:tab/>
        </w:r>
        <w:r>
          <w:fldChar w:fldCharType="begin"/>
        </w:r>
        <w:r>
          <w:instrText xml:space="preserve"> PAGEREF _Toc22014 \h </w:instrText>
        </w:r>
        <w:r>
          <w:fldChar w:fldCharType="separate"/>
        </w:r>
        <w:r>
          <w:t>6</w:t>
        </w:r>
        <w:r>
          <w:fldChar w:fldCharType="end"/>
        </w:r>
      </w:hyperlink>
    </w:p>
    <w:p>
      <w:pPr>
        <w:pStyle w:val="TOC2"/>
        <w:tabs>
          <w:tab w:val="right" w:leader="dot" w:pos="8306"/>
        </w:tabs>
      </w:pPr>
      <w:hyperlink w:anchor="_Toc21562" w:history="1">
        <w:r>
          <w:rPr>
            <w:rFonts w:ascii="仿宋" w:eastAsia="仿宋" w:hAnsi="仿宋" w:cs="仿宋" w:hint="eastAsia"/>
            <w:lang w:eastAsia="zh-CN"/>
          </w:rPr>
          <w:t>(三)、节约用地措施</w:t>
        </w:r>
        <w:r>
          <w:tab/>
        </w:r>
        <w:r>
          <w:fldChar w:fldCharType="begin"/>
        </w:r>
        <w:r>
          <w:instrText xml:space="preserve"> PAGEREF _Toc21562 \h </w:instrText>
        </w:r>
        <w:r>
          <w:fldChar w:fldCharType="separate"/>
        </w:r>
        <w:r>
          <w:t>8</w:t>
        </w:r>
        <w:r>
          <w:fldChar w:fldCharType="end"/>
        </w:r>
      </w:hyperlink>
    </w:p>
    <w:p>
      <w:pPr>
        <w:pStyle w:val="TOC2"/>
        <w:tabs>
          <w:tab w:val="right" w:leader="dot" w:pos="8306"/>
        </w:tabs>
      </w:pPr>
      <w:hyperlink w:anchor="_Toc9803" w:history="1">
        <w:r>
          <w:rPr>
            <w:rFonts w:ascii="仿宋" w:eastAsia="仿宋" w:hAnsi="仿宋" w:cs="仿宋" w:hint="eastAsia"/>
            <w:lang w:eastAsia="zh-CN"/>
          </w:rPr>
          <w:t>(四)、总图布置方案</w:t>
        </w:r>
        <w:r>
          <w:tab/>
        </w:r>
        <w:r>
          <w:fldChar w:fldCharType="begin"/>
        </w:r>
        <w:r>
          <w:instrText xml:space="preserve"> PAGEREF _Toc9803 \h </w:instrText>
        </w:r>
        <w:r>
          <w:fldChar w:fldCharType="separate"/>
        </w:r>
        <w:r>
          <w:t>10</w:t>
        </w:r>
        <w:r>
          <w:fldChar w:fldCharType="end"/>
        </w:r>
      </w:hyperlink>
    </w:p>
    <w:p>
      <w:pPr>
        <w:pStyle w:val="TOC2"/>
        <w:tabs>
          <w:tab w:val="right" w:leader="dot" w:pos="8306"/>
        </w:tabs>
      </w:pPr>
      <w:hyperlink w:anchor="_Toc22975" w:history="1">
        <w:r>
          <w:rPr>
            <w:rFonts w:ascii="仿宋" w:eastAsia="仿宋" w:hAnsi="仿宋" w:cs="仿宋" w:hint="eastAsia"/>
            <w:lang w:eastAsia="zh-CN"/>
          </w:rPr>
          <w:t>(五)、选址综合评价</w:t>
        </w:r>
        <w:r>
          <w:tab/>
        </w:r>
        <w:r>
          <w:fldChar w:fldCharType="begin"/>
        </w:r>
        <w:r>
          <w:instrText xml:space="preserve"> PAGEREF _Toc22975 \h </w:instrText>
        </w:r>
        <w:r>
          <w:fldChar w:fldCharType="separate"/>
        </w:r>
        <w:r>
          <w:t>11</w:t>
        </w:r>
        <w:r>
          <w:fldChar w:fldCharType="end"/>
        </w:r>
      </w:hyperlink>
    </w:p>
    <w:p>
      <w:pPr>
        <w:pStyle w:val="TOC1"/>
        <w:tabs>
          <w:tab w:val="right" w:leader="dot" w:pos="8306"/>
        </w:tabs>
      </w:pPr>
      <w:hyperlink w:anchor="_Toc21152" w:history="1">
        <w:r>
          <w:rPr>
            <w:rFonts w:ascii="仿宋" w:eastAsia="仿宋" w:hAnsi="仿宋" w:cs="仿宋" w:hint="eastAsia"/>
            <w:lang w:eastAsia="zh-CN"/>
          </w:rPr>
          <w:t>三、建筑防水卷材及制品项目土建工程</w:t>
        </w:r>
        <w:r>
          <w:tab/>
        </w:r>
        <w:r>
          <w:fldChar w:fldCharType="begin"/>
        </w:r>
        <w:r>
          <w:instrText xml:space="preserve"> PAGEREF _Toc21152 \h </w:instrText>
        </w:r>
        <w:r>
          <w:fldChar w:fldCharType="separate"/>
        </w:r>
        <w:r>
          <w:t>12</w:t>
        </w:r>
        <w:r>
          <w:fldChar w:fldCharType="end"/>
        </w:r>
      </w:hyperlink>
    </w:p>
    <w:p>
      <w:pPr>
        <w:pStyle w:val="TOC2"/>
        <w:tabs>
          <w:tab w:val="right" w:leader="dot" w:pos="8306"/>
        </w:tabs>
      </w:pPr>
      <w:hyperlink w:anchor="_Toc15798" w:history="1">
        <w:r>
          <w:rPr>
            <w:rFonts w:ascii="仿宋" w:eastAsia="仿宋" w:hAnsi="仿宋" w:cs="仿宋" w:hint="eastAsia"/>
            <w:lang w:eastAsia="zh-CN"/>
          </w:rPr>
          <w:t>(一)、建筑工程设计原则</w:t>
        </w:r>
        <w:r>
          <w:tab/>
        </w:r>
        <w:r>
          <w:fldChar w:fldCharType="begin"/>
        </w:r>
        <w:r>
          <w:instrText xml:space="preserve"> PAGEREF _Toc15798 \h </w:instrText>
        </w:r>
        <w:r>
          <w:fldChar w:fldCharType="separate"/>
        </w:r>
        <w:r>
          <w:t>12</w:t>
        </w:r>
        <w:r>
          <w:fldChar w:fldCharType="end"/>
        </w:r>
      </w:hyperlink>
    </w:p>
    <w:p>
      <w:pPr>
        <w:pStyle w:val="TOC2"/>
        <w:tabs>
          <w:tab w:val="right" w:leader="dot" w:pos="8306"/>
        </w:tabs>
      </w:pPr>
      <w:hyperlink w:anchor="_Toc3321" w:history="1">
        <w:r>
          <w:rPr>
            <w:rFonts w:ascii="仿宋" w:eastAsia="仿宋" w:hAnsi="仿宋" w:cs="仿宋" w:hint="eastAsia"/>
            <w:lang w:eastAsia="zh-CN"/>
          </w:rPr>
          <w:t>(二)、土建工程设计年限及安全等级</w:t>
        </w:r>
        <w:r>
          <w:tab/>
        </w:r>
        <w:r>
          <w:fldChar w:fldCharType="begin"/>
        </w:r>
        <w:r>
          <w:instrText xml:space="preserve"> PAGEREF _Toc3321 \h </w:instrText>
        </w:r>
        <w:r>
          <w:fldChar w:fldCharType="separate"/>
        </w:r>
        <w:r>
          <w:t>13</w:t>
        </w:r>
        <w:r>
          <w:fldChar w:fldCharType="end"/>
        </w:r>
      </w:hyperlink>
    </w:p>
    <w:p>
      <w:pPr>
        <w:pStyle w:val="TOC2"/>
        <w:tabs>
          <w:tab w:val="right" w:leader="dot" w:pos="8306"/>
        </w:tabs>
      </w:pPr>
      <w:hyperlink w:anchor="_Toc30860" w:history="1">
        <w:r>
          <w:rPr>
            <w:rFonts w:ascii="仿宋" w:eastAsia="仿宋" w:hAnsi="仿宋" w:cs="仿宋" w:hint="eastAsia"/>
            <w:lang w:eastAsia="zh-CN"/>
          </w:rPr>
          <w:t>(三)、建筑工程设计总体要求</w:t>
        </w:r>
        <w:r>
          <w:tab/>
        </w:r>
        <w:r>
          <w:fldChar w:fldCharType="begin"/>
        </w:r>
        <w:r>
          <w:instrText xml:space="preserve"> PAGEREF _Toc30860 \h </w:instrText>
        </w:r>
        <w:r>
          <w:fldChar w:fldCharType="separate"/>
        </w:r>
        <w:r>
          <w:t>14</w:t>
        </w:r>
        <w:r>
          <w:fldChar w:fldCharType="end"/>
        </w:r>
      </w:hyperlink>
    </w:p>
    <w:p>
      <w:pPr>
        <w:pStyle w:val="TOC2"/>
        <w:tabs>
          <w:tab w:val="right" w:leader="dot" w:pos="8306"/>
        </w:tabs>
      </w:pPr>
      <w:hyperlink w:anchor="_Toc18666" w:history="1">
        <w:r>
          <w:rPr>
            <w:rFonts w:ascii="仿宋" w:eastAsia="仿宋" w:hAnsi="仿宋" w:cs="仿宋" w:hint="eastAsia"/>
            <w:lang w:eastAsia="zh-CN"/>
          </w:rPr>
          <w:t>(四)、土建工程建设指标</w:t>
        </w:r>
        <w:r>
          <w:tab/>
        </w:r>
        <w:r>
          <w:fldChar w:fldCharType="begin"/>
        </w:r>
        <w:r>
          <w:instrText xml:space="preserve"> PAGEREF _Toc18666 \h </w:instrText>
        </w:r>
        <w:r>
          <w:fldChar w:fldCharType="separate"/>
        </w:r>
        <w:r>
          <w:t>15</w:t>
        </w:r>
        <w:r>
          <w:fldChar w:fldCharType="end"/>
        </w:r>
      </w:hyperlink>
    </w:p>
    <w:p>
      <w:pPr>
        <w:pStyle w:val="TOC1"/>
        <w:tabs>
          <w:tab w:val="right" w:leader="dot" w:pos="8306"/>
        </w:tabs>
      </w:pPr>
      <w:hyperlink w:anchor="_Toc255" w:history="1">
        <w:r>
          <w:rPr>
            <w:rFonts w:ascii="仿宋" w:eastAsia="仿宋" w:hAnsi="仿宋" w:cs="仿宋" w:hint="eastAsia"/>
            <w:lang w:eastAsia="zh-CN"/>
          </w:rPr>
          <w:t>四、市场分析、调研</w:t>
        </w:r>
        <w:r>
          <w:tab/>
        </w:r>
        <w:r>
          <w:fldChar w:fldCharType="begin"/>
        </w:r>
        <w:r>
          <w:instrText xml:space="preserve"> PAGEREF _Toc255 \h </w:instrText>
        </w:r>
        <w:r>
          <w:fldChar w:fldCharType="separate"/>
        </w:r>
        <w:r>
          <w:t>15</w:t>
        </w:r>
        <w:r>
          <w:fldChar w:fldCharType="end"/>
        </w:r>
      </w:hyperlink>
    </w:p>
    <w:p>
      <w:pPr>
        <w:pStyle w:val="TOC2"/>
        <w:tabs>
          <w:tab w:val="right" w:leader="dot" w:pos="8306"/>
        </w:tabs>
      </w:pPr>
      <w:hyperlink w:anchor="_Toc30180" w:history="1">
        <w:r>
          <w:rPr>
            <w:rFonts w:ascii="仿宋" w:eastAsia="仿宋" w:hAnsi="仿宋" w:cs="仿宋" w:hint="eastAsia"/>
            <w:lang w:eastAsia="zh-CN"/>
          </w:rPr>
          <w:t>(一)、建筑防水卷材及制品行业分析</w:t>
        </w:r>
        <w:r>
          <w:tab/>
        </w:r>
        <w:r>
          <w:fldChar w:fldCharType="begin"/>
        </w:r>
        <w:r>
          <w:instrText xml:space="preserve"> PAGEREF _Toc30180 \h </w:instrText>
        </w:r>
        <w:r>
          <w:fldChar w:fldCharType="separate"/>
        </w:r>
        <w:r>
          <w:t>15</w:t>
        </w:r>
        <w:r>
          <w:fldChar w:fldCharType="end"/>
        </w:r>
      </w:hyperlink>
    </w:p>
    <w:p>
      <w:pPr>
        <w:pStyle w:val="TOC2"/>
        <w:tabs>
          <w:tab w:val="right" w:leader="dot" w:pos="8306"/>
        </w:tabs>
      </w:pPr>
      <w:hyperlink w:anchor="_Toc13750" w:history="1">
        <w:r>
          <w:rPr>
            <w:rFonts w:ascii="仿宋" w:eastAsia="仿宋" w:hAnsi="仿宋" w:cs="仿宋" w:hint="eastAsia"/>
            <w:lang w:eastAsia="zh-CN"/>
          </w:rPr>
          <w:t>(二)、建筑防水卷材及制品市场分析预测</w:t>
        </w:r>
        <w:r>
          <w:tab/>
        </w:r>
        <w:r>
          <w:fldChar w:fldCharType="begin"/>
        </w:r>
        <w:r>
          <w:instrText xml:space="preserve"> PAGEREF _Toc13750 \h </w:instrText>
        </w:r>
        <w:r>
          <w:fldChar w:fldCharType="separate"/>
        </w:r>
        <w:r>
          <w:t>16</w:t>
        </w:r>
        <w:r>
          <w:fldChar w:fldCharType="end"/>
        </w:r>
      </w:hyperlink>
    </w:p>
    <w:p>
      <w:pPr>
        <w:pStyle w:val="TOC1"/>
        <w:tabs>
          <w:tab w:val="right" w:leader="dot" w:pos="8306"/>
        </w:tabs>
      </w:pPr>
      <w:hyperlink w:anchor="_Toc30955" w:history="1">
        <w:r>
          <w:rPr>
            <w:rFonts w:ascii="仿宋" w:eastAsia="仿宋" w:hAnsi="仿宋" w:cs="仿宋" w:hint="eastAsia"/>
            <w:lang w:eastAsia="zh-CN"/>
          </w:rPr>
          <w:t>五、产品规划分析</w:t>
        </w:r>
        <w:r>
          <w:tab/>
        </w:r>
        <w:r>
          <w:fldChar w:fldCharType="begin"/>
        </w:r>
        <w:r>
          <w:instrText xml:space="preserve"> PAGEREF _Toc30955 \h </w:instrText>
        </w:r>
        <w:r>
          <w:fldChar w:fldCharType="separate"/>
        </w:r>
        <w:r>
          <w:t>17</w:t>
        </w:r>
        <w:r>
          <w:fldChar w:fldCharType="end"/>
        </w:r>
      </w:hyperlink>
    </w:p>
    <w:p>
      <w:pPr>
        <w:pStyle w:val="TOC2"/>
        <w:tabs>
          <w:tab w:val="right" w:leader="dot" w:pos="8306"/>
        </w:tabs>
      </w:pPr>
      <w:hyperlink w:anchor="_Toc19646" w:history="1">
        <w:r>
          <w:rPr>
            <w:rFonts w:ascii="仿宋" w:eastAsia="仿宋" w:hAnsi="仿宋" w:cs="仿宋" w:hint="eastAsia"/>
            <w:lang w:eastAsia="zh-CN"/>
          </w:rPr>
          <w:t>(一)、产品规划</w:t>
        </w:r>
        <w:r>
          <w:tab/>
        </w:r>
        <w:r>
          <w:fldChar w:fldCharType="begin"/>
        </w:r>
        <w:r>
          <w:instrText xml:space="preserve"> PAGEREF _Toc19646 \h </w:instrText>
        </w:r>
        <w:r>
          <w:fldChar w:fldCharType="separate"/>
        </w:r>
        <w:r>
          <w:t>17</w:t>
        </w:r>
        <w:r>
          <w:fldChar w:fldCharType="end"/>
        </w:r>
      </w:hyperlink>
    </w:p>
    <w:p>
      <w:pPr>
        <w:pStyle w:val="TOC2"/>
        <w:tabs>
          <w:tab w:val="right" w:leader="dot" w:pos="8306"/>
        </w:tabs>
      </w:pPr>
      <w:hyperlink w:anchor="_Toc18596" w:history="1">
        <w:r>
          <w:rPr>
            <w:rFonts w:ascii="仿宋" w:eastAsia="仿宋" w:hAnsi="仿宋" w:cs="仿宋" w:hint="eastAsia"/>
            <w:lang w:eastAsia="zh-CN"/>
          </w:rPr>
          <w:t>(二)、建设规模</w:t>
        </w:r>
        <w:r>
          <w:tab/>
        </w:r>
        <w:r>
          <w:fldChar w:fldCharType="begin"/>
        </w:r>
        <w:r>
          <w:instrText xml:space="preserve"> PAGEREF _Toc18596 \h </w:instrText>
        </w:r>
        <w:r>
          <w:fldChar w:fldCharType="separate"/>
        </w:r>
        <w:r>
          <w:t>18</w:t>
        </w:r>
        <w:r>
          <w:fldChar w:fldCharType="end"/>
        </w:r>
      </w:hyperlink>
    </w:p>
    <w:p>
      <w:pPr>
        <w:pStyle w:val="TOC1"/>
        <w:tabs>
          <w:tab w:val="right" w:leader="dot" w:pos="8306"/>
        </w:tabs>
      </w:pPr>
      <w:hyperlink w:anchor="_Toc16322" w:history="1">
        <w:r>
          <w:rPr>
            <w:rFonts w:ascii="仿宋" w:eastAsia="仿宋" w:hAnsi="仿宋" w:cs="仿宋" w:hint="eastAsia"/>
            <w:lang w:eastAsia="zh-CN"/>
          </w:rPr>
          <w:t>六、建筑防水卷材及制品项目文档管理</w:t>
        </w:r>
        <w:r>
          <w:tab/>
        </w:r>
        <w:r>
          <w:fldChar w:fldCharType="begin"/>
        </w:r>
        <w:r>
          <w:instrText xml:space="preserve"> PAGEREF _Toc16322 \h </w:instrText>
        </w:r>
        <w:r>
          <w:fldChar w:fldCharType="separate"/>
        </w:r>
        <w:r>
          <w:t>19</w:t>
        </w:r>
        <w:r>
          <w:fldChar w:fldCharType="end"/>
        </w:r>
      </w:hyperlink>
    </w:p>
    <w:p>
      <w:pPr>
        <w:pStyle w:val="TOC2"/>
        <w:tabs>
          <w:tab w:val="right" w:leader="dot" w:pos="8306"/>
        </w:tabs>
      </w:pPr>
      <w:hyperlink w:anchor="_Toc26404" w:history="1">
        <w:r>
          <w:rPr>
            <w:rFonts w:ascii="仿宋" w:eastAsia="仿宋" w:hAnsi="仿宋" w:cs="仿宋" w:hint="eastAsia"/>
            <w:lang w:eastAsia="zh-CN"/>
          </w:rPr>
          <w:t>(一)、文档编制与审查</w:t>
        </w:r>
        <w:r>
          <w:tab/>
        </w:r>
        <w:r>
          <w:fldChar w:fldCharType="begin"/>
        </w:r>
        <w:r>
          <w:instrText xml:space="preserve"> PAGEREF _Toc26404 \h </w:instrText>
        </w:r>
        <w:r>
          <w:fldChar w:fldCharType="separate"/>
        </w:r>
        <w:r>
          <w:t>19</w:t>
        </w:r>
        <w:r>
          <w:fldChar w:fldCharType="end"/>
        </w:r>
      </w:hyperlink>
    </w:p>
    <w:p>
      <w:pPr>
        <w:pStyle w:val="TOC2"/>
        <w:tabs>
          <w:tab w:val="right" w:leader="dot" w:pos="8306"/>
        </w:tabs>
      </w:pPr>
      <w:hyperlink w:anchor="_Toc9021" w:history="1">
        <w:r>
          <w:rPr>
            <w:rFonts w:ascii="仿宋" w:eastAsia="仿宋" w:hAnsi="仿宋" w:cs="仿宋" w:hint="eastAsia"/>
            <w:lang w:eastAsia="zh-CN"/>
          </w:rPr>
          <w:t>(二)、文档发布与分发</w:t>
        </w:r>
        <w:r>
          <w:tab/>
        </w:r>
        <w:r>
          <w:fldChar w:fldCharType="begin"/>
        </w:r>
        <w:r>
          <w:instrText xml:space="preserve"> PAGEREF _Toc9021 \h </w:instrText>
        </w:r>
        <w:r>
          <w:fldChar w:fldCharType="separate"/>
        </w:r>
        <w:r>
          <w:t>20</w:t>
        </w:r>
        <w:r>
          <w:fldChar w:fldCharType="end"/>
        </w:r>
      </w:hyperlink>
    </w:p>
    <w:p>
      <w:pPr>
        <w:pStyle w:val="TOC2"/>
        <w:tabs>
          <w:tab w:val="right" w:leader="dot" w:pos="8306"/>
        </w:tabs>
      </w:pPr>
      <w:hyperlink w:anchor="_Toc3817" w:history="1">
        <w:r>
          <w:rPr>
            <w:rFonts w:ascii="仿宋" w:eastAsia="仿宋" w:hAnsi="仿宋" w:cs="仿宋" w:hint="eastAsia"/>
            <w:lang w:eastAsia="zh-CN"/>
          </w:rPr>
          <w:t>(三)、文档存档与归档</w:t>
        </w:r>
        <w:r>
          <w:tab/>
        </w:r>
        <w:r>
          <w:fldChar w:fldCharType="begin"/>
        </w:r>
        <w:r>
          <w:instrText xml:space="preserve"> PAGEREF _Toc3817 \h </w:instrText>
        </w:r>
        <w:r>
          <w:fldChar w:fldCharType="separate"/>
        </w:r>
        <w:r>
          <w:t>21</w:t>
        </w:r>
        <w:r>
          <w:fldChar w:fldCharType="end"/>
        </w:r>
      </w:hyperlink>
    </w:p>
    <w:p>
      <w:pPr>
        <w:pStyle w:val="TOC1"/>
        <w:tabs>
          <w:tab w:val="right" w:leader="dot" w:pos="8306"/>
        </w:tabs>
      </w:pPr>
      <w:hyperlink w:anchor="_Toc2034" w:history="1">
        <w:r>
          <w:rPr>
            <w:rFonts w:ascii="仿宋" w:eastAsia="仿宋" w:hAnsi="仿宋" w:cs="仿宋" w:hint="eastAsia"/>
            <w:lang w:eastAsia="zh-CN"/>
          </w:rPr>
          <w:t>七、建筑防水卷材及制品项目人力资源培养与发展</w:t>
        </w:r>
        <w:r>
          <w:tab/>
        </w:r>
        <w:r>
          <w:fldChar w:fldCharType="begin"/>
        </w:r>
        <w:r>
          <w:instrText xml:space="preserve"> PAGEREF _Toc2034 \h </w:instrText>
        </w:r>
        <w:r>
          <w:fldChar w:fldCharType="separate"/>
        </w:r>
        <w:r>
          <w:t>22</w:t>
        </w:r>
        <w:r>
          <w:fldChar w:fldCharType="end"/>
        </w:r>
      </w:hyperlink>
    </w:p>
    <w:p>
      <w:pPr>
        <w:pStyle w:val="TOC2"/>
        <w:tabs>
          <w:tab w:val="right" w:leader="dot" w:pos="8306"/>
        </w:tabs>
      </w:pPr>
      <w:hyperlink w:anchor="_Toc21727" w:history="1">
        <w:r>
          <w:rPr>
            <w:rFonts w:ascii="仿宋" w:eastAsia="仿宋" w:hAnsi="仿宋" w:cs="仿宋" w:hint="eastAsia"/>
            <w:lang w:eastAsia="zh-CN"/>
          </w:rPr>
          <w:t>(一)、人才需求与规划</w:t>
        </w:r>
        <w:r>
          <w:tab/>
        </w:r>
        <w:r>
          <w:fldChar w:fldCharType="begin"/>
        </w:r>
        <w:r>
          <w:instrText xml:space="preserve"> PAGEREF _Toc21727 \h </w:instrText>
        </w:r>
        <w:r>
          <w:fldChar w:fldCharType="separate"/>
        </w:r>
        <w:r>
          <w:t>22</w:t>
        </w:r>
        <w:r>
          <w:fldChar w:fldCharType="end"/>
        </w:r>
      </w:hyperlink>
    </w:p>
    <w:p>
      <w:pPr>
        <w:pStyle w:val="TOC2"/>
        <w:tabs>
          <w:tab w:val="right" w:leader="dot" w:pos="8306"/>
        </w:tabs>
      </w:pPr>
      <w:hyperlink w:anchor="_Toc16750" w:history="1">
        <w:r>
          <w:rPr>
            <w:rFonts w:ascii="仿宋" w:eastAsia="仿宋" w:hAnsi="仿宋" w:cs="仿宋" w:hint="eastAsia"/>
            <w:lang w:eastAsia="zh-CN"/>
          </w:rPr>
          <w:t>(二)、培训与发展计划</w:t>
        </w:r>
        <w:r>
          <w:tab/>
        </w:r>
        <w:r>
          <w:fldChar w:fldCharType="begin"/>
        </w:r>
        <w:r>
          <w:instrText xml:space="preserve"> PAGEREF _Toc16750 \h </w:instrText>
        </w:r>
        <w:r>
          <w:fldChar w:fldCharType="separate"/>
        </w:r>
        <w:r>
          <w:t>23</w:t>
        </w:r>
        <w:r>
          <w:fldChar w:fldCharType="end"/>
        </w:r>
      </w:hyperlink>
    </w:p>
    <w:p>
      <w:pPr>
        <w:pStyle w:val="TOC1"/>
        <w:tabs>
          <w:tab w:val="right" w:leader="dot" w:pos="8306"/>
        </w:tabs>
      </w:pPr>
      <w:hyperlink w:anchor="_Toc20331" w:history="1">
        <w:r>
          <w:rPr>
            <w:rFonts w:ascii="仿宋" w:eastAsia="仿宋" w:hAnsi="仿宋" w:cs="仿宋" w:hint="eastAsia"/>
            <w:lang w:eastAsia="zh-CN"/>
          </w:rPr>
          <w:t>八、建筑防水卷材及制品项目创新与研发</w:t>
        </w:r>
        <w:r>
          <w:tab/>
        </w:r>
        <w:r>
          <w:fldChar w:fldCharType="begin"/>
        </w:r>
        <w:r>
          <w:instrText xml:space="preserve"> PAGEREF _Toc20331 \h </w:instrText>
        </w:r>
        <w:r>
          <w:fldChar w:fldCharType="separate"/>
        </w:r>
        <w:r>
          <w:t>24</w:t>
        </w:r>
        <w:r>
          <w:fldChar w:fldCharType="end"/>
        </w:r>
      </w:hyperlink>
    </w:p>
    <w:p>
      <w:pPr>
        <w:pStyle w:val="TOC2"/>
        <w:tabs>
          <w:tab w:val="right" w:leader="dot" w:pos="8306"/>
        </w:tabs>
      </w:pPr>
      <w:hyperlink w:anchor="_Toc360" w:history="1">
        <w:r>
          <w:rPr>
            <w:rFonts w:ascii="仿宋" w:eastAsia="仿宋" w:hAnsi="仿宋" w:cs="仿宋" w:hint="eastAsia"/>
            <w:lang w:eastAsia="zh-CN"/>
          </w:rPr>
          <w:t>(一)、创新策略与方向</w:t>
        </w:r>
        <w:r>
          <w:tab/>
        </w:r>
        <w:r>
          <w:fldChar w:fldCharType="begin"/>
        </w:r>
        <w:r>
          <w:instrText xml:space="preserve"> PAGEREF _Toc360 \h </w:instrText>
        </w:r>
        <w:r>
          <w:fldChar w:fldCharType="separate"/>
        </w:r>
        <w:r>
          <w:t>24</w:t>
        </w:r>
        <w:r>
          <w:fldChar w:fldCharType="end"/>
        </w:r>
      </w:hyperlink>
    </w:p>
    <w:p>
      <w:pPr>
        <w:pStyle w:val="TOC2"/>
        <w:tabs>
          <w:tab w:val="right" w:leader="dot" w:pos="8306"/>
        </w:tabs>
      </w:pPr>
      <w:hyperlink w:anchor="_Toc4803" w:history="1">
        <w:r>
          <w:rPr>
            <w:rFonts w:ascii="仿宋" w:eastAsia="仿宋" w:hAnsi="仿宋" w:cs="仿宋" w:hint="eastAsia"/>
            <w:lang w:eastAsia="zh-CN"/>
          </w:rPr>
          <w:t>(二)、研发规划与投入</w:t>
        </w:r>
        <w:r>
          <w:tab/>
        </w:r>
        <w:r>
          <w:fldChar w:fldCharType="begin"/>
        </w:r>
        <w:r>
          <w:instrText xml:space="preserve"> PAGEREF _Toc4803 \h </w:instrText>
        </w:r>
        <w:r>
          <w:fldChar w:fldCharType="separate"/>
        </w:r>
        <w:r>
          <w:t>25</w:t>
        </w:r>
        <w:r>
          <w:fldChar w:fldCharType="end"/>
        </w:r>
      </w:hyperlink>
    </w:p>
    <w:p>
      <w:pPr>
        <w:pStyle w:val="TOC1"/>
        <w:tabs>
          <w:tab w:val="right" w:leader="dot" w:pos="8306"/>
        </w:tabs>
      </w:pPr>
      <w:hyperlink w:anchor="_Toc30511" w:history="1">
        <w:r>
          <w:rPr>
            <w:rFonts w:ascii="仿宋" w:eastAsia="仿宋" w:hAnsi="仿宋" w:cs="仿宋" w:hint="eastAsia"/>
            <w:lang w:eastAsia="zh-CN"/>
          </w:rPr>
          <w:t>九、建筑防水卷材及制品项目社会影响</w:t>
        </w:r>
        <w:r>
          <w:tab/>
        </w:r>
        <w:r>
          <w:fldChar w:fldCharType="begin"/>
        </w:r>
        <w:r>
          <w:instrText xml:space="preserve"> PAGEREF _Toc30511 \h </w:instrText>
        </w:r>
        <w:r>
          <w:fldChar w:fldCharType="separate"/>
        </w:r>
        <w:r>
          <w:t>27</w:t>
        </w:r>
        <w:r>
          <w:fldChar w:fldCharType="end"/>
        </w:r>
      </w:hyperlink>
    </w:p>
    <w:p>
      <w:pPr>
        <w:pStyle w:val="TOC2"/>
        <w:tabs>
          <w:tab w:val="right" w:leader="dot" w:pos="8306"/>
        </w:tabs>
      </w:pPr>
      <w:hyperlink w:anchor="_Toc5412" w:history="1">
        <w:r>
          <w:rPr>
            <w:rFonts w:ascii="仿宋" w:eastAsia="仿宋" w:hAnsi="仿宋" w:cs="仿宋" w:hint="eastAsia"/>
            <w:lang w:eastAsia="zh-CN"/>
          </w:rPr>
          <w:t>(一)、社会责任与义务</w:t>
        </w:r>
        <w:r>
          <w:tab/>
        </w:r>
        <w:r>
          <w:fldChar w:fldCharType="begin"/>
        </w:r>
        <w:r>
          <w:instrText xml:space="preserve"> PAGEREF _Toc5412 \h </w:instrText>
        </w:r>
        <w:r>
          <w:fldChar w:fldCharType="separate"/>
        </w:r>
        <w:r>
          <w:t>27</w:t>
        </w:r>
        <w:r>
          <w:fldChar w:fldCharType="end"/>
        </w:r>
      </w:hyperlink>
    </w:p>
    <w:p>
      <w:pPr>
        <w:pStyle w:val="TOC2"/>
        <w:tabs>
          <w:tab w:val="right" w:leader="dot" w:pos="8306"/>
        </w:tabs>
      </w:pPr>
      <w:hyperlink w:anchor="_Toc23437" w:history="1">
        <w:r>
          <w:rPr>
            <w:rFonts w:ascii="仿宋" w:eastAsia="仿宋" w:hAnsi="仿宋" w:cs="仿宋" w:hint="eastAsia"/>
            <w:lang w:eastAsia="zh-CN"/>
          </w:rPr>
          <w:t>(二)、社会参与与沟通</w:t>
        </w:r>
        <w:r>
          <w:tab/>
        </w:r>
        <w:r>
          <w:fldChar w:fldCharType="begin"/>
        </w:r>
        <w:r>
          <w:instrText xml:space="preserve"> PAGEREF _Toc23437 \h </w:instrText>
        </w:r>
        <w:r>
          <w:fldChar w:fldCharType="separate"/>
        </w:r>
        <w:r>
          <w:t>28</w:t>
        </w:r>
        <w:r>
          <w:fldChar w:fldCharType="end"/>
        </w:r>
      </w:hyperlink>
    </w:p>
    <w:p>
      <w:pPr>
        <w:pStyle w:val="TOC1"/>
        <w:tabs>
          <w:tab w:val="right" w:leader="dot" w:pos="8306"/>
        </w:tabs>
      </w:pPr>
      <w:hyperlink w:anchor="_Toc24998" w:history="1">
        <w:r>
          <w:rPr>
            <w:rFonts w:ascii="仿宋" w:eastAsia="仿宋" w:hAnsi="仿宋" w:cs="仿宋" w:hint="eastAsia"/>
            <w:lang w:eastAsia="zh-CN"/>
          </w:rPr>
          <w:t>十、生产安全保护</w:t>
        </w:r>
        <w:r>
          <w:tab/>
        </w:r>
        <w:r>
          <w:fldChar w:fldCharType="begin"/>
        </w:r>
        <w:r>
          <w:instrText xml:space="preserve"> PAGEREF _Toc24998 \h </w:instrText>
        </w:r>
        <w:r>
          <w:fldChar w:fldCharType="separate"/>
        </w:r>
        <w:r>
          <w:t>29</w:t>
        </w:r>
        <w:r>
          <w:fldChar w:fldCharType="end"/>
        </w:r>
      </w:hyperlink>
    </w:p>
    <w:p>
      <w:pPr>
        <w:pStyle w:val="TOC2"/>
        <w:tabs>
          <w:tab w:val="right" w:leader="dot" w:pos="8306"/>
        </w:tabs>
      </w:pPr>
      <w:hyperlink w:anchor="_Toc21708" w:history="1">
        <w:r>
          <w:rPr>
            <w:rFonts w:ascii="仿宋" w:eastAsia="仿宋" w:hAnsi="仿宋" w:cs="仿宋" w:hint="eastAsia"/>
            <w:lang w:eastAsia="zh-CN"/>
          </w:rPr>
          <w:t>(一)、消防安全</w:t>
        </w:r>
        <w:r>
          <w:tab/>
        </w:r>
        <w:r>
          <w:fldChar w:fldCharType="begin"/>
        </w:r>
        <w:r>
          <w:instrText xml:space="preserve"> PAGEREF _Toc21708 \h </w:instrText>
        </w:r>
        <w:r>
          <w:fldChar w:fldCharType="separate"/>
        </w:r>
        <w:r>
          <w:t>29</w:t>
        </w:r>
        <w:r>
          <w:fldChar w:fldCharType="end"/>
        </w:r>
      </w:hyperlink>
    </w:p>
    <w:p>
      <w:pPr>
        <w:pStyle w:val="TOC2"/>
        <w:tabs>
          <w:tab w:val="right" w:leader="dot" w:pos="8306"/>
        </w:tabs>
      </w:pPr>
      <w:hyperlink w:anchor="_Toc30396" w:history="1">
        <w:r>
          <w:rPr>
            <w:rFonts w:ascii="仿宋" w:eastAsia="仿宋" w:hAnsi="仿宋" w:cs="仿宋" w:hint="eastAsia"/>
            <w:lang w:eastAsia="zh-CN"/>
          </w:rPr>
          <w:t>(二)、防火防爆总图布置措施</w:t>
        </w:r>
        <w:r>
          <w:tab/>
        </w:r>
        <w:r>
          <w:fldChar w:fldCharType="begin"/>
        </w:r>
        <w:r>
          <w:instrText xml:space="preserve"> PAGEREF _Toc30396 \h </w:instrText>
        </w:r>
        <w:r>
          <w:fldChar w:fldCharType="separate"/>
        </w:r>
        <w:r>
          <w:t>30</w:t>
        </w:r>
        <w:r>
          <w:fldChar w:fldCharType="end"/>
        </w:r>
      </w:hyperlink>
    </w:p>
    <w:p>
      <w:pPr>
        <w:pStyle w:val="TOC2"/>
        <w:tabs>
          <w:tab w:val="right" w:leader="dot" w:pos="8306"/>
        </w:tabs>
      </w:pPr>
      <w:hyperlink w:anchor="_Toc15284" w:history="1">
        <w:r>
          <w:rPr>
            <w:rFonts w:ascii="仿宋" w:eastAsia="仿宋" w:hAnsi="仿宋" w:cs="仿宋" w:hint="eastAsia"/>
            <w:lang w:eastAsia="zh-CN"/>
          </w:rPr>
          <w:t>(三)、自然灾害防范措施</w:t>
        </w:r>
        <w:r>
          <w:tab/>
        </w:r>
        <w:r>
          <w:fldChar w:fldCharType="begin"/>
        </w:r>
        <w:r>
          <w:instrText xml:space="preserve"> PAGEREF _Toc15284 \h </w:instrText>
        </w:r>
        <w:r>
          <w:fldChar w:fldCharType="separate"/>
        </w:r>
        <w:r>
          <w:t>31</w:t>
        </w:r>
        <w:r>
          <w:fldChar w:fldCharType="end"/>
        </w:r>
      </w:hyperlink>
    </w:p>
    <w:p>
      <w:pPr>
        <w:pStyle w:val="TOC2"/>
        <w:tabs>
          <w:tab w:val="right" w:leader="dot" w:pos="8306"/>
        </w:tabs>
      </w:pPr>
      <w:hyperlink w:anchor="_Toc21922" w:history="1">
        <w:r>
          <w:rPr>
            <w:rFonts w:ascii="仿宋" w:eastAsia="仿宋" w:hAnsi="仿宋" w:cs="仿宋" w:hint="eastAsia"/>
            <w:lang w:eastAsia="zh-CN"/>
          </w:rPr>
          <w:t>(四)、安全色及安全标志使用要求</w:t>
        </w:r>
        <w:r>
          <w:tab/>
        </w:r>
        <w:r>
          <w:fldChar w:fldCharType="begin"/>
        </w:r>
        <w:r>
          <w:instrText xml:space="preserve"> PAGEREF _Toc21922 \h </w:instrText>
        </w:r>
        <w:r>
          <w:fldChar w:fldCharType="separate"/>
        </w:r>
        <w:r>
          <w:t>32</w:t>
        </w:r>
        <w:r>
          <w:fldChar w:fldCharType="end"/>
        </w:r>
      </w:hyperlink>
    </w:p>
    <w:p>
      <w:pPr>
        <w:pStyle w:val="TOC2"/>
        <w:tabs>
          <w:tab w:val="right" w:leader="dot" w:pos="8306"/>
        </w:tabs>
      </w:pPr>
      <w:hyperlink w:anchor="_Toc20933" w:history="1">
        <w:r>
          <w:rPr>
            <w:rFonts w:ascii="仿宋" w:eastAsia="仿宋" w:hAnsi="仿宋" w:cs="仿宋" w:hint="eastAsia"/>
            <w:lang w:eastAsia="zh-CN"/>
          </w:rPr>
          <w:t>(五)、防尘防毒措施</w:t>
        </w:r>
        <w:r>
          <w:tab/>
        </w:r>
        <w:r>
          <w:fldChar w:fldCharType="begin"/>
        </w:r>
        <w:r>
          <w:instrText xml:space="preserve"> PAGEREF _Toc20933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9" w:history="1">
        <w:r>
          <w:rPr>
            <w:rFonts w:ascii="仿宋" w:eastAsia="仿宋" w:hAnsi="仿宋" w:cs="仿宋" w:hint="eastAsia"/>
            <w:lang w:eastAsia="zh-CN"/>
          </w:rPr>
          <w:t>(六)、防静电、触电防护及防雷措施</w:t>
        </w:r>
        <w:r>
          <w:tab/>
        </w:r>
        <w:r>
          <w:fldChar w:fldCharType="begin"/>
        </w:r>
        <w:r>
          <w:instrText xml:space="preserve"> PAGEREF _Toc12869 \h </w:instrText>
        </w:r>
        <w:r>
          <w:fldChar w:fldCharType="separate"/>
        </w:r>
        <w:r>
          <w:t>34</w:t>
        </w:r>
        <w:r>
          <w:fldChar w:fldCharType="end"/>
        </w:r>
      </w:hyperlink>
    </w:p>
    <w:p>
      <w:pPr>
        <w:pStyle w:val="TOC2"/>
        <w:tabs>
          <w:tab w:val="right" w:leader="dot" w:pos="8306"/>
        </w:tabs>
      </w:pPr>
      <w:hyperlink w:anchor="_Toc14843" w:history="1">
        <w:r>
          <w:rPr>
            <w:rFonts w:ascii="仿宋" w:eastAsia="仿宋" w:hAnsi="仿宋" w:cs="仿宋" w:hint="eastAsia"/>
            <w:lang w:eastAsia="zh-CN"/>
          </w:rPr>
          <w:t>(七)、机械设备安全保障措施</w:t>
        </w:r>
        <w:r>
          <w:tab/>
        </w:r>
        <w:r>
          <w:fldChar w:fldCharType="begin"/>
        </w:r>
        <w:r>
          <w:instrText xml:space="preserve"> PAGEREF _Toc14843 \h </w:instrText>
        </w:r>
        <w:r>
          <w:fldChar w:fldCharType="separate"/>
        </w:r>
        <w:r>
          <w:t>36</w:t>
        </w:r>
        <w:r>
          <w:fldChar w:fldCharType="end"/>
        </w:r>
      </w:hyperlink>
    </w:p>
    <w:p>
      <w:pPr>
        <w:pStyle w:val="TOC1"/>
        <w:tabs>
          <w:tab w:val="right" w:leader="dot" w:pos="8306"/>
        </w:tabs>
      </w:pPr>
      <w:hyperlink w:anchor="_Toc28523" w:history="1">
        <w:r>
          <w:rPr>
            <w:rFonts w:ascii="仿宋" w:eastAsia="仿宋" w:hAnsi="仿宋" w:cs="仿宋" w:hint="eastAsia"/>
            <w:lang w:eastAsia="zh-CN"/>
          </w:rPr>
          <w:t>十一、建筑防水卷材及制品项目技术管理</w:t>
        </w:r>
        <w:r>
          <w:tab/>
        </w:r>
        <w:r>
          <w:fldChar w:fldCharType="begin"/>
        </w:r>
        <w:r>
          <w:instrText xml:space="preserve"> PAGEREF _Toc28523 \h </w:instrText>
        </w:r>
        <w:r>
          <w:fldChar w:fldCharType="separate"/>
        </w:r>
        <w:r>
          <w:t>37</w:t>
        </w:r>
        <w:r>
          <w:fldChar w:fldCharType="end"/>
        </w:r>
      </w:hyperlink>
    </w:p>
    <w:p>
      <w:pPr>
        <w:pStyle w:val="TOC2"/>
        <w:tabs>
          <w:tab w:val="right" w:leader="dot" w:pos="8306"/>
        </w:tabs>
      </w:pPr>
      <w:hyperlink w:anchor="_Toc20690" w:history="1">
        <w:r>
          <w:rPr>
            <w:rFonts w:ascii="仿宋" w:eastAsia="仿宋" w:hAnsi="仿宋" w:cs="仿宋" w:hint="eastAsia"/>
            <w:lang w:eastAsia="zh-CN"/>
          </w:rPr>
          <w:t>(一)、技术方案选用方向</w:t>
        </w:r>
        <w:r>
          <w:tab/>
        </w:r>
        <w:r>
          <w:fldChar w:fldCharType="begin"/>
        </w:r>
        <w:r>
          <w:instrText xml:space="preserve"> PAGEREF _Toc20690 \h </w:instrText>
        </w:r>
        <w:r>
          <w:fldChar w:fldCharType="separate"/>
        </w:r>
        <w:r>
          <w:t>37</w:t>
        </w:r>
        <w:r>
          <w:fldChar w:fldCharType="end"/>
        </w:r>
      </w:hyperlink>
    </w:p>
    <w:p>
      <w:pPr>
        <w:pStyle w:val="TOC2"/>
        <w:tabs>
          <w:tab w:val="right" w:leader="dot" w:pos="8306"/>
        </w:tabs>
      </w:pPr>
      <w:hyperlink w:anchor="_Toc12584" w:history="1">
        <w:r>
          <w:rPr>
            <w:rFonts w:ascii="仿宋" w:eastAsia="仿宋" w:hAnsi="仿宋" w:cs="仿宋" w:hint="eastAsia"/>
            <w:lang w:eastAsia="zh-CN"/>
          </w:rPr>
          <w:t>(二)、工艺技术方案选用原则</w:t>
        </w:r>
        <w:r>
          <w:tab/>
        </w:r>
        <w:r>
          <w:fldChar w:fldCharType="begin"/>
        </w:r>
        <w:r>
          <w:instrText xml:space="preserve"> PAGEREF _Toc12584 \h </w:instrText>
        </w:r>
        <w:r>
          <w:fldChar w:fldCharType="separate"/>
        </w:r>
        <w:r>
          <w:t>39</w:t>
        </w:r>
        <w:r>
          <w:fldChar w:fldCharType="end"/>
        </w:r>
      </w:hyperlink>
    </w:p>
    <w:p>
      <w:pPr>
        <w:pStyle w:val="TOC2"/>
        <w:tabs>
          <w:tab w:val="right" w:leader="dot" w:pos="8306"/>
        </w:tabs>
      </w:pPr>
      <w:hyperlink w:anchor="_Toc9586" w:history="1">
        <w:r>
          <w:rPr>
            <w:rFonts w:ascii="仿宋" w:eastAsia="仿宋" w:hAnsi="仿宋" w:cs="仿宋" w:hint="eastAsia"/>
            <w:lang w:eastAsia="zh-CN"/>
          </w:rPr>
          <w:t>(三)、工艺技术方案要求</w:t>
        </w:r>
        <w:r>
          <w:tab/>
        </w:r>
        <w:r>
          <w:fldChar w:fldCharType="begin"/>
        </w:r>
        <w:r>
          <w:instrText xml:space="preserve"> PAGEREF _Toc9586 \h </w:instrText>
        </w:r>
        <w:r>
          <w:fldChar w:fldCharType="separate"/>
        </w:r>
        <w:r>
          <w:t>41</w:t>
        </w:r>
        <w:r>
          <w:fldChar w:fldCharType="end"/>
        </w:r>
      </w:hyperlink>
    </w:p>
    <w:p>
      <w:pPr>
        <w:pStyle w:val="TOC1"/>
        <w:tabs>
          <w:tab w:val="right" w:leader="dot" w:pos="8306"/>
        </w:tabs>
      </w:pPr>
      <w:hyperlink w:anchor="_Toc24543" w:history="1">
        <w:r>
          <w:rPr>
            <w:rFonts w:ascii="仿宋" w:eastAsia="仿宋" w:hAnsi="仿宋" w:cs="仿宋" w:hint="eastAsia"/>
            <w:lang w:eastAsia="zh-CN"/>
          </w:rPr>
          <w:t>十二、建筑防水卷材及制品项目环境影响分析</w:t>
        </w:r>
        <w:r>
          <w:tab/>
        </w:r>
        <w:r>
          <w:fldChar w:fldCharType="begin"/>
        </w:r>
        <w:r>
          <w:instrText xml:space="preserve"> PAGEREF _Toc24543 \h </w:instrText>
        </w:r>
        <w:r>
          <w:fldChar w:fldCharType="separate"/>
        </w:r>
        <w:r>
          <w:t>44</w:t>
        </w:r>
        <w:r>
          <w:fldChar w:fldCharType="end"/>
        </w:r>
      </w:hyperlink>
    </w:p>
    <w:p>
      <w:pPr>
        <w:pStyle w:val="TOC2"/>
        <w:tabs>
          <w:tab w:val="right" w:leader="dot" w:pos="8306"/>
        </w:tabs>
      </w:pPr>
      <w:hyperlink w:anchor="_Toc9509" w:history="1">
        <w:r>
          <w:rPr>
            <w:rFonts w:ascii="仿宋" w:eastAsia="仿宋" w:hAnsi="仿宋" w:cs="仿宋" w:hint="eastAsia"/>
            <w:lang w:eastAsia="zh-CN"/>
          </w:rPr>
          <w:t>(一)、建设区域环境质量现状</w:t>
        </w:r>
        <w:r>
          <w:tab/>
        </w:r>
        <w:r>
          <w:fldChar w:fldCharType="begin"/>
        </w:r>
        <w:r>
          <w:instrText xml:space="preserve"> PAGEREF _Toc9509 \h </w:instrText>
        </w:r>
        <w:r>
          <w:fldChar w:fldCharType="separate"/>
        </w:r>
        <w:r>
          <w:t>44</w:t>
        </w:r>
        <w:r>
          <w:fldChar w:fldCharType="end"/>
        </w:r>
      </w:hyperlink>
    </w:p>
    <w:p>
      <w:pPr>
        <w:pStyle w:val="TOC2"/>
        <w:tabs>
          <w:tab w:val="right" w:leader="dot" w:pos="8306"/>
        </w:tabs>
      </w:pPr>
      <w:hyperlink w:anchor="_Toc2143" w:history="1">
        <w:r>
          <w:rPr>
            <w:rFonts w:ascii="仿宋" w:eastAsia="仿宋" w:hAnsi="仿宋" w:cs="仿宋" w:hint="eastAsia"/>
            <w:lang w:eastAsia="zh-CN"/>
          </w:rPr>
          <w:t>(二)、建设期环境保护</w:t>
        </w:r>
        <w:r>
          <w:tab/>
        </w:r>
        <w:r>
          <w:fldChar w:fldCharType="begin"/>
        </w:r>
        <w:r>
          <w:instrText xml:space="preserve"> PAGEREF _Toc2143 \h </w:instrText>
        </w:r>
        <w:r>
          <w:fldChar w:fldCharType="separate"/>
        </w:r>
        <w:r>
          <w:t>45</w:t>
        </w:r>
        <w:r>
          <w:fldChar w:fldCharType="end"/>
        </w:r>
      </w:hyperlink>
    </w:p>
    <w:p>
      <w:pPr>
        <w:pStyle w:val="TOC2"/>
        <w:tabs>
          <w:tab w:val="right" w:leader="dot" w:pos="8306"/>
        </w:tabs>
      </w:pPr>
      <w:hyperlink w:anchor="_Toc21376" w:history="1">
        <w:r>
          <w:rPr>
            <w:rFonts w:ascii="仿宋" w:eastAsia="仿宋" w:hAnsi="仿宋" w:cs="仿宋" w:hint="eastAsia"/>
            <w:lang w:eastAsia="zh-CN"/>
          </w:rPr>
          <w:t>(三)、运营期环境保护</w:t>
        </w:r>
        <w:r>
          <w:tab/>
        </w:r>
        <w:r>
          <w:fldChar w:fldCharType="begin"/>
        </w:r>
        <w:r>
          <w:instrText xml:space="preserve"> PAGEREF _Toc21376 \h </w:instrText>
        </w:r>
        <w:r>
          <w:fldChar w:fldCharType="separate"/>
        </w:r>
        <w:r>
          <w:t>47</w:t>
        </w:r>
        <w:r>
          <w:fldChar w:fldCharType="end"/>
        </w:r>
      </w:hyperlink>
    </w:p>
    <w:p>
      <w:pPr>
        <w:pStyle w:val="TOC2"/>
        <w:tabs>
          <w:tab w:val="right" w:leader="dot" w:pos="8306"/>
        </w:tabs>
      </w:pPr>
      <w:hyperlink w:anchor="_Toc10719" w:history="1">
        <w:r>
          <w:rPr>
            <w:rFonts w:ascii="仿宋" w:eastAsia="仿宋" w:hAnsi="仿宋" w:cs="仿宋" w:hint="eastAsia"/>
            <w:lang w:eastAsia="zh-CN"/>
          </w:rPr>
          <w:t>(四)、建筑防水卷材及制品项目建设对区域经济的影响</w:t>
        </w:r>
        <w:r>
          <w:tab/>
        </w:r>
        <w:r>
          <w:fldChar w:fldCharType="begin"/>
        </w:r>
        <w:r>
          <w:instrText xml:space="preserve"> PAGEREF _Toc10719 \h </w:instrText>
        </w:r>
        <w:r>
          <w:fldChar w:fldCharType="separate"/>
        </w:r>
        <w:r>
          <w:t>48</w:t>
        </w:r>
        <w:r>
          <w:fldChar w:fldCharType="end"/>
        </w:r>
      </w:hyperlink>
    </w:p>
    <w:p>
      <w:pPr>
        <w:pStyle w:val="TOC2"/>
        <w:tabs>
          <w:tab w:val="right" w:leader="dot" w:pos="8306"/>
        </w:tabs>
      </w:pPr>
      <w:hyperlink w:anchor="_Toc31983" w:history="1">
        <w:r>
          <w:rPr>
            <w:rFonts w:ascii="仿宋" w:eastAsia="仿宋" w:hAnsi="仿宋" w:cs="仿宋" w:hint="eastAsia"/>
            <w:lang w:eastAsia="zh-CN"/>
          </w:rPr>
          <w:t>(五)、废弃物处理</w:t>
        </w:r>
        <w:r>
          <w:tab/>
        </w:r>
        <w:r>
          <w:fldChar w:fldCharType="begin"/>
        </w:r>
        <w:r>
          <w:instrText xml:space="preserve"> PAGEREF _Toc31983 \h </w:instrText>
        </w:r>
        <w:r>
          <w:fldChar w:fldCharType="separate"/>
        </w:r>
        <w:r>
          <w:t>50</w:t>
        </w:r>
        <w:r>
          <w:fldChar w:fldCharType="end"/>
        </w:r>
      </w:hyperlink>
    </w:p>
    <w:p>
      <w:pPr>
        <w:pStyle w:val="TOC2"/>
        <w:tabs>
          <w:tab w:val="right" w:leader="dot" w:pos="8306"/>
        </w:tabs>
      </w:pPr>
      <w:hyperlink w:anchor="_Toc18661" w:history="1">
        <w:r>
          <w:rPr>
            <w:rFonts w:ascii="仿宋" w:eastAsia="仿宋" w:hAnsi="仿宋" w:cs="仿宋" w:hint="eastAsia"/>
            <w:lang w:eastAsia="zh-CN"/>
          </w:rPr>
          <w:t>(六)、特殊环境影响分析</w:t>
        </w:r>
        <w:r>
          <w:tab/>
        </w:r>
        <w:r>
          <w:fldChar w:fldCharType="begin"/>
        </w:r>
        <w:r>
          <w:instrText xml:space="preserve"> PAGEREF _Toc18661 \h </w:instrText>
        </w:r>
        <w:r>
          <w:fldChar w:fldCharType="separate"/>
        </w:r>
        <w:r>
          <w:t>51</w:t>
        </w:r>
        <w:r>
          <w:fldChar w:fldCharType="end"/>
        </w:r>
      </w:hyperlink>
    </w:p>
    <w:p>
      <w:pPr>
        <w:pStyle w:val="TOC2"/>
        <w:tabs>
          <w:tab w:val="right" w:leader="dot" w:pos="8306"/>
        </w:tabs>
      </w:pPr>
      <w:hyperlink w:anchor="_Toc32386" w:history="1">
        <w:r>
          <w:rPr>
            <w:rFonts w:ascii="仿宋" w:eastAsia="仿宋" w:hAnsi="仿宋" w:cs="仿宋" w:hint="eastAsia"/>
            <w:lang w:eastAsia="zh-CN"/>
          </w:rPr>
          <w:t>(七)、清洁生产</w:t>
        </w:r>
        <w:r>
          <w:tab/>
        </w:r>
        <w:r>
          <w:fldChar w:fldCharType="begin"/>
        </w:r>
        <w:r>
          <w:instrText xml:space="preserve"> PAGEREF _Toc32386 \h </w:instrText>
        </w:r>
        <w:r>
          <w:fldChar w:fldCharType="separate"/>
        </w:r>
        <w:r>
          <w:t>52</w:t>
        </w:r>
        <w:r>
          <w:fldChar w:fldCharType="end"/>
        </w:r>
      </w:hyperlink>
    </w:p>
    <w:p>
      <w:pPr>
        <w:pStyle w:val="TOC2"/>
        <w:tabs>
          <w:tab w:val="right" w:leader="dot" w:pos="8306"/>
        </w:tabs>
      </w:pPr>
      <w:hyperlink w:anchor="_Toc5726" w:history="1">
        <w:r>
          <w:rPr>
            <w:rFonts w:ascii="仿宋" w:eastAsia="仿宋" w:hAnsi="仿宋" w:cs="仿宋" w:hint="eastAsia"/>
            <w:lang w:eastAsia="zh-CN"/>
          </w:rPr>
          <w:t>(八)、环境保护综合评价</w:t>
        </w:r>
        <w:r>
          <w:tab/>
        </w:r>
        <w:r>
          <w:fldChar w:fldCharType="begin"/>
        </w:r>
        <w:r>
          <w:instrText xml:space="preserve"> PAGEREF _Toc5726 \h </w:instrText>
        </w:r>
        <w:r>
          <w:fldChar w:fldCharType="separate"/>
        </w:r>
        <w:r>
          <w:t>54</w:t>
        </w:r>
        <w:r>
          <w:fldChar w:fldCharType="end"/>
        </w:r>
      </w:hyperlink>
    </w:p>
    <w:p>
      <w:pPr>
        <w:pStyle w:val="TOC1"/>
        <w:tabs>
          <w:tab w:val="right" w:leader="dot" w:pos="8306"/>
        </w:tabs>
      </w:pPr>
      <w:hyperlink w:anchor="_Toc21797" w:history="1">
        <w:r>
          <w:rPr>
            <w:rFonts w:ascii="仿宋" w:eastAsia="仿宋" w:hAnsi="仿宋" w:cs="仿宋" w:hint="eastAsia"/>
            <w:lang w:eastAsia="zh-CN"/>
          </w:rPr>
          <w:t>十三、质量管理体系</w:t>
        </w:r>
        <w:r>
          <w:tab/>
        </w:r>
        <w:r>
          <w:fldChar w:fldCharType="begin"/>
        </w:r>
        <w:r>
          <w:instrText xml:space="preserve"> PAGEREF _Toc21797 \h </w:instrText>
        </w:r>
        <w:r>
          <w:fldChar w:fldCharType="separate"/>
        </w:r>
        <w:r>
          <w:t>55</w:t>
        </w:r>
        <w:r>
          <w:fldChar w:fldCharType="end"/>
        </w:r>
      </w:hyperlink>
    </w:p>
    <w:p>
      <w:pPr>
        <w:pStyle w:val="TOC2"/>
        <w:tabs>
          <w:tab w:val="right" w:leader="dot" w:pos="8306"/>
        </w:tabs>
      </w:pPr>
      <w:hyperlink w:anchor="_Toc13419" w:history="1">
        <w:r>
          <w:rPr>
            <w:rFonts w:ascii="仿宋" w:eastAsia="仿宋" w:hAnsi="仿宋" w:cs="仿宋" w:hint="eastAsia"/>
            <w:lang w:eastAsia="zh-CN"/>
          </w:rPr>
          <w:t>(一)、质量目标与方针</w:t>
        </w:r>
        <w:r>
          <w:tab/>
        </w:r>
        <w:r>
          <w:fldChar w:fldCharType="begin"/>
        </w:r>
        <w:r>
          <w:instrText xml:space="preserve"> PAGEREF _Toc13419 \h </w:instrText>
        </w:r>
        <w:r>
          <w:fldChar w:fldCharType="separate"/>
        </w:r>
        <w:r>
          <w:t>55</w:t>
        </w:r>
        <w:r>
          <w:fldChar w:fldCharType="end"/>
        </w:r>
      </w:hyperlink>
    </w:p>
    <w:p>
      <w:pPr>
        <w:pStyle w:val="TOC2"/>
        <w:tabs>
          <w:tab w:val="right" w:leader="dot" w:pos="8306"/>
        </w:tabs>
      </w:pPr>
      <w:hyperlink w:anchor="_Toc30644" w:history="1">
        <w:r>
          <w:rPr>
            <w:rFonts w:ascii="仿宋" w:eastAsia="仿宋" w:hAnsi="仿宋" w:cs="仿宋" w:hint="eastAsia"/>
            <w:lang w:eastAsia="zh-CN"/>
          </w:rPr>
          <w:t>(二)、质量管理责任</w:t>
        </w:r>
        <w:r>
          <w:tab/>
        </w:r>
        <w:r>
          <w:fldChar w:fldCharType="begin"/>
        </w:r>
        <w:r>
          <w:instrText xml:space="preserve"> PAGEREF _Toc30644 \h </w:instrText>
        </w:r>
        <w:r>
          <w:fldChar w:fldCharType="separate"/>
        </w:r>
        <w:r>
          <w:t>56</w:t>
        </w:r>
        <w:r>
          <w:fldChar w:fldCharType="end"/>
        </w:r>
      </w:hyperlink>
    </w:p>
    <w:p>
      <w:pPr>
        <w:pStyle w:val="TOC2"/>
        <w:tabs>
          <w:tab w:val="right" w:leader="dot" w:pos="8306"/>
        </w:tabs>
      </w:pPr>
      <w:hyperlink w:anchor="_Toc11959" w:history="1">
        <w:r>
          <w:rPr>
            <w:rFonts w:ascii="仿宋" w:eastAsia="仿宋" w:hAnsi="仿宋" w:cs="仿宋" w:hint="eastAsia"/>
            <w:lang w:eastAsia="zh-CN"/>
          </w:rPr>
          <w:t>(三)、质量管理体系文件</w:t>
        </w:r>
        <w:r>
          <w:tab/>
        </w:r>
        <w:r>
          <w:fldChar w:fldCharType="begin"/>
        </w:r>
        <w:r>
          <w:instrText xml:space="preserve"> PAGEREF _Toc11959 \h </w:instrText>
        </w:r>
        <w:r>
          <w:fldChar w:fldCharType="separate"/>
        </w:r>
        <w:r>
          <w:t>58</w:t>
        </w:r>
        <w:r>
          <w:fldChar w:fldCharType="end"/>
        </w:r>
      </w:hyperlink>
    </w:p>
    <w:p>
      <w:pPr>
        <w:pStyle w:val="TOC2"/>
        <w:tabs>
          <w:tab w:val="right" w:leader="dot" w:pos="8306"/>
        </w:tabs>
      </w:pPr>
      <w:hyperlink w:anchor="_Toc23172" w:history="1">
        <w:r>
          <w:rPr>
            <w:rFonts w:ascii="仿宋" w:eastAsia="仿宋" w:hAnsi="仿宋" w:cs="仿宋" w:hint="eastAsia"/>
            <w:lang w:eastAsia="zh-CN"/>
          </w:rPr>
          <w:t>(四)、质量培训与教育</w:t>
        </w:r>
        <w:r>
          <w:tab/>
        </w:r>
        <w:r>
          <w:fldChar w:fldCharType="begin"/>
        </w:r>
        <w:r>
          <w:instrText xml:space="preserve"> PAGEREF _Toc23172 \h </w:instrText>
        </w:r>
        <w:r>
          <w:fldChar w:fldCharType="separate"/>
        </w:r>
        <w:r>
          <w:t>60</w:t>
        </w:r>
        <w:r>
          <w:fldChar w:fldCharType="end"/>
        </w:r>
      </w:hyperlink>
    </w:p>
    <w:p>
      <w:pPr>
        <w:pStyle w:val="TOC2"/>
        <w:tabs>
          <w:tab w:val="right" w:leader="dot" w:pos="8306"/>
        </w:tabs>
      </w:pPr>
      <w:hyperlink w:anchor="_Toc10829" w:history="1">
        <w:r>
          <w:rPr>
            <w:rFonts w:ascii="仿宋" w:eastAsia="仿宋" w:hAnsi="仿宋" w:cs="仿宋" w:hint="eastAsia"/>
            <w:lang w:eastAsia="zh-CN"/>
          </w:rPr>
          <w:t>(五)、质量审核与评价</w:t>
        </w:r>
        <w:r>
          <w:tab/>
        </w:r>
        <w:r>
          <w:fldChar w:fldCharType="begin"/>
        </w:r>
        <w:r>
          <w:instrText xml:space="preserve"> PAGEREF _Toc10829 \h </w:instrText>
        </w:r>
        <w:r>
          <w:fldChar w:fldCharType="separate"/>
        </w:r>
        <w:r>
          <w:t>61</w:t>
        </w:r>
        <w:r>
          <w:fldChar w:fldCharType="end"/>
        </w:r>
      </w:hyperlink>
    </w:p>
    <w:p>
      <w:pPr>
        <w:pStyle w:val="TOC2"/>
        <w:tabs>
          <w:tab w:val="right" w:leader="dot" w:pos="8306"/>
        </w:tabs>
      </w:pPr>
      <w:hyperlink w:anchor="_Toc12373" w:history="1">
        <w:r>
          <w:rPr>
            <w:rFonts w:ascii="仿宋" w:eastAsia="仿宋" w:hAnsi="仿宋" w:cs="仿宋" w:hint="eastAsia"/>
            <w:lang w:eastAsia="zh-CN"/>
          </w:rPr>
          <w:t>(六)、不符合与纠正措施</w:t>
        </w:r>
        <w:r>
          <w:tab/>
        </w:r>
        <w:r>
          <w:fldChar w:fldCharType="begin"/>
        </w:r>
        <w:r>
          <w:instrText xml:space="preserve"> PAGEREF _Toc12373 \h </w:instrText>
        </w:r>
        <w:r>
          <w:fldChar w:fldCharType="separate"/>
        </w:r>
        <w:r>
          <w:t>62</w:t>
        </w:r>
        <w:r>
          <w:fldChar w:fldCharType="end"/>
        </w:r>
      </w:hyperlink>
    </w:p>
    <w:p>
      <w:pPr>
        <w:pStyle w:val="TOC1"/>
        <w:tabs>
          <w:tab w:val="right" w:leader="dot" w:pos="8306"/>
        </w:tabs>
      </w:pPr>
      <w:hyperlink w:anchor="_Toc12612" w:history="1">
        <w:r>
          <w:rPr>
            <w:rFonts w:ascii="仿宋" w:eastAsia="仿宋" w:hAnsi="仿宋" w:cs="仿宋" w:hint="eastAsia"/>
            <w:lang w:eastAsia="zh-CN"/>
          </w:rPr>
          <w:t>十四、建筑防水卷材及制品项目实施保障措施</w:t>
        </w:r>
        <w:r>
          <w:tab/>
        </w:r>
        <w:r>
          <w:fldChar w:fldCharType="begin"/>
        </w:r>
        <w:r>
          <w:instrText xml:space="preserve"> PAGEREF _Toc12612 \h </w:instrText>
        </w:r>
        <w:r>
          <w:fldChar w:fldCharType="separate"/>
        </w:r>
        <w:r>
          <w:t>63</w:t>
        </w:r>
        <w:r>
          <w:fldChar w:fldCharType="end"/>
        </w:r>
      </w:hyperlink>
    </w:p>
    <w:p>
      <w:pPr>
        <w:pStyle w:val="TOC2"/>
        <w:tabs>
          <w:tab w:val="right" w:leader="dot" w:pos="8306"/>
        </w:tabs>
      </w:pPr>
      <w:hyperlink w:anchor="_Toc23507" w:history="1">
        <w:r>
          <w:rPr>
            <w:rFonts w:ascii="仿宋" w:eastAsia="仿宋" w:hAnsi="仿宋" w:cs="仿宋" w:hint="eastAsia"/>
            <w:lang w:eastAsia="zh-CN"/>
          </w:rPr>
          <w:t>(一)、建筑防水卷材及制品项目实施保障机制</w:t>
        </w:r>
        <w:r>
          <w:tab/>
        </w:r>
        <w:r>
          <w:fldChar w:fldCharType="begin"/>
        </w:r>
        <w:r>
          <w:instrText xml:space="preserve"> PAGEREF _Toc23507 \h </w:instrText>
        </w:r>
        <w:r>
          <w:fldChar w:fldCharType="separate"/>
        </w:r>
        <w:r>
          <w:t>63</w:t>
        </w:r>
        <w:r>
          <w:fldChar w:fldCharType="end"/>
        </w:r>
      </w:hyperlink>
    </w:p>
    <w:p>
      <w:pPr>
        <w:pStyle w:val="TOC2"/>
        <w:tabs>
          <w:tab w:val="right" w:leader="dot" w:pos="8306"/>
        </w:tabs>
      </w:pPr>
      <w:hyperlink w:anchor="_Toc24772" w:history="1">
        <w:r>
          <w:rPr>
            <w:rFonts w:ascii="仿宋" w:eastAsia="仿宋" w:hAnsi="仿宋" w:cs="仿宋" w:hint="eastAsia"/>
            <w:lang w:eastAsia="zh-CN"/>
          </w:rPr>
          <w:t>(二)、建筑防水卷材及制品项目法律合规要求</w:t>
        </w:r>
        <w:r>
          <w:tab/>
        </w:r>
        <w:r>
          <w:fldChar w:fldCharType="begin"/>
        </w:r>
        <w:r>
          <w:instrText xml:space="preserve"> PAGEREF _Toc24772 \h </w:instrText>
        </w:r>
        <w:r>
          <w:fldChar w:fldCharType="separate"/>
        </w:r>
        <w:r>
          <w:t>67</w:t>
        </w:r>
        <w:r>
          <w:fldChar w:fldCharType="end"/>
        </w:r>
      </w:hyperlink>
    </w:p>
    <w:p>
      <w:pPr>
        <w:pStyle w:val="TOC2"/>
        <w:tabs>
          <w:tab w:val="right" w:leader="dot" w:pos="8306"/>
        </w:tabs>
      </w:pPr>
      <w:hyperlink w:anchor="_Toc24070" w:history="1">
        <w:r>
          <w:rPr>
            <w:rFonts w:ascii="仿宋" w:eastAsia="仿宋" w:hAnsi="仿宋" w:cs="仿宋" w:hint="eastAsia"/>
            <w:lang w:eastAsia="zh-CN"/>
          </w:rPr>
          <w:t>(三)、建筑防水卷材及制品项目合同管理与法律事务</w:t>
        </w:r>
        <w:r>
          <w:tab/>
        </w:r>
        <w:r>
          <w:fldChar w:fldCharType="begin"/>
        </w:r>
        <w:r>
          <w:instrText xml:space="preserve"> PAGEREF _Toc24070 \h </w:instrText>
        </w:r>
        <w:r>
          <w:fldChar w:fldCharType="separate"/>
        </w:r>
        <w:r>
          <w:t>72</w:t>
        </w:r>
        <w:r>
          <w:fldChar w:fldCharType="end"/>
        </w:r>
      </w:hyperlink>
    </w:p>
    <w:p>
      <w:pPr>
        <w:pStyle w:val="TOC2"/>
        <w:tabs>
          <w:tab w:val="right" w:leader="dot" w:pos="8306"/>
        </w:tabs>
      </w:pPr>
      <w:hyperlink w:anchor="_Toc13356" w:history="1">
        <w:r>
          <w:rPr>
            <w:rFonts w:ascii="仿宋" w:eastAsia="仿宋" w:hAnsi="仿宋" w:cs="仿宋" w:hint="eastAsia"/>
            <w:lang w:eastAsia="zh-CN"/>
          </w:rPr>
          <w:t>(四)、建筑防水卷材及制品项目知识产权保护策略</w:t>
        </w:r>
        <w:r>
          <w:tab/>
        </w:r>
        <w:r>
          <w:fldChar w:fldCharType="begin"/>
        </w:r>
        <w:r>
          <w:instrText xml:space="preserve"> PAGEREF _Toc13356 \h </w:instrText>
        </w:r>
        <w:r>
          <w:fldChar w:fldCharType="separate"/>
        </w:r>
        <w:r>
          <w:t>78</w:t>
        </w:r>
        <w:r>
          <w:fldChar w:fldCharType="end"/>
        </w:r>
      </w:hyperlink>
    </w:p>
    <w:p>
      <w:pPr>
        <w:pStyle w:val="TOC1"/>
        <w:tabs>
          <w:tab w:val="right" w:leader="dot" w:pos="8306"/>
        </w:tabs>
      </w:pPr>
      <w:hyperlink w:anchor="_Toc12648" w:history="1">
        <w:r>
          <w:rPr>
            <w:rFonts w:ascii="仿宋" w:eastAsia="仿宋" w:hAnsi="仿宋" w:cs="仿宋" w:hint="eastAsia"/>
            <w:lang w:eastAsia="zh-CN"/>
          </w:rPr>
          <w:t>十五、建筑防水卷材及制品项目治理与监督</w:t>
        </w:r>
        <w:r>
          <w:tab/>
        </w:r>
        <w:r>
          <w:fldChar w:fldCharType="begin"/>
        </w:r>
        <w:r>
          <w:instrText xml:space="preserve"> PAGEREF _Toc12648 \h </w:instrText>
        </w:r>
        <w:r>
          <w:fldChar w:fldCharType="separate"/>
        </w:r>
        <w:r>
          <w:t>81</w:t>
        </w:r>
        <w:r>
          <w:fldChar w:fldCharType="end"/>
        </w:r>
      </w:hyperlink>
    </w:p>
    <w:p>
      <w:pPr>
        <w:pStyle w:val="TOC2"/>
        <w:tabs>
          <w:tab w:val="right" w:leader="dot" w:pos="8306"/>
        </w:tabs>
      </w:pPr>
      <w:hyperlink w:anchor="_Toc15965" w:history="1">
        <w:r>
          <w:rPr>
            <w:rFonts w:ascii="仿宋" w:eastAsia="仿宋" w:hAnsi="仿宋" w:cs="仿宋" w:hint="eastAsia"/>
            <w:lang w:eastAsia="zh-CN"/>
          </w:rPr>
          <w:t>(一)、建筑防水卷材及制品项目治理结构</w:t>
        </w:r>
        <w:r>
          <w:tab/>
        </w:r>
        <w:r>
          <w:fldChar w:fldCharType="begin"/>
        </w:r>
        <w:r>
          <w:instrText xml:space="preserve"> PAGEREF _Toc15965 \h </w:instrText>
        </w:r>
        <w:r>
          <w:fldChar w:fldCharType="separate"/>
        </w:r>
        <w:r>
          <w:t>81</w:t>
        </w:r>
        <w:r>
          <w:fldChar w:fldCharType="end"/>
        </w:r>
      </w:hyperlink>
    </w:p>
    <w:p>
      <w:pPr>
        <w:pStyle w:val="TOC2"/>
        <w:tabs>
          <w:tab w:val="right" w:leader="dot" w:pos="8306"/>
        </w:tabs>
      </w:pPr>
      <w:hyperlink w:anchor="_Toc15988" w:history="1">
        <w:r>
          <w:rPr>
            <w:rFonts w:ascii="仿宋" w:eastAsia="仿宋" w:hAnsi="仿宋" w:cs="仿宋" w:hint="eastAsia"/>
            <w:lang w:eastAsia="zh-CN"/>
          </w:rPr>
          <w:t>(二)、监督与审计</w:t>
        </w:r>
        <w:r>
          <w:tab/>
        </w:r>
        <w:r>
          <w:fldChar w:fldCharType="begin"/>
        </w:r>
        <w:r>
          <w:instrText xml:space="preserve"> PAGEREF _Toc15988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16"/>
      <w:r>
        <w:rPr>
          <w:rFonts w:ascii="仿宋" w:eastAsia="仿宋" w:hAnsi="仿宋" w:cs="仿宋" w:hint="eastAsia"/>
          <w:sz w:val="28"/>
          <w:lang w:eastAsia="zh-CN"/>
        </w:rPr>
        <w:t>一、建筑防水卷材及制品项目绩效评估</w:t>
      </w:r>
      <w:bookmarkEnd w:id="2"/>
    </w:p>
    <w:p>
      <w:pPr>
        <w:pStyle w:val="Heading2"/>
        <w:rPr>
          <w:rFonts w:ascii="仿宋" w:eastAsia="仿宋" w:hAnsi="仿宋" w:cs="仿宋" w:hint="eastAsia"/>
          <w:lang w:eastAsia="zh-CN"/>
        </w:rPr>
      </w:pPr>
      <w:bookmarkStart w:id="3" w:name="_Toc377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防水卷材及制品项目中，我们设计了一套全面的绩效评估指标，以确保建筑防水卷材及制品项目的可控和成功交付。这些指标跨足建筑防水卷材及制品项目目标、成本、进度和质量等多个维度，为我们提供了全面洞察建筑防水卷材及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目标达成率是我们关注的首要指标。我们设定了明确的目标，并通过定期监测和评估，迅速发现并应对潜在的目标偏差。这为建筑防水卷材及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成本绩效是另一个核心关注点。通过实际成本与预算成本的对比分析，我们深入了解成本差异的原因，及时调整资源分配，保持建筑防水卷材及制品项目在经济效益方面的合理水平。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进度作为关键的绩效指标之一，得到了精心的关注。我们制定了详细的建筑防水卷材及制品项目进度计划，并设立了进度符合度指标，确保实际进度与计划进度保持一致。这使我们能够快速发现和解决潜在的进度问题，保持建筑防水卷材及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筑防水卷材及制品项目绩效的不可或缺的一环。我们引入了一系列的质量标准和客户满意度指标，以确保建筑防水卷材及制品项目交付的成果在质量上达到或超越预期水平。通过持续监测这些指标，我们努力提升建筑防水卷材及制品项目整体质量水平，为建筑防水卷材及制品项目的成功交付提供有力保障。通过这些科学且全面的绩效评估，我们能够更好地引导建筑防水卷材及制品项目的持续改进，确保建筑防水卷材及制品项目目标的顺利达成。</w:t>
      </w:r>
    </w:p>
    <w:p>
      <w:pPr>
        <w:pStyle w:val="Heading2"/>
        <w:ind w:firstLine="560" w:firstLineChars="200"/>
        <w:rPr>
          <w:rFonts w:ascii="仿宋" w:eastAsia="仿宋" w:hAnsi="仿宋" w:cs="仿宋" w:hint="eastAsia"/>
          <w:sz w:val="28"/>
          <w:lang w:eastAsia="zh-CN"/>
        </w:rPr>
      </w:pPr>
      <w:bookmarkStart w:id="4" w:name="_Toc177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绩效评估是建筑防水卷材及制品项目中的关键环节，为确保建筑防水卷材及制品项目达到预期目标，我们采用了多层次、多维度的绩效评估方法。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筑防水卷材及制品项目的战略目标对齐，确保每个决策和行动都与建筑防水卷材及制品项目整体目标保持一致。团队会定期召开战略对齐会议，审视当前工作与建筑防水卷材及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建筑防水卷材及制品项目进度、质量、成本和风险等方面。这些指标通过数据收集和分析，为建筑防水卷材及制品项目管理团队提供了客观的评估依据。例如，我们通过建筑防水卷材及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建筑防水卷材及制品项目内部，还考虑了建筑防水卷材及制品项目对外部环境的影响。我们定期进行干系人满意度调查，以了解各利益相关方对建筑防水卷材及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这种多层次、多角度的绩效评估方法，使得我们能够全面了解建筑防水卷材及制品项目的运行状态，及时做出调整，确保建筑防水卷材及制品项目在不断变化的环境中保持稳健前行。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04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为了确保建筑防水卷材及制品项目的有效管理和不断优化，我们采用了精心设计的绩效评估周期。这个周期旨在实现灵活、实时和全面的评估，以适应建筑防水卷材及制品项目执行中的各种挑战。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建筑防水卷材及制品项目的不同需求，分为短期、中期和长期。短期评估关注每个迭代或工作周期，以及时发现和解决当前任务中的问题。中期评估涵盖几个迭代，深入了解整体建筑防水卷材及制品项目的趋势和性能。长期评估则着眼于整个建筑防水卷材及制品项目阶段，确保建筑防水卷材及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建筑防水卷材及制品项目管理工具和协作平台，团队成员能够随时更新和分享建筑防水卷材及制品项目数据。这种实时性的反馈机制使我们能够及时察觉潜在问题，快速调整，保持建筑防水卷材及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建筑防水卷材及制品项目的决策制定密不可分。每个周期的建筑防水卷材及制品项目回顾会议成为集体总结经验、识别问题深层次原因并找到创新解决方案的平台。这种定期的反思与调整机制使建筑防水卷材及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753"/>
      <w:r>
        <w:rPr>
          <w:rFonts w:ascii="仿宋" w:eastAsia="仿宋" w:hAnsi="仿宋" w:cs="仿宋" w:hint="eastAsia"/>
          <w:sz w:val="28"/>
          <w:lang w:eastAsia="zh-CN"/>
        </w:rPr>
        <w:t>二、建筑防水卷材及制品项目选址可行性分析</w:t>
      </w:r>
      <w:bookmarkEnd w:id="6"/>
    </w:p>
    <w:p>
      <w:pPr>
        <w:pStyle w:val="Heading2"/>
        <w:rPr>
          <w:rFonts w:ascii="仿宋" w:eastAsia="仿宋" w:hAnsi="仿宋" w:cs="仿宋" w:hint="eastAsia"/>
          <w:lang w:eastAsia="zh-CN"/>
        </w:rPr>
      </w:pPr>
      <w:bookmarkStart w:id="7" w:name="_Toc26019"/>
      <w:r>
        <w:rPr>
          <w:rFonts w:ascii="仿宋" w:eastAsia="仿宋" w:hAnsi="仿宋" w:cs="仿宋" w:hint="eastAsia"/>
          <w:lang w:eastAsia="zh-CN"/>
        </w:rPr>
        <w:t>(一)、建筑防水卷材及制品项目选址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该建筑防水卷材及制品项目选址位于XX省XX市XX区XXX街道</w:t>
      </w:r>
    </w:p>
    <w:p>
      <w:pPr>
        <w:pStyle w:val="Heading2"/>
        <w:ind w:firstLine="560" w:firstLineChars="200"/>
        <w:rPr>
          <w:rFonts w:ascii="仿宋" w:eastAsia="仿宋" w:hAnsi="仿宋" w:cs="仿宋" w:hint="eastAsia"/>
          <w:sz w:val="28"/>
          <w:lang w:eastAsia="zh-CN"/>
        </w:rPr>
      </w:pPr>
      <w:bookmarkStart w:id="8" w:name="_Toc2201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防水卷材及制品项目的征地面积将根据建筑防水卷材及制品项目的实际规模和需求进行精确规划。具体面积XXX平方米，旨在确保建筑防水卷材及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净用地面积是在征地面积基础上去除不可利用面积后的实际可开发用地。具体面积XXX平方米，考虑到环保、交通、安全等多方面因素，以确保建筑防水卷材及制品项目在整体利用效率上达到最优。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建筑防水卷材及制品项目计划建设的建筑总规模具体面积XXX平方米。这一规模的确定综合考虑了建筑防水卷材及制品项目的性质、规模，以及城市规划的相关要求，确保建筑布局与周边环境协调一致。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绿地率是建筑防水卷材及制品项目用地中被规划为绿地的比例。具体面积XXX平方米，旨在通过合理规划绿地，改善建筑防水卷材及制品项目周边环境，提升居民生活质量，并符合城市整体绿化规划。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容积率是用地上可以建设的建筑总体积与用地面积之比。具体面积XXX，通过合理的容积率规划，确保建筑防水卷材及制品项目建筑规模与周边环境和谐共生。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防水卷材及制品项目选址与当地城市规划相一致，具体面积XXX平方米。通过与城市规划部门深入沟通，确保建筑防水卷材及制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建筑防水卷材及制品项目选址符合当地产业政策，具体面积XXX平方米。这包括建筑防水卷材及制品项目对当地经济的促进作用，以及对相关产业的带动效应，确保建筑防水卷材及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用地总体要求必须符合环保和可持续发展的原则，具体面积XXX平方米。通过采用绿色建筑设计、节能减排等措施，确保建筑防水卷材及制品项目在建设和运营过程中对环境的影响最小化，达到可持续发展的要求。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确保建筑防水卷材及制品项目选址具备必要的公共设施配套，具体面积XXX平方米。这包括交通便利性、教育、医疗等基础设施，以提高居民生活品质，使得建筑防水卷材及制品项目选址更具吸引力。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考虑用地总体要求对当地社会稳定性的影响，具体面积XXX平方米。通过深入了解当地社区反馈，确保建筑防水卷材及制品项目的选址和建设过程对当地社会和谐稳定产生积极作用。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防水卷材及制品项目选址不仅符合法规和规划，还在实际操作中具有可行性。这一全面规划将为建筑防水卷材及制品项目的成功实施提供坚实的基础，确保建筑防水卷材及制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56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防水卷材及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防水卷材及制品项目的设备规划和空间设计中，我们将采取灵活设备布局的措施。设备布局将根据实际需求进行灵活设计，避免不必要的浪费。通过合理规划设备摆放位置，我们将提高设备的利用率，减少设备间距，以确保建筑防水卷材及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防水卷材及制品项目内部引入共享设施的概念，例如共享会议室、办公区等。通过这种方式，我们可以减少对资源的重复建设，提高资源共享效率，从而减小建筑防水卷材及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980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防水卷材及制品项目的总图布置中，我们将不同功能区域进行明确的规划，以最大程度满足建筑防水卷材及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97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防水卷材及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防水卷材及制品项目对环境的影响是综合评价的重要因素之一。我们将详细考虑选址周边的自然环境、生态保护区、水源地等情况，确保建筑防水卷材及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对选址的评价还需充分考虑当地政府的产业政策和法规。我们将详细了解建筑防水卷材及制品项目所在地的相关政策，确保建筑防水卷材及制品项目的规划和运营与当地法规相符，降低不必要的法律风险。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考虑到社会稳定性对企业运营的重要性，我们将评估选址地区的社会安全情况、劳工关系、社区反馈等方面，以确保建筑防水卷材及制品项目的建设和运营不会受到社会稳定性的负面影响。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最后，我们将综合考虑用地成本，包括土地购置费用、土地开发成本等。通过对用地成本的详细评估，我们能够做出更为精确的经济效益分析，为建筑防水卷材及制品项目的投资决策提供有力支持。</w:t>
      </w:r>
    </w:p>
    <w:p>
      <w:pPr>
        <w:pStyle w:val="Heading1"/>
        <w:ind w:firstLine="560" w:firstLineChars="200"/>
        <w:rPr>
          <w:rFonts w:ascii="仿宋" w:eastAsia="仿宋" w:hAnsi="仿宋" w:cs="仿宋" w:hint="eastAsia"/>
          <w:sz w:val="28"/>
          <w:lang w:eastAsia="zh-CN"/>
        </w:rPr>
      </w:pPr>
      <w:bookmarkStart w:id="12" w:name="_Toc21152"/>
      <w:r>
        <w:rPr>
          <w:rFonts w:ascii="仿宋" w:eastAsia="仿宋" w:hAnsi="仿宋" w:cs="仿宋" w:hint="eastAsia"/>
          <w:sz w:val="28"/>
          <w:lang w:eastAsia="zh-CN"/>
        </w:rPr>
        <w:t>三、建筑防水卷材及制品项目土建工程</w:t>
      </w:r>
      <w:bookmarkEnd w:id="12"/>
    </w:p>
    <w:p>
      <w:pPr>
        <w:pStyle w:val="Heading2"/>
        <w:rPr>
          <w:rFonts w:ascii="仿宋" w:eastAsia="仿宋" w:hAnsi="仿宋" w:cs="仿宋" w:hint="eastAsia"/>
          <w:lang w:eastAsia="zh-CN"/>
        </w:rPr>
      </w:pPr>
      <w:bookmarkStart w:id="13" w:name="_Toc1579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在建筑防水卷材及制品项目的建筑工程设计中，我们将秉承一系列重要的设计原则，以确保建筑防水卷材及制品项目建筑在功能、美观、可持续性等方面达到最佳效果。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首要原则是确保建筑的功能性得到最大化的发挥。我们将充分理解建筑防水卷材及制品项目的实际需求，合理布局各个功能区域，保证建筑在满足业务需求的同时，提供高效的工作环境。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在建筑设计中，我们将综合考虑建设和运营成本。通过精细的经济效益分析，确保设计方案在高效利用资源的同时，对建筑防水卷材及制品项目的长期盈利能力有积极的贡献。</w:t>
      </w:r>
    </w:p>
    <w:p>
      <w:pPr>
        <w:pStyle w:val="Heading2"/>
        <w:ind w:firstLine="560" w:firstLineChars="200"/>
        <w:rPr>
          <w:rFonts w:ascii="仿宋" w:eastAsia="仿宋" w:hAnsi="仿宋" w:cs="仿宋" w:hint="eastAsia"/>
          <w:sz w:val="28"/>
          <w:lang w:eastAsia="zh-CN"/>
        </w:rPr>
      </w:pPr>
      <w:bookmarkStart w:id="14" w:name="_Toc332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防水卷材及制品项目的土建工程设计中，我们将精准设定设计年限，结合建筑防水卷材及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建筑防水卷材及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86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建筑防水卷材及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建筑防水卷材及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建筑防水卷材及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66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本期工程建筑防水卷材及制品项目预计总建筑面积XXX平方米，其中：计容建筑面积XXX平方米，计划建筑工程投资XX万元，占建筑防水卷材及制品项目总投资的XX%。</w:t>
      </w:r>
    </w:p>
    <w:p>
      <w:pPr>
        <w:pStyle w:val="Heading1"/>
        <w:ind w:firstLine="560" w:firstLineChars="200"/>
        <w:rPr>
          <w:rFonts w:ascii="仿宋" w:eastAsia="仿宋" w:hAnsi="仿宋" w:cs="仿宋" w:hint="eastAsia"/>
          <w:sz w:val="28"/>
          <w:lang w:eastAsia="zh-CN"/>
        </w:rPr>
      </w:pPr>
      <w:bookmarkStart w:id="17" w:name="_Toc255"/>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30180"/>
      <w:r>
        <w:rPr>
          <w:rFonts w:ascii="仿宋" w:eastAsia="仿宋" w:hAnsi="仿宋" w:cs="仿宋" w:hint="eastAsia"/>
          <w:lang w:eastAsia="zh-CN"/>
        </w:rPr>
        <w:t>(一)、建筑防水卷材及制品行业分析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行业一直以来都是市场的关注焦点。行业内的发展趋势、竞争态势以及潜在机会都对建筑防水卷材及制品项目的推进产生深远的影响。通过深入研究行业的整体概貌，我们将更好地理解行业的核心特征，为建筑防水卷材及制品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防水卷材及制品行业，技术一直是推动创新和发展的关键因素。我们将对当前技术趋势进行详尽分析，包括但不限于人工智能、大数据应用、先进制造技术等。这有助于建筑防水卷材及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筑防水卷材及制品项目成功的基础。我们将对主要竞争对手进行深入研究，包括其市场份额、产品特点、市场定位等。通过全面了解竞争对手的优势和劣势，建筑防水卷材及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3750"/>
      <w:r>
        <w:rPr>
          <w:rFonts w:ascii="仿宋" w:eastAsia="仿宋" w:hAnsi="仿宋" w:cs="仿宋" w:hint="eastAsia"/>
          <w:sz w:val="28"/>
          <w:lang w:eastAsia="zh-CN"/>
        </w:rPr>
        <w:t>(二)、建筑防水卷材及制品市场分析预测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筑防水卷材及制品市场未来的增长趋势。这包括市场的整体规模、各细分领域的发展趋势等。建筑防水卷材及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筑防水卷材及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https://d.book118.com/636201232125010030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C523F2"/>
    <w:rsid w:val="26C523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20123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2023-12-29T22:46:00Z</dcterms:created>
  <dcterms:modified xsi:type="dcterms:W3CDTF">2023-12-29T22:47:15Z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01B6B46D9E004904A1936BCBF1C1A3FA_11</vt:lpwstr>
  </property>
  <property fmtid="{D5CDD505-2E9C-101B-9397-08002B2CF9AE}" pid="3" name="KSOProductBuildVer">
    <vt:lpwstr>2052-12.1.0.16120</vt:lpwstr>
  </property>
</Properties>
</file>