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多孔微孔陶瓷材料项目规划设计蓝图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64" w:history="1">
        <w:r>
          <w:rPr>
            <w:rFonts w:ascii="仿宋" w:eastAsia="仿宋" w:hAnsi="仿宋" w:cs="仿宋" w:hint="eastAsia"/>
            <w:lang w:eastAsia="zh-CN"/>
          </w:rPr>
          <w:t>前言</w:t>
        </w:r>
        <w:r>
          <w:tab/>
        </w:r>
        <w:r>
          <w:fldChar w:fldCharType="begin"/>
        </w:r>
        <w:r>
          <w:instrText xml:space="preserve"> PAGEREF _Toc25464 \h </w:instrText>
        </w:r>
        <w:r>
          <w:fldChar w:fldCharType="separate"/>
        </w:r>
        <w:r>
          <w:t>3</w:t>
        </w:r>
        <w:r>
          <w:fldChar w:fldCharType="end"/>
        </w:r>
      </w:hyperlink>
    </w:p>
    <w:p>
      <w:pPr>
        <w:pStyle w:val="TOC1"/>
        <w:tabs>
          <w:tab w:val="right" w:leader="dot" w:pos="8306"/>
        </w:tabs>
      </w:pPr>
      <w:hyperlink w:anchor="_Toc11904" w:history="1">
        <w:r>
          <w:rPr>
            <w:rFonts w:ascii="仿宋" w:eastAsia="仿宋" w:hAnsi="仿宋" w:cs="仿宋" w:hint="eastAsia"/>
            <w:lang w:eastAsia="zh-CN"/>
          </w:rPr>
          <w:t>一、产品规划分析</w:t>
        </w:r>
        <w:r>
          <w:tab/>
        </w:r>
        <w:r>
          <w:fldChar w:fldCharType="begin"/>
        </w:r>
        <w:r>
          <w:instrText xml:space="preserve"> PAGEREF _Toc11904 \h </w:instrText>
        </w:r>
        <w:r>
          <w:fldChar w:fldCharType="separate"/>
        </w:r>
        <w:r>
          <w:t>3</w:t>
        </w:r>
        <w:r>
          <w:fldChar w:fldCharType="end"/>
        </w:r>
      </w:hyperlink>
    </w:p>
    <w:p>
      <w:pPr>
        <w:pStyle w:val="TOC2"/>
        <w:tabs>
          <w:tab w:val="right" w:leader="dot" w:pos="8306"/>
        </w:tabs>
      </w:pPr>
      <w:hyperlink w:anchor="_Toc19725" w:history="1">
        <w:r>
          <w:rPr>
            <w:rFonts w:ascii="仿宋" w:eastAsia="仿宋" w:hAnsi="仿宋" w:cs="仿宋" w:hint="eastAsia"/>
            <w:lang w:eastAsia="zh-CN"/>
          </w:rPr>
          <w:t>(一)、产品规划</w:t>
        </w:r>
        <w:r>
          <w:tab/>
        </w:r>
        <w:r>
          <w:fldChar w:fldCharType="begin"/>
        </w:r>
        <w:r>
          <w:instrText xml:space="preserve"> PAGEREF _Toc19725 \h </w:instrText>
        </w:r>
        <w:r>
          <w:fldChar w:fldCharType="separate"/>
        </w:r>
        <w:r>
          <w:t>3</w:t>
        </w:r>
        <w:r>
          <w:fldChar w:fldCharType="end"/>
        </w:r>
      </w:hyperlink>
    </w:p>
    <w:p>
      <w:pPr>
        <w:pStyle w:val="TOC2"/>
        <w:tabs>
          <w:tab w:val="right" w:leader="dot" w:pos="8306"/>
        </w:tabs>
      </w:pPr>
      <w:hyperlink w:anchor="_Toc19367" w:history="1">
        <w:r>
          <w:rPr>
            <w:rFonts w:ascii="仿宋" w:eastAsia="仿宋" w:hAnsi="仿宋" w:cs="仿宋" w:hint="eastAsia"/>
            <w:lang w:eastAsia="zh-CN"/>
          </w:rPr>
          <w:t>(二)、建设规模</w:t>
        </w:r>
        <w:r>
          <w:tab/>
        </w:r>
        <w:r>
          <w:fldChar w:fldCharType="begin"/>
        </w:r>
        <w:r>
          <w:instrText xml:space="preserve"> PAGEREF _Toc19367 \h </w:instrText>
        </w:r>
        <w:r>
          <w:fldChar w:fldCharType="separate"/>
        </w:r>
        <w:r>
          <w:t>4</w:t>
        </w:r>
        <w:r>
          <w:fldChar w:fldCharType="end"/>
        </w:r>
      </w:hyperlink>
    </w:p>
    <w:p>
      <w:pPr>
        <w:pStyle w:val="TOC1"/>
        <w:tabs>
          <w:tab w:val="right" w:leader="dot" w:pos="8306"/>
        </w:tabs>
      </w:pPr>
      <w:hyperlink w:anchor="_Toc30083" w:history="1">
        <w:r>
          <w:rPr>
            <w:rFonts w:ascii="仿宋" w:eastAsia="仿宋" w:hAnsi="仿宋" w:cs="仿宋" w:hint="eastAsia"/>
            <w:lang w:eastAsia="zh-CN"/>
          </w:rPr>
          <w:t>二、工艺说明</w:t>
        </w:r>
        <w:r>
          <w:tab/>
        </w:r>
        <w:r>
          <w:fldChar w:fldCharType="begin"/>
        </w:r>
        <w:r>
          <w:instrText xml:space="preserve"> PAGEREF _Toc30083 \h </w:instrText>
        </w:r>
        <w:r>
          <w:fldChar w:fldCharType="separate"/>
        </w:r>
        <w:r>
          <w:t>5</w:t>
        </w:r>
        <w:r>
          <w:fldChar w:fldCharType="end"/>
        </w:r>
      </w:hyperlink>
    </w:p>
    <w:p>
      <w:pPr>
        <w:pStyle w:val="TOC2"/>
        <w:tabs>
          <w:tab w:val="right" w:leader="dot" w:pos="8306"/>
        </w:tabs>
      </w:pPr>
      <w:hyperlink w:anchor="_Toc10660" w:history="1">
        <w:r>
          <w:rPr>
            <w:rFonts w:ascii="仿宋" w:eastAsia="仿宋" w:hAnsi="仿宋" w:cs="仿宋" w:hint="eastAsia"/>
            <w:lang w:eastAsia="zh-CN"/>
          </w:rPr>
          <w:t>(一)、技术管理特点</w:t>
        </w:r>
        <w:r>
          <w:tab/>
        </w:r>
        <w:r>
          <w:fldChar w:fldCharType="begin"/>
        </w:r>
        <w:r>
          <w:instrText xml:space="preserve"> PAGEREF _Toc10660 \h </w:instrText>
        </w:r>
        <w:r>
          <w:fldChar w:fldCharType="separate"/>
        </w:r>
        <w:r>
          <w:t>5</w:t>
        </w:r>
        <w:r>
          <w:fldChar w:fldCharType="end"/>
        </w:r>
      </w:hyperlink>
    </w:p>
    <w:p>
      <w:pPr>
        <w:pStyle w:val="TOC2"/>
        <w:tabs>
          <w:tab w:val="right" w:leader="dot" w:pos="8306"/>
        </w:tabs>
      </w:pPr>
      <w:hyperlink w:anchor="_Toc20497" w:history="1">
        <w:r>
          <w:rPr>
            <w:rFonts w:ascii="仿宋" w:eastAsia="仿宋" w:hAnsi="仿宋" w:cs="仿宋" w:hint="eastAsia"/>
            <w:lang w:eastAsia="zh-CN"/>
          </w:rPr>
          <w:t>(二)、多孔微孔陶瓷材料项目工艺技术设计方案</w:t>
        </w:r>
        <w:r>
          <w:tab/>
        </w:r>
        <w:r>
          <w:fldChar w:fldCharType="begin"/>
        </w:r>
        <w:r>
          <w:instrText xml:space="preserve"> PAGEREF _Toc20497 \h </w:instrText>
        </w:r>
        <w:r>
          <w:fldChar w:fldCharType="separate"/>
        </w:r>
        <w:r>
          <w:t>6</w:t>
        </w:r>
        <w:r>
          <w:fldChar w:fldCharType="end"/>
        </w:r>
      </w:hyperlink>
    </w:p>
    <w:p>
      <w:pPr>
        <w:pStyle w:val="TOC2"/>
        <w:tabs>
          <w:tab w:val="right" w:leader="dot" w:pos="8306"/>
        </w:tabs>
      </w:pPr>
      <w:hyperlink w:anchor="_Toc19593" w:history="1">
        <w:r>
          <w:rPr>
            <w:rFonts w:ascii="仿宋" w:eastAsia="仿宋" w:hAnsi="仿宋" w:cs="仿宋" w:hint="eastAsia"/>
            <w:lang w:eastAsia="zh-CN"/>
          </w:rPr>
          <w:t>(三)、设备选型方案</w:t>
        </w:r>
        <w:r>
          <w:tab/>
        </w:r>
        <w:r>
          <w:fldChar w:fldCharType="begin"/>
        </w:r>
        <w:r>
          <w:instrText xml:space="preserve"> PAGEREF _Toc19593 \h </w:instrText>
        </w:r>
        <w:r>
          <w:fldChar w:fldCharType="separate"/>
        </w:r>
        <w:r>
          <w:t>7</w:t>
        </w:r>
        <w:r>
          <w:fldChar w:fldCharType="end"/>
        </w:r>
      </w:hyperlink>
    </w:p>
    <w:p>
      <w:pPr>
        <w:pStyle w:val="TOC1"/>
        <w:tabs>
          <w:tab w:val="right" w:leader="dot" w:pos="8306"/>
        </w:tabs>
      </w:pPr>
      <w:hyperlink w:anchor="_Toc8022" w:history="1">
        <w:r>
          <w:rPr>
            <w:rFonts w:ascii="仿宋" w:eastAsia="仿宋" w:hAnsi="仿宋" w:cs="仿宋" w:hint="eastAsia"/>
            <w:lang w:eastAsia="zh-CN"/>
          </w:rPr>
          <w:t>三、多孔微孔陶瓷材料项目绩效评估</w:t>
        </w:r>
        <w:r>
          <w:tab/>
        </w:r>
        <w:r>
          <w:fldChar w:fldCharType="begin"/>
        </w:r>
        <w:r>
          <w:instrText xml:space="preserve"> PAGEREF _Toc8022 \h </w:instrText>
        </w:r>
        <w:r>
          <w:fldChar w:fldCharType="separate"/>
        </w:r>
        <w:r>
          <w:t>9</w:t>
        </w:r>
        <w:r>
          <w:fldChar w:fldCharType="end"/>
        </w:r>
      </w:hyperlink>
    </w:p>
    <w:p>
      <w:pPr>
        <w:pStyle w:val="TOC2"/>
        <w:tabs>
          <w:tab w:val="right" w:leader="dot" w:pos="8306"/>
        </w:tabs>
      </w:pPr>
      <w:hyperlink w:anchor="_Toc18439" w:history="1">
        <w:r>
          <w:rPr>
            <w:rFonts w:ascii="仿宋" w:eastAsia="仿宋" w:hAnsi="仿宋" w:cs="仿宋" w:hint="eastAsia"/>
            <w:lang w:eastAsia="zh-CN"/>
          </w:rPr>
          <w:t>(一)、绩效评估指标</w:t>
        </w:r>
        <w:r>
          <w:tab/>
        </w:r>
        <w:r>
          <w:fldChar w:fldCharType="begin"/>
        </w:r>
        <w:r>
          <w:instrText xml:space="preserve"> PAGEREF _Toc18439 \h </w:instrText>
        </w:r>
        <w:r>
          <w:fldChar w:fldCharType="separate"/>
        </w:r>
        <w:r>
          <w:t>9</w:t>
        </w:r>
        <w:r>
          <w:fldChar w:fldCharType="end"/>
        </w:r>
      </w:hyperlink>
    </w:p>
    <w:p>
      <w:pPr>
        <w:pStyle w:val="TOC2"/>
        <w:tabs>
          <w:tab w:val="right" w:leader="dot" w:pos="8306"/>
        </w:tabs>
      </w:pPr>
      <w:hyperlink w:anchor="_Toc15772" w:history="1">
        <w:r>
          <w:rPr>
            <w:rFonts w:ascii="仿宋" w:eastAsia="仿宋" w:hAnsi="仿宋" w:cs="仿宋" w:hint="eastAsia"/>
            <w:lang w:eastAsia="zh-CN"/>
          </w:rPr>
          <w:t>(二)、绩效评估方法</w:t>
        </w:r>
        <w:r>
          <w:tab/>
        </w:r>
        <w:r>
          <w:fldChar w:fldCharType="begin"/>
        </w:r>
        <w:r>
          <w:instrText xml:space="preserve"> PAGEREF _Toc15772 \h </w:instrText>
        </w:r>
        <w:r>
          <w:fldChar w:fldCharType="separate"/>
        </w:r>
        <w:r>
          <w:t>10</w:t>
        </w:r>
        <w:r>
          <w:fldChar w:fldCharType="end"/>
        </w:r>
      </w:hyperlink>
    </w:p>
    <w:p>
      <w:pPr>
        <w:pStyle w:val="TOC2"/>
        <w:tabs>
          <w:tab w:val="right" w:leader="dot" w:pos="8306"/>
        </w:tabs>
      </w:pPr>
      <w:hyperlink w:anchor="_Toc21779" w:history="1">
        <w:r>
          <w:rPr>
            <w:rFonts w:ascii="仿宋" w:eastAsia="仿宋" w:hAnsi="仿宋" w:cs="仿宋" w:hint="eastAsia"/>
            <w:lang w:eastAsia="zh-CN"/>
          </w:rPr>
          <w:t>(三)、绩效评估周期</w:t>
        </w:r>
        <w:r>
          <w:tab/>
        </w:r>
        <w:r>
          <w:fldChar w:fldCharType="begin"/>
        </w:r>
        <w:r>
          <w:instrText xml:space="preserve"> PAGEREF _Toc21779 \h </w:instrText>
        </w:r>
        <w:r>
          <w:fldChar w:fldCharType="separate"/>
        </w:r>
        <w:r>
          <w:t>11</w:t>
        </w:r>
        <w:r>
          <w:fldChar w:fldCharType="end"/>
        </w:r>
      </w:hyperlink>
    </w:p>
    <w:p>
      <w:pPr>
        <w:pStyle w:val="TOC1"/>
        <w:tabs>
          <w:tab w:val="right" w:leader="dot" w:pos="8306"/>
        </w:tabs>
      </w:pPr>
      <w:hyperlink w:anchor="_Toc4214" w:history="1">
        <w:r>
          <w:rPr>
            <w:rFonts w:ascii="仿宋" w:eastAsia="仿宋" w:hAnsi="仿宋" w:cs="仿宋" w:hint="eastAsia"/>
            <w:lang w:eastAsia="zh-CN"/>
          </w:rPr>
          <w:t>四、多孔微孔陶瓷材料项目建设背景及必要性分析</w:t>
        </w:r>
        <w:r>
          <w:tab/>
        </w:r>
        <w:r>
          <w:fldChar w:fldCharType="begin"/>
        </w:r>
        <w:r>
          <w:instrText xml:space="preserve"> PAGEREF _Toc4214 \h </w:instrText>
        </w:r>
        <w:r>
          <w:fldChar w:fldCharType="separate"/>
        </w:r>
        <w:r>
          <w:t>12</w:t>
        </w:r>
        <w:r>
          <w:fldChar w:fldCharType="end"/>
        </w:r>
      </w:hyperlink>
    </w:p>
    <w:p>
      <w:pPr>
        <w:pStyle w:val="TOC2"/>
        <w:tabs>
          <w:tab w:val="right" w:leader="dot" w:pos="8306"/>
        </w:tabs>
      </w:pPr>
      <w:hyperlink w:anchor="_Toc22948" w:history="1">
        <w:r>
          <w:rPr>
            <w:rFonts w:ascii="仿宋" w:eastAsia="仿宋" w:hAnsi="仿宋" w:cs="仿宋" w:hint="eastAsia"/>
            <w:lang w:eastAsia="zh-CN"/>
          </w:rPr>
          <w:t>(一)、多孔微孔陶瓷材料项目背景分析</w:t>
        </w:r>
        <w:r>
          <w:tab/>
        </w:r>
        <w:r>
          <w:fldChar w:fldCharType="begin"/>
        </w:r>
        <w:r>
          <w:instrText xml:space="preserve"> PAGEREF _Toc22948 \h </w:instrText>
        </w:r>
        <w:r>
          <w:fldChar w:fldCharType="separate"/>
        </w:r>
        <w:r>
          <w:t>12</w:t>
        </w:r>
        <w:r>
          <w:fldChar w:fldCharType="end"/>
        </w:r>
      </w:hyperlink>
    </w:p>
    <w:p>
      <w:pPr>
        <w:pStyle w:val="TOC2"/>
        <w:tabs>
          <w:tab w:val="right" w:leader="dot" w:pos="8306"/>
        </w:tabs>
      </w:pPr>
      <w:hyperlink w:anchor="_Toc18951" w:history="1">
        <w:r>
          <w:rPr>
            <w:rFonts w:ascii="仿宋" w:eastAsia="仿宋" w:hAnsi="仿宋" w:cs="仿宋" w:hint="eastAsia"/>
            <w:lang w:eastAsia="zh-CN"/>
          </w:rPr>
          <w:t>(二)、多孔微孔陶瓷材料项目建设必要性分析</w:t>
        </w:r>
        <w:r>
          <w:tab/>
        </w:r>
        <w:r>
          <w:fldChar w:fldCharType="begin"/>
        </w:r>
        <w:r>
          <w:instrText xml:space="preserve"> PAGEREF _Toc18951 \h </w:instrText>
        </w:r>
        <w:r>
          <w:fldChar w:fldCharType="separate"/>
        </w:r>
        <w:r>
          <w:t>14</w:t>
        </w:r>
        <w:r>
          <w:fldChar w:fldCharType="end"/>
        </w:r>
      </w:hyperlink>
    </w:p>
    <w:p>
      <w:pPr>
        <w:pStyle w:val="TOC1"/>
        <w:tabs>
          <w:tab w:val="right" w:leader="dot" w:pos="8306"/>
        </w:tabs>
      </w:pPr>
      <w:hyperlink w:anchor="_Toc6986" w:history="1">
        <w:r>
          <w:rPr>
            <w:rFonts w:ascii="仿宋" w:eastAsia="仿宋" w:hAnsi="仿宋" w:cs="仿宋" w:hint="eastAsia"/>
            <w:lang w:eastAsia="zh-CN"/>
          </w:rPr>
          <w:t>五、多孔微孔陶瓷材料项目危机管理</w:t>
        </w:r>
        <w:r>
          <w:tab/>
        </w:r>
        <w:r>
          <w:fldChar w:fldCharType="begin"/>
        </w:r>
        <w:r>
          <w:instrText xml:space="preserve"> PAGEREF _Toc6986 \h </w:instrText>
        </w:r>
        <w:r>
          <w:fldChar w:fldCharType="separate"/>
        </w:r>
        <w:r>
          <w:t>15</w:t>
        </w:r>
        <w:r>
          <w:fldChar w:fldCharType="end"/>
        </w:r>
      </w:hyperlink>
    </w:p>
    <w:p>
      <w:pPr>
        <w:pStyle w:val="TOC2"/>
        <w:tabs>
          <w:tab w:val="right" w:leader="dot" w:pos="8306"/>
        </w:tabs>
      </w:pPr>
      <w:hyperlink w:anchor="_Toc28075" w:history="1">
        <w:r>
          <w:rPr>
            <w:rFonts w:ascii="仿宋" w:eastAsia="仿宋" w:hAnsi="仿宋" w:cs="仿宋" w:hint="eastAsia"/>
            <w:lang w:eastAsia="zh-CN"/>
          </w:rPr>
          <w:t>(一)、危机预警与识别</w:t>
        </w:r>
        <w:r>
          <w:tab/>
        </w:r>
        <w:r>
          <w:fldChar w:fldCharType="begin"/>
        </w:r>
        <w:r>
          <w:instrText xml:space="preserve"> PAGEREF _Toc28075 \h </w:instrText>
        </w:r>
        <w:r>
          <w:fldChar w:fldCharType="separate"/>
        </w:r>
        <w:r>
          <w:t>15</w:t>
        </w:r>
        <w:r>
          <w:fldChar w:fldCharType="end"/>
        </w:r>
      </w:hyperlink>
    </w:p>
    <w:p>
      <w:pPr>
        <w:pStyle w:val="TOC2"/>
        <w:tabs>
          <w:tab w:val="right" w:leader="dot" w:pos="8306"/>
        </w:tabs>
      </w:pPr>
      <w:hyperlink w:anchor="_Toc23483" w:history="1">
        <w:r>
          <w:rPr>
            <w:rFonts w:ascii="仿宋" w:eastAsia="仿宋" w:hAnsi="仿宋" w:cs="仿宋" w:hint="eastAsia"/>
            <w:lang w:eastAsia="zh-CN"/>
          </w:rPr>
          <w:t>(二)、危机应对与恢复</w:t>
        </w:r>
        <w:r>
          <w:tab/>
        </w:r>
        <w:r>
          <w:fldChar w:fldCharType="begin"/>
        </w:r>
        <w:r>
          <w:instrText xml:space="preserve"> PAGEREF _Toc23483 \h </w:instrText>
        </w:r>
        <w:r>
          <w:fldChar w:fldCharType="separate"/>
        </w:r>
        <w:r>
          <w:t>16</w:t>
        </w:r>
        <w:r>
          <w:fldChar w:fldCharType="end"/>
        </w:r>
      </w:hyperlink>
    </w:p>
    <w:p>
      <w:pPr>
        <w:pStyle w:val="TOC1"/>
        <w:tabs>
          <w:tab w:val="right" w:leader="dot" w:pos="8306"/>
        </w:tabs>
      </w:pPr>
      <w:hyperlink w:anchor="_Toc31461" w:history="1">
        <w:r>
          <w:rPr>
            <w:rFonts w:ascii="仿宋" w:eastAsia="仿宋" w:hAnsi="仿宋" w:cs="仿宋" w:hint="eastAsia"/>
            <w:lang w:eastAsia="zh-CN"/>
          </w:rPr>
          <w:t>六、多孔微孔陶瓷材料项目概论</w:t>
        </w:r>
        <w:r>
          <w:tab/>
        </w:r>
        <w:r>
          <w:fldChar w:fldCharType="begin"/>
        </w:r>
        <w:r>
          <w:instrText xml:space="preserve"> PAGEREF _Toc31461 \h </w:instrText>
        </w:r>
        <w:r>
          <w:fldChar w:fldCharType="separate"/>
        </w:r>
        <w:r>
          <w:t>18</w:t>
        </w:r>
        <w:r>
          <w:fldChar w:fldCharType="end"/>
        </w:r>
      </w:hyperlink>
    </w:p>
    <w:p>
      <w:pPr>
        <w:pStyle w:val="TOC2"/>
        <w:tabs>
          <w:tab w:val="right" w:leader="dot" w:pos="8306"/>
        </w:tabs>
      </w:pPr>
      <w:hyperlink w:anchor="_Toc22149" w:history="1">
        <w:r>
          <w:rPr>
            <w:rFonts w:ascii="仿宋" w:eastAsia="仿宋" w:hAnsi="仿宋" w:cs="仿宋" w:hint="eastAsia"/>
            <w:lang w:eastAsia="zh-CN"/>
          </w:rPr>
          <w:t>(一)、多孔微孔陶瓷材料项目概况</w:t>
        </w:r>
        <w:r>
          <w:tab/>
        </w:r>
        <w:r>
          <w:fldChar w:fldCharType="begin"/>
        </w:r>
        <w:r>
          <w:instrText xml:space="preserve"> PAGEREF _Toc22149 \h </w:instrText>
        </w:r>
        <w:r>
          <w:fldChar w:fldCharType="separate"/>
        </w:r>
        <w:r>
          <w:t>18</w:t>
        </w:r>
        <w:r>
          <w:fldChar w:fldCharType="end"/>
        </w:r>
      </w:hyperlink>
    </w:p>
    <w:p>
      <w:pPr>
        <w:pStyle w:val="TOC2"/>
        <w:tabs>
          <w:tab w:val="right" w:leader="dot" w:pos="8306"/>
        </w:tabs>
      </w:pPr>
      <w:hyperlink w:anchor="_Toc30907" w:history="1">
        <w:r>
          <w:rPr>
            <w:rFonts w:ascii="仿宋" w:eastAsia="仿宋" w:hAnsi="仿宋" w:cs="仿宋" w:hint="eastAsia"/>
            <w:lang w:eastAsia="zh-CN"/>
          </w:rPr>
          <w:t>(二)、多孔微孔陶瓷材料项目目标</w:t>
        </w:r>
        <w:r>
          <w:tab/>
        </w:r>
        <w:r>
          <w:fldChar w:fldCharType="begin"/>
        </w:r>
        <w:r>
          <w:instrText xml:space="preserve"> PAGEREF _Toc30907 \h </w:instrText>
        </w:r>
        <w:r>
          <w:fldChar w:fldCharType="separate"/>
        </w:r>
        <w:r>
          <w:t>20</w:t>
        </w:r>
        <w:r>
          <w:fldChar w:fldCharType="end"/>
        </w:r>
      </w:hyperlink>
    </w:p>
    <w:p>
      <w:pPr>
        <w:pStyle w:val="TOC2"/>
        <w:tabs>
          <w:tab w:val="right" w:leader="dot" w:pos="8306"/>
        </w:tabs>
      </w:pPr>
      <w:hyperlink w:anchor="_Toc4482" w:history="1">
        <w:r>
          <w:rPr>
            <w:rFonts w:ascii="仿宋" w:eastAsia="仿宋" w:hAnsi="仿宋" w:cs="仿宋" w:hint="eastAsia"/>
            <w:lang w:eastAsia="zh-CN"/>
          </w:rPr>
          <w:t>(三)、多孔微孔陶瓷材料项目提出的理由</w:t>
        </w:r>
        <w:r>
          <w:tab/>
        </w:r>
        <w:r>
          <w:fldChar w:fldCharType="begin"/>
        </w:r>
        <w:r>
          <w:instrText xml:space="preserve"> PAGEREF _Toc4482 \h </w:instrText>
        </w:r>
        <w:r>
          <w:fldChar w:fldCharType="separate"/>
        </w:r>
        <w:r>
          <w:t>21</w:t>
        </w:r>
        <w:r>
          <w:fldChar w:fldCharType="end"/>
        </w:r>
      </w:hyperlink>
    </w:p>
    <w:p>
      <w:pPr>
        <w:pStyle w:val="TOC2"/>
        <w:tabs>
          <w:tab w:val="right" w:leader="dot" w:pos="8306"/>
        </w:tabs>
      </w:pPr>
      <w:hyperlink w:anchor="_Toc11494" w:history="1">
        <w:r>
          <w:rPr>
            <w:rFonts w:ascii="仿宋" w:eastAsia="仿宋" w:hAnsi="仿宋" w:cs="仿宋" w:hint="eastAsia"/>
            <w:lang w:eastAsia="zh-CN"/>
          </w:rPr>
          <w:t>(四)、多孔微孔陶瓷材料项目意义</w:t>
        </w:r>
        <w:r>
          <w:tab/>
        </w:r>
        <w:r>
          <w:fldChar w:fldCharType="begin"/>
        </w:r>
        <w:r>
          <w:instrText xml:space="preserve"> PAGEREF _Toc11494 \h </w:instrText>
        </w:r>
        <w:r>
          <w:fldChar w:fldCharType="separate"/>
        </w:r>
        <w:r>
          <w:t>23</w:t>
        </w:r>
        <w:r>
          <w:fldChar w:fldCharType="end"/>
        </w:r>
      </w:hyperlink>
    </w:p>
    <w:p>
      <w:pPr>
        <w:pStyle w:val="TOC2"/>
        <w:tabs>
          <w:tab w:val="right" w:leader="dot" w:pos="8306"/>
        </w:tabs>
      </w:pPr>
      <w:hyperlink w:anchor="_Toc15813" w:history="1">
        <w:r>
          <w:rPr>
            <w:rFonts w:ascii="仿宋" w:eastAsia="仿宋" w:hAnsi="仿宋" w:cs="仿宋" w:hint="eastAsia"/>
            <w:lang w:eastAsia="zh-CN"/>
          </w:rPr>
          <w:t>(五)、多孔微孔陶瓷材料项目背景</w:t>
        </w:r>
        <w:r>
          <w:tab/>
        </w:r>
        <w:r>
          <w:fldChar w:fldCharType="begin"/>
        </w:r>
        <w:r>
          <w:instrText xml:space="preserve"> PAGEREF _Toc15813 \h </w:instrText>
        </w:r>
        <w:r>
          <w:fldChar w:fldCharType="separate"/>
        </w:r>
        <w:r>
          <w:t>24</w:t>
        </w:r>
        <w:r>
          <w:fldChar w:fldCharType="end"/>
        </w:r>
      </w:hyperlink>
    </w:p>
    <w:p>
      <w:pPr>
        <w:pStyle w:val="TOC1"/>
        <w:tabs>
          <w:tab w:val="right" w:leader="dot" w:pos="8306"/>
        </w:tabs>
      </w:pPr>
      <w:hyperlink w:anchor="_Toc25977" w:history="1">
        <w:r>
          <w:rPr>
            <w:rFonts w:ascii="仿宋" w:eastAsia="仿宋" w:hAnsi="仿宋" w:cs="仿宋" w:hint="eastAsia"/>
            <w:lang w:eastAsia="zh-CN"/>
          </w:rPr>
          <w:t>七、多孔微孔陶瓷材料项目投资规划</w:t>
        </w:r>
        <w:r>
          <w:tab/>
        </w:r>
        <w:r>
          <w:fldChar w:fldCharType="begin"/>
        </w:r>
        <w:r>
          <w:instrText xml:space="preserve"> PAGEREF _Toc25977 \h </w:instrText>
        </w:r>
        <w:r>
          <w:fldChar w:fldCharType="separate"/>
        </w:r>
        <w:r>
          <w:t>25</w:t>
        </w:r>
        <w:r>
          <w:fldChar w:fldCharType="end"/>
        </w:r>
      </w:hyperlink>
    </w:p>
    <w:p>
      <w:pPr>
        <w:pStyle w:val="TOC2"/>
        <w:tabs>
          <w:tab w:val="right" w:leader="dot" w:pos="8306"/>
        </w:tabs>
      </w:pPr>
      <w:hyperlink w:anchor="_Toc5400" w:history="1">
        <w:r>
          <w:rPr>
            <w:rFonts w:ascii="仿宋" w:eastAsia="仿宋" w:hAnsi="仿宋" w:cs="仿宋" w:hint="eastAsia"/>
            <w:lang w:eastAsia="zh-CN"/>
          </w:rPr>
          <w:t>(一)、多孔微孔陶瓷材料项目总投资估算</w:t>
        </w:r>
        <w:r>
          <w:tab/>
        </w:r>
        <w:r>
          <w:fldChar w:fldCharType="begin"/>
        </w:r>
        <w:r>
          <w:instrText xml:space="preserve"> PAGEREF _Toc5400 \h </w:instrText>
        </w:r>
        <w:r>
          <w:fldChar w:fldCharType="separate"/>
        </w:r>
        <w:r>
          <w:t>25</w:t>
        </w:r>
        <w:r>
          <w:fldChar w:fldCharType="end"/>
        </w:r>
      </w:hyperlink>
    </w:p>
    <w:p>
      <w:pPr>
        <w:pStyle w:val="TOC2"/>
        <w:tabs>
          <w:tab w:val="right" w:leader="dot" w:pos="8306"/>
        </w:tabs>
      </w:pPr>
      <w:hyperlink w:anchor="_Toc12539" w:history="1">
        <w:r>
          <w:rPr>
            <w:rFonts w:ascii="仿宋" w:eastAsia="仿宋" w:hAnsi="仿宋" w:cs="仿宋" w:hint="eastAsia"/>
            <w:lang w:eastAsia="zh-CN"/>
          </w:rPr>
          <w:t>(二)、资金筹措</w:t>
        </w:r>
        <w:r>
          <w:tab/>
        </w:r>
        <w:r>
          <w:fldChar w:fldCharType="begin"/>
        </w:r>
        <w:r>
          <w:instrText xml:space="preserve"> PAGEREF _Toc12539 \h </w:instrText>
        </w:r>
        <w:r>
          <w:fldChar w:fldCharType="separate"/>
        </w:r>
        <w:r>
          <w:t>26</w:t>
        </w:r>
        <w:r>
          <w:fldChar w:fldCharType="end"/>
        </w:r>
      </w:hyperlink>
    </w:p>
    <w:p>
      <w:pPr>
        <w:pStyle w:val="TOC1"/>
        <w:tabs>
          <w:tab w:val="right" w:leader="dot" w:pos="8306"/>
        </w:tabs>
      </w:pPr>
      <w:hyperlink w:anchor="_Toc16452" w:history="1">
        <w:r>
          <w:rPr>
            <w:rFonts w:ascii="仿宋" w:eastAsia="仿宋" w:hAnsi="仿宋" w:cs="仿宋" w:hint="eastAsia"/>
            <w:lang w:eastAsia="zh-CN"/>
          </w:rPr>
          <w:t>八、多孔微孔陶瓷材料项目经营效益</w:t>
        </w:r>
        <w:r>
          <w:tab/>
        </w:r>
        <w:r>
          <w:fldChar w:fldCharType="begin"/>
        </w:r>
        <w:r>
          <w:instrText xml:space="preserve"> PAGEREF _Toc16452 \h </w:instrText>
        </w:r>
        <w:r>
          <w:fldChar w:fldCharType="separate"/>
        </w:r>
        <w:r>
          <w:t>27</w:t>
        </w:r>
        <w:r>
          <w:fldChar w:fldCharType="end"/>
        </w:r>
      </w:hyperlink>
    </w:p>
    <w:p>
      <w:pPr>
        <w:pStyle w:val="TOC2"/>
        <w:tabs>
          <w:tab w:val="right" w:leader="dot" w:pos="8306"/>
        </w:tabs>
      </w:pPr>
      <w:hyperlink w:anchor="_Toc32766" w:history="1">
        <w:r>
          <w:rPr>
            <w:rFonts w:ascii="仿宋" w:eastAsia="仿宋" w:hAnsi="仿宋" w:cs="仿宋" w:hint="eastAsia"/>
            <w:lang w:eastAsia="zh-CN"/>
          </w:rPr>
          <w:t>(一)、经济评价财务测算</w:t>
        </w:r>
        <w:r>
          <w:tab/>
        </w:r>
        <w:r>
          <w:fldChar w:fldCharType="begin"/>
        </w:r>
        <w:r>
          <w:instrText xml:space="preserve"> PAGEREF _Toc32766 \h </w:instrText>
        </w:r>
        <w:r>
          <w:fldChar w:fldCharType="separate"/>
        </w:r>
        <w:r>
          <w:t>27</w:t>
        </w:r>
        <w:r>
          <w:fldChar w:fldCharType="end"/>
        </w:r>
      </w:hyperlink>
    </w:p>
    <w:p>
      <w:pPr>
        <w:pStyle w:val="TOC2"/>
        <w:tabs>
          <w:tab w:val="right" w:leader="dot" w:pos="8306"/>
        </w:tabs>
      </w:pPr>
      <w:hyperlink w:anchor="_Toc29882" w:history="1">
        <w:r>
          <w:rPr>
            <w:rFonts w:ascii="仿宋" w:eastAsia="仿宋" w:hAnsi="仿宋" w:cs="仿宋" w:hint="eastAsia"/>
            <w:lang w:eastAsia="zh-CN"/>
          </w:rPr>
          <w:t>(二)、多孔微孔陶瓷材料项目盈利能力分析</w:t>
        </w:r>
        <w:r>
          <w:tab/>
        </w:r>
        <w:r>
          <w:fldChar w:fldCharType="begin"/>
        </w:r>
        <w:r>
          <w:instrText xml:space="preserve"> PAGEREF _Toc29882 \h </w:instrText>
        </w:r>
        <w:r>
          <w:fldChar w:fldCharType="separate"/>
        </w:r>
        <w:r>
          <w:t>28</w:t>
        </w:r>
        <w:r>
          <w:fldChar w:fldCharType="end"/>
        </w:r>
      </w:hyperlink>
    </w:p>
    <w:p>
      <w:pPr>
        <w:pStyle w:val="TOC1"/>
        <w:tabs>
          <w:tab w:val="right" w:leader="dot" w:pos="8306"/>
        </w:tabs>
      </w:pPr>
      <w:hyperlink w:anchor="_Toc17594" w:history="1">
        <w:r>
          <w:rPr>
            <w:rFonts w:ascii="仿宋" w:eastAsia="仿宋" w:hAnsi="仿宋" w:cs="仿宋" w:hint="eastAsia"/>
            <w:lang w:eastAsia="zh-CN"/>
          </w:rPr>
          <w:t>九、多孔微孔陶瓷材料项目人力资源培养与发展</w:t>
        </w:r>
        <w:r>
          <w:tab/>
        </w:r>
        <w:r>
          <w:fldChar w:fldCharType="begin"/>
        </w:r>
        <w:r>
          <w:instrText xml:space="preserve"> PAGEREF _Toc17594 \h </w:instrText>
        </w:r>
        <w:r>
          <w:fldChar w:fldCharType="separate"/>
        </w:r>
        <w:r>
          <w:t>29</w:t>
        </w:r>
        <w:r>
          <w:fldChar w:fldCharType="end"/>
        </w:r>
      </w:hyperlink>
    </w:p>
    <w:p>
      <w:pPr>
        <w:pStyle w:val="TOC2"/>
        <w:tabs>
          <w:tab w:val="right" w:leader="dot" w:pos="8306"/>
        </w:tabs>
      </w:pPr>
      <w:hyperlink w:anchor="_Toc11345" w:history="1">
        <w:r>
          <w:rPr>
            <w:rFonts w:ascii="仿宋" w:eastAsia="仿宋" w:hAnsi="仿宋" w:cs="仿宋" w:hint="eastAsia"/>
            <w:lang w:eastAsia="zh-CN"/>
          </w:rPr>
          <w:t>(一)、人才需求与规划</w:t>
        </w:r>
        <w:r>
          <w:tab/>
        </w:r>
        <w:r>
          <w:fldChar w:fldCharType="begin"/>
        </w:r>
        <w:r>
          <w:instrText xml:space="preserve"> PAGEREF _Toc11345 \h </w:instrText>
        </w:r>
        <w:r>
          <w:fldChar w:fldCharType="separate"/>
        </w:r>
        <w:r>
          <w:t>29</w:t>
        </w:r>
        <w:r>
          <w:fldChar w:fldCharType="end"/>
        </w:r>
      </w:hyperlink>
    </w:p>
    <w:p>
      <w:pPr>
        <w:pStyle w:val="TOC2"/>
        <w:tabs>
          <w:tab w:val="right" w:leader="dot" w:pos="8306"/>
        </w:tabs>
      </w:pPr>
      <w:hyperlink w:anchor="_Toc2103" w:history="1">
        <w:r>
          <w:rPr>
            <w:rFonts w:ascii="仿宋" w:eastAsia="仿宋" w:hAnsi="仿宋" w:cs="仿宋" w:hint="eastAsia"/>
            <w:lang w:eastAsia="zh-CN"/>
          </w:rPr>
          <w:t>(二)、培训与发展计划</w:t>
        </w:r>
        <w:r>
          <w:tab/>
        </w:r>
        <w:r>
          <w:fldChar w:fldCharType="begin"/>
        </w:r>
        <w:r>
          <w:instrText xml:space="preserve"> PAGEREF _Toc2103 \h </w:instrText>
        </w:r>
        <w:r>
          <w:fldChar w:fldCharType="separate"/>
        </w:r>
        <w:r>
          <w:t>29</w:t>
        </w:r>
        <w:r>
          <w:fldChar w:fldCharType="end"/>
        </w:r>
      </w:hyperlink>
    </w:p>
    <w:p>
      <w:pPr>
        <w:pStyle w:val="TOC1"/>
        <w:tabs>
          <w:tab w:val="right" w:leader="dot" w:pos="8306"/>
        </w:tabs>
      </w:pPr>
      <w:hyperlink w:anchor="_Toc12345" w:history="1">
        <w:r>
          <w:rPr>
            <w:rFonts w:ascii="仿宋" w:eastAsia="仿宋" w:hAnsi="仿宋" w:cs="仿宋" w:hint="eastAsia"/>
            <w:lang w:eastAsia="zh-CN"/>
          </w:rPr>
          <w:t>十、生产安全保护</w:t>
        </w:r>
        <w:r>
          <w:tab/>
        </w:r>
        <w:r>
          <w:fldChar w:fldCharType="begin"/>
        </w:r>
        <w:r>
          <w:instrText xml:space="preserve"> PAGEREF _Toc12345 \h </w:instrText>
        </w:r>
        <w:r>
          <w:fldChar w:fldCharType="separate"/>
        </w:r>
        <w:r>
          <w:t>30</w:t>
        </w:r>
        <w:r>
          <w:fldChar w:fldCharType="end"/>
        </w:r>
      </w:hyperlink>
    </w:p>
    <w:p>
      <w:pPr>
        <w:pStyle w:val="TOC2"/>
        <w:tabs>
          <w:tab w:val="right" w:leader="dot" w:pos="8306"/>
        </w:tabs>
      </w:pPr>
      <w:hyperlink w:anchor="_Toc27141" w:history="1">
        <w:r>
          <w:rPr>
            <w:rFonts w:ascii="仿宋" w:eastAsia="仿宋" w:hAnsi="仿宋" w:cs="仿宋" w:hint="eastAsia"/>
            <w:lang w:eastAsia="zh-CN"/>
          </w:rPr>
          <w:t>(一)、消防安全</w:t>
        </w:r>
        <w:r>
          <w:tab/>
        </w:r>
        <w:r>
          <w:fldChar w:fldCharType="begin"/>
        </w:r>
        <w:r>
          <w:instrText xml:space="preserve"> PAGEREF _Toc27141 \h </w:instrText>
        </w:r>
        <w:r>
          <w:fldChar w:fldCharType="separate"/>
        </w:r>
        <w:r>
          <w:t>30</w:t>
        </w:r>
        <w:r>
          <w:fldChar w:fldCharType="end"/>
        </w:r>
      </w:hyperlink>
    </w:p>
    <w:p>
      <w:pPr>
        <w:pStyle w:val="TOC2"/>
        <w:tabs>
          <w:tab w:val="right" w:leader="dot" w:pos="8306"/>
        </w:tabs>
      </w:pPr>
      <w:hyperlink w:anchor="_Toc14426" w:history="1">
        <w:r>
          <w:rPr>
            <w:rFonts w:ascii="仿宋" w:eastAsia="仿宋" w:hAnsi="仿宋" w:cs="仿宋" w:hint="eastAsia"/>
            <w:lang w:eastAsia="zh-CN"/>
          </w:rPr>
          <w:t>(二)、防火防爆总图布置措施</w:t>
        </w:r>
        <w:r>
          <w:tab/>
        </w:r>
        <w:r>
          <w:fldChar w:fldCharType="begin"/>
        </w:r>
        <w:r>
          <w:instrText xml:space="preserve"> PAGEREF _Toc14426 \h </w:instrText>
        </w:r>
        <w:r>
          <w:fldChar w:fldCharType="separate"/>
        </w:r>
        <w:r>
          <w:t>32</w:t>
        </w:r>
        <w:r>
          <w:fldChar w:fldCharType="end"/>
        </w:r>
      </w:hyperlink>
    </w:p>
    <w:p>
      <w:pPr>
        <w:pStyle w:val="TOC2"/>
        <w:tabs>
          <w:tab w:val="right" w:leader="dot" w:pos="8306"/>
        </w:tabs>
      </w:pPr>
      <w:hyperlink w:anchor="_Toc26272" w:history="1">
        <w:r>
          <w:rPr>
            <w:rFonts w:ascii="仿宋" w:eastAsia="仿宋" w:hAnsi="仿宋" w:cs="仿宋" w:hint="eastAsia"/>
            <w:lang w:eastAsia="zh-CN"/>
          </w:rPr>
          <w:t>(三)、自然灾害防范措施</w:t>
        </w:r>
        <w:r>
          <w:tab/>
        </w:r>
        <w:r>
          <w:fldChar w:fldCharType="begin"/>
        </w:r>
        <w:r>
          <w:instrText xml:space="preserve"> PAGEREF _Toc26272 \h </w:instrText>
        </w:r>
        <w:r>
          <w:fldChar w:fldCharType="separate"/>
        </w:r>
        <w:r>
          <w:t>33</w:t>
        </w:r>
        <w:r>
          <w:fldChar w:fldCharType="end"/>
        </w:r>
      </w:hyperlink>
    </w:p>
    <w:p>
      <w:pPr>
        <w:pStyle w:val="TOC2"/>
        <w:tabs>
          <w:tab w:val="right" w:leader="dot" w:pos="8306"/>
        </w:tabs>
      </w:pPr>
      <w:hyperlink w:anchor="_Toc10923" w:history="1">
        <w:r>
          <w:rPr>
            <w:rFonts w:ascii="仿宋" w:eastAsia="仿宋" w:hAnsi="仿宋" w:cs="仿宋" w:hint="eastAsia"/>
            <w:lang w:eastAsia="zh-CN"/>
          </w:rPr>
          <w:t>(四)、安全色及安全标志使用要求</w:t>
        </w:r>
        <w:r>
          <w:tab/>
        </w:r>
        <w:r>
          <w:fldChar w:fldCharType="begin"/>
        </w:r>
        <w:r>
          <w:instrText xml:space="preserve"> PAGEREF _Toc10923 \h </w:instrText>
        </w:r>
        <w:r>
          <w:fldChar w:fldCharType="separate"/>
        </w:r>
        <w:r>
          <w:t>34</w:t>
        </w:r>
        <w:r>
          <w:fldChar w:fldCharType="end"/>
        </w:r>
      </w:hyperlink>
    </w:p>
    <w:p>
      <w:pPr>
        <w:pStyle w:val="TOC2"/>
        <w:tabs>
          <w:tab w:val="right" w:leader="dot" w:pos="8306"/>
        </w:tabs>
      </w:pPr>
      <w:hyperlink w:anchor="_Toc25062" w:history="1">
        <w:r>
          <w:rPr>
            <w:rFonts w:ascii="仿宋" w:eastAsia="仿宋" w:hAnsi="仿宋" w:cs="仿宋" w:hint="eastAsia"/>
            <w:lang w:eastAsia="zh-CN"/>
          </w:rPr>
          <w:t>(五)、防尘防毒措施</w:t>
        </w:r>
        <w:r>
          <w:tab/>
        </w:r>
        <w:r>
          <w:fldChar w:fldCharType="begin"/>
        </w:r>
        <w:r>
          <w:instrText xml:space="preserve"> PAGEREF _Toc25062 \h </w:instrText>
        </w:r>
        <w:r>
          <w:fldChar w:fldCharType="separate"/>
        </w:r>
        <w:r>
          <w:t>35</w:t>
        </w:r>
        <w:r>
          <w:fldChar w:fldCharType="end"/>
        </w:r>
      </w:hyperlink>
    </w:p>
    <w:p>
      <w:pPr>
        <w:pStyle w:val="TOC2"/>
        <w:tabs>
          <w:tab w:val="right" w:leader="dot" w:pos="8306"/>
        </w:tabs>
      </w:pPr>
      <w:hyperlink w:anchor="_Toc8779" w:history="1">
        <w:r>
          <w:rPr>
            <w:rFonts w:ascii="仿宋" w:eastAsia="仿宋" w:hAnsi="仿宋" w:cs="仿宋" w:hint="eastAsia"/>
            <w:lang w:eastAsia="zh-CN"/>
          </w:rPr>
          <w:t>(六)、防静电、触电防护及防雷措施</w:t>
        </w:r>
        <w:r>
          <w:tab/>
        </w:r>
        <w:r>
          <w:fldChar w:fldCharType="begin"/>
        </w:r>
        <w:r>
          <w:instrText xml:space="preserve"> PAGEREF _Toc8779 \h </w:instrText>
        </w:r>
        <w:r>
          <w:fldChar w:fldCharType="separate"/>
        </w:r>
        <w:r>
          <w:t>36</w:t>
        </w:r>
        <w:r>
          <w:fldChar w:fldCharType="end"/>
        </w:r>
      </w:hyperlink>
    </w:p>
    <w:p>
      <w:pPr>
        <w:pStyle w:val="TOC2"/>
        <w:tabs>
          <w:tab w:val="right" w:leader="dot" w:pos="8306"/>
        </w:tabs>
      </w:pPr>
      <w:hyperlink w:anchor="_Toc7758" w:history="1">
        <w:r>
          <w:rPr>
            <w:rFonts w:ascii="仿宋" w:eastAsia="仿宋" w:hAnsi="仿宋" w:cs="仿宋" w:hint="eastAsia"/>
            <w:lang w:eastAsia="zh-CN"/>
          </w:rPr>
          <w:t>(七)、机械设备安全保障措施</w:t>
        </w:r>
        <w:r>
          <w:tab/>
        </w:r>
        <w:r>
          <w:fldChar w:fldCharType="begin"/>
        </w:r>
        <w:r>
          <w:instrText xml:space="preserve"> PAGEREF _Toc7758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97" w:history="1">
        <w:r>
          <w:rPr>
            <w:rFonts w:ascii="仿宋" w:eastAsia="仿宋" w:hAnsi="仿宋" w:cs="仿宋" w:hint="eastAsia"/>
            <w:lang w:eastAsia="zh-CN"/>
          </w:rPr>
          <w:t>十一、多孔微孔陶瓷材料项目财务管理</w:t>
        </w:r>
        <w:r>
          <w:tab/>
        </w:r>
        <w:r>
          <w:fldChar w:fldCharType="begin"/>
        </w:r>
        <w:r>
          <w:instrText xml:space="preserve"> PAGEREF _Toc25697 \h </w:instrText>
        </w:r>
        <w:r>
          <w:fldChar w:fldCharType="separate"/>
        </w:r>
        <w:r>
          <w:t>38</w:t>
        </w:r>
        <w:r>
          <w:fldChar w:fldCharType="end"/>
        </w:r>
      </w:hyperlink>
    </w:p>
    <w:p>
      <w:pPr>
        <w:pStyle w:val="TOC2"/>
        <w:tabs>
          <w:tab w:val="right" w:leader="dot" w:pos="8306"/>
        </w:tabs>
      </w:pPr>
      <w:hyperlink w:anchor="_Toc20158" w:history="1">
        <w:r>
          <w:rPr>
            <w:rFonts w:ascii="仿宋" w:eastAsia="仿宋" w:hAnsi="仿宋" w:cs="仿宋" w:hint="eastAsia"/>
            <w:lang w:eastAsia="zh-CN"/>
          </w:rPr>
          <w:t>(一)、资金需求大</w:t>
        </w:r>
        <w:r>
          <w:tab/>
        </w:r>
        <w:r>
          <w:fldChar w:fldCharType="begin"/>
        </w:r>
        <w:r>
          <w:instrText xml:space="preserve"> PAGEREF _Toc20158 \h </w:instrText>
        </w:r>
        <w:r>
          <w:fldChar w:fldCharType="separate"/>
        </w:r>
        <w:r>
          <w:t>38</w:t>
        </w:r>
        <w:r>
          <w:fldChar w:fldCharType="end"/>
        </w:r>
      </w:hyperlink>
    </w:p>
    <w:p>
      <w:pPr>
        <w:pStyle w:val="TOC2"/>
        <w:tabs>
          <w:tab w:val="right" w:leader="dot" w:pos="8306"/>
        </w:tabs>
      </w:pPr>
      <w:hyperlink w:anchor="_Toc22807" w:history="1">
        <w:r>
          <w:rPr>
            <w:rFonts w:ascii="仿宋" w:eastAsia="仿宋" w:hAnsi="仿宋" w:cs="仿宋" w:hint="eastAsia"/>
            <w:lang w:eastAsia="zh-CN"/>
          </w:rPr>
          <w:t>(二)、研发周期长</w:t>
        </w:r>
        <w:r>
          <w:tab/>
        </w:r>
        <w:r>
          <w:fldChar w:fldCharType="begin"/>
        </w:r>
        <w:r>
          <w:instrText xml:space="preserve"> PAGEREF _Toc22807 \h </w:instrText>
        </w:r>
        <w:r>
          <w:fldChar w:fldCharType="separate"/>
        </w:r>
        <w:r>
          <w:t>40</w:t>
        </w:r>
        <w:r>
          <w:fldChar w:fldCharType="end"/>
        </w:r>
      </w:hyperlink>
    </w:p>
    <w:p>
      <w:pPr>
        <w:pStyle w:val="TOC2"/>
        <w:tabs>
          <w:tab w:val="right" w:leader="dot" w:pos="8306"/>
        </w:tabs>
      </w:pPr>
      <w:hyperlink w:anchor="_Toc8243" w:history="1">
        <w:r>
          <w:rPr>
            <w:rFonts w:ascii="仿宋" w:eastAsia="仿宋" w:hAnsi="仿宋" w:cs="仿宋" w:hint="eastAsia"/>
            <w:lang w:eastAsia="zh-CN"/>
          </w:rPr>
          <w:t>(三)、市场风险大</w:t>
        </w:r>
        <w:r>
          <w:tab/>
        </w:r>
        <w:r>
          <w:fldChar w:fldCharType="begin"/>
        </w:r>
        <w:r>
          <w:instrText xml:space="preserve"> PAGEREF _Toc8243 \h </w:instrText>
        </w:r>
        <w:r>
          <w:fldChar w:fldCharType="separate"/>
        </w:r>
        <w:r>
          <w:t>41</w:t>
        </w:r>
        <w:r>
          <w:fldChar w:fldCharType="end"/>
        </w:r>
      </w:hyperlink>
    </w:p>
    <w:p>
      <w:pPr>
        <w:pStyle w:val="TOC2"/>
        <w:tabs>
          <w:tab w:val="right" w:leader="dot" w:pos="8306"/>
        </w:tabs>
      </w:pPr>
      <w:hyperlink w:anchor="_Toc4378" w:history="1">
        <w:r>
          <w:rPr>
            <w:rFonts w:ascii="仿宋" w:eastAsia="仿宋" w:hAnsi="仿宋" w:cs="仿宋" w:hint="eastAsia"/>
            <w:lang w:eastAsia="zh-CN"/>
          </w:rPr>
          <w:t>(四)、利润率高</w:t>
        </w:r>
        <w:r>
          <w:tab/>
        </w:r>
        <w:r>
          <w:fldChar w:fldCharType="begin"/>
        </w:r>
        <w:r>
          <w:instrText xml:space="preserve"> PAGEREF _Toc4378 \h </w:instrText>
        </w:r>
        <w:r>
          <w:fldChar w:fldCharType="separate"/>
        </w:r>
        <w:r>
          <w:t>44</w:t>
        </w:r>
        <w:r>
          <w:fldChar w:fldCharType="end"/>
        </w:r>
      </w:hyperlink>
    </w:p>
    <w:p>
      <w:pPr>
        <w:pStyle w:val="TOC1"/>
        <w:tabs>
          <w:tab w:val="right" w:leader="dot" w:pos="8306"/>
        </w:tabs>
      </w:pPr>
      <w:hyperlink w:anchor="_Toc16799" w:history="1">
        <w:r>
          <w:rPr>
            <w:rFonts w:ascii="仿宋" w:eastAsia="仿宋" w:hAnsi="仿宋" w:cs="仿宋" w:hint="eastAsia"/>
            <w:lang w:eastAsia="zh-CN"/>
          </w:rPr>
          <w:t>十二、多孔微孔陶瓷材料项目社会影响</w:t>
        </w:r>
        <w:r>
          <w:tab/>
        </w:r>
        <w:r>
          <w:fldChar w:fldCharType="begin"/>
        </w:r>
        <w:r>
          <w:instrText xml:space="preserve"> PAGEREF _Toc16799 \h </w:instrText>
        </w:r>
        <w:r>
          <w:fldChar w:fldCharType="separate"/>
        </w:r>
        <w:r>
          <w:t>46</w:t>
        </w:r>
        <w:r>
          <w:fldChar w:fldCharType="end"/>
        </w:r>
      </w:hyperlink>
    </w:p>
    <w:p>
      <w:pPr>
        <w:pStyle w:val="TOC2"/>
        <w:tabs>
          <w:tab w:val="right" w:leader="dot" w:pos="8306"/>
        </w:tabs>
      </w:pPr>
      <w:hyperlink w:anchor="_Toc25747" w:history="1">
        <w:r>
          <w:rPr>
            <w:rFonts w:ascii="仿宋" w:eastAsia="仿宋" w:hAnsi="仿宋" w:cs="仿宋" w:hint="eastAsia"/>
            <w:lang w:eastAsia="zh-CN"/>
          </w:rPr>
          <w:t>(一)、社会责任与义务</w:t>
        </w:r>
        <w:r>
          <w:tab/>
        </w:r>
        <w:r>
          <w:fldChar w:fldCharType="begin"/>
        </w:r>
        <w:r>
          <w:instrText xml:space="preserve"> PAGEREF _Toc25747 \h </w:instrText>
        </w:r>
        <w:r>
          <w:fldChar w:fldCharType="separate"/>
        </w:r>
        <w:r>
          <w:t>46</w:t>
        </w:r>
        <w:r>
          <w:fldChar w:fldCharType="end"/>
        </w:r>
      </w:hyperlink>
    </w:p>
    <w:p>
      <w:pPr>
        <w:pStyle w:val="TOC2"/>
        <w:tabs>
          <w:tab w:val="right" w:leader="dot" w:pos="8306"/>
        </w:tabs>
      </w:pPr>
      <w:hyperlink w:anchor="_Toc25502" w:history="1">
        <w:r>
          <w:rPr>
            <w:rFonts w:ascii="仿宋" w:eastAsia="仿宋" w:hAnsi="仿宋" w:cs="仿宋" w:hint="eastAsia"/>
            <w:lang w:eastAsia="zh-CN"/>
          </w:rPr>
          <w:t>(二)、社会参与与沟通</w:t>
        </w:r>
        <w:r>
          <w:tab/>
        </w:r>
        <w:r>
          <w:fldChar w:fldCharType="begin"/>
        </w:r>
        <w:r>
          <w:instrText xml:space="preserve"> PAGEREF _Toc25502 \h </w:instrText>
        </w:r>
        <w:r>
          <w:fldChar w:fldCharType="separate"/>
        </w:r>
        <w:r>
          <w:t>46</w:t>
        </w:r>
        <w:r>
          <w:fldChar w:fldCharType="end"/>
        </w:r>
      </w:hyperlink>
    </w:p>
    <w:p>
      <w:pPr>
        <w:pStyle w:val="TOC1"/>
        <w:tabs>
          <w:tab w:val="right" w:leader="dot" w:pos="8306"/>
        </w:tabs>
      </w:pPr>
      <w:hyperlink w:anchor="_Toc24182" w:history="1">
        <w:r>
          <w:rPr>
            <w:rFonts w:ascii="仿宋" w:eastAsia="仿宋" w:hAnsi="仿宋" w:cs="仿宋" w:hint="eastAsia"/>
            <w:lang w:eastAsia="zh-CN"/>
          </w:rPr>
          <w:t>十三、多孔微孔陶瓷材料项目治理与监督</w:t>
        </w:r>
        <w:r>
          <w:tab/>
        </w:r>
        <w:r>
          <w:fldChar w:fldCharType="begin"/>
        </w:r>
        <w:r>
          <w:instrText xml:space="preserve"> PAGEREF _Toc24182 \h </w:instrText>
        </w:r>
        <w:r>
          <w:fldChar w:fldCharType="separate"/>
        </w:r>
        <w:r>
          <w:t>47</w:t>
        </w:r>
        <w:r>
          <w:fldChar w:fldCharType="end"/>
        </w:r>
      </w:hyperlink>
    </w:p>
    <w:p>
      <w:pPr>
        <w:pStyle w:val="TOC2"/>
        <w:tabs>
          <w:tab w:val="right" w:leader="dot" w:pos="8306"/>
        </w:tabs>
      </w:pPr>
      <w:hyperlink w:anchor="_Toc14070" w:history="1">
        <w:r>
          <w:rPr>
            <w:rFonts w:ascii="仿宋" w:eastAsia="仿宋" w:hAnsi="仿宋" w:cs="仿宋" w:hint="eastAsia"/>
            <w:lang w:eastAsia="zh-CN"/>
          </w:rPr>
          <w:t>(一)、多孔微孔陶瓷材料项目治理结构</w:t>
        </w:r>
        <w:r>
          <w:tab/>
        </w:r>
        <w:r>
          <w:fldChar w:fldCharType="begin"/>
        </w:r>
        <w:r>
          <w:instrText xml:space="preserve"> PAGEREF _Toc14070 \h </w:instrText>
        </w:r>
        <w:r>
          <w:fldChar w:fldCharType="separate"/>
        </w:r>
        <w:r>
          <w:t>47</w:t>
        </w:r>
        <w:r>
          <w:fldChar w:fldCharType="end"/>
        </w:r>
      </w:hyperlink>
    </w:p>
    <w:p>
      <w:pPr>
        <w:pStyle w:val="TOC2"/>
        <w:tabs>
          <w:tab w:val="right" w:leader="dot" w:pos="8306"/>
        </w:tabs>
      </w:pPr>
      <w:hyperlink w:anchor="_Toc32651" w:history="1">
        <w:r>
          <w:rPr>
            <w:rFonts w:ascii="仿宋" w:eastAsia="仿宋" w:hAnsi="仿宋" w:cs="仿宋" w:hint="eastAsia"/>
            <w:lang w:eastAsia="zh-CN"/>
          </w:rPr>
          <w:t>(二)、监督与审计</w:t>
        </w:r>
        <w:r>
          <w:tab/>
        </w:r>
        <w:r>
          <w:fldChar w:fldCharType="begin"/>
        </w:r>
        <w:r>
          <w:instrText xml:space="preserve"> PAGEREF _Toc32651 \h </w:instrText>
        </w:r>
        <w:r>
          <w:fldChar w:fldCharType="separate"/>
        </w:r>
        <w:r>
          <w:t>49</w:t>
        </w:r>
        <w:r>
          <w:fldChar w:fldCharType="end"/>
        </w:r>
      </w:hyperlink>
    </w:p>
    <w:p>
      <w:pPr>
        <w:pStyle w:val="TOC1"/>
        <w:tabs>
          <w:tab w:val="right" w:leader="dot" w:pos="8306"/>
        </w:tabs>
      </w:pPr>
      <w:hyperlink w:anchor="_Toc26625" w:history="1">
        <w:r>
          <w:rPr>
            <w:rFonts w:ascii="仿宋" w:eastAsia="仿宋" w:hAnsi="仿宋" w:cs="仿宋" w:hint="eastAsia"/>
            <w:lang w:eastAsia="zh-CN"/>
          </w:rPr>
          <w:t>十四、多孔微孔陶瓷材料项目变更管理</w:t>
        </w:r>
        <w:r>
          <w:tab/>
        </w:r>
        <w:r>
          <w:fldChar w:fldCharType="begin"/>
        </w:r>
        <w:r>
          <w:instrText xml:space="preserve"> PAGEREF _Toc26625 \h </w:instrText>
        </w:r>
        <w:r>
          <w:fldChar w:fldCharType="separate"/>
        </w:r>
        <w:r>
          <w:t>50</w:t>
        </w:r>
        <w:r>
          <w:fldChar w:fldCharType="end"/>
        </w:r>
      </w:hyperlink>
    </w:p>
    <w:p>
      <w:pPr>
        <w:pStyle w:val="TOC2"/>
        <w:tabs>
          <w:tab w:val="right" w:leader="dot" w:pos="8306"/>
        </w:tabs>
      </w:pPr>
      <w:hyperlink w:anchor="_Toc32430" w:history="1">
        <w:r>
          <w:rPr>
            <w:rFonts w:ascii="仿宋" w:eastAsia="仿宋" w:hAnsi="仿宋" w:cs="仿宋" w:hint="eastAsia"/>
            <w:lang w:eastAsia="zh-CN"/>
          </w:rPr>
          <w:t>(一)、变更申请与评估</w:t>
        </w:r>
        <w:r>
          <w:tab/>
        </w:r>
        <w:r>
          <w:fldChar w:fldCharType="begin"/>
        </w:r>
        <w:r>
          <w:instrText xml:space="preserve"> PAGEREF _Toc32430 \h </w:instrText>
        </w:r>
        <w:r>
          <w:fldChar w:fldCharType="separate"/>
        </w:r>
        <w:r>
          <w:t>50</w:t>
        </w:r>
        <w:r>
          <w:fldChar w:fldCharType="end"/>
        </w:r>
      </w:hyperlink>
    </w:p>
    <w:p>
      <w:pPr>
        <w:pStyle w:val="TOC2"/>
        <w:tabs>
          <w:tab w:val="right" w:leader="dot" w:pos="8306"/>
        </w:tabs>
      </w:pPr>
      <w:hyperlink w:anchor="_Toc18029" w:history="1">
        <w:r>
          <w:rPr>
            <w:rFonts w:ascii="仿宋" w:eastAsia="仿宋" w:hAnsi="仿宋" w:cs="仿宋" w:hint="eastAsia"/>
            <w:lang w:eastAsia="zh-CN"/>
          </w:rPr>
          <w:t>(二)、变更实施与控制</w:t>
        </w:r>
        <w:r>
          <w:tab/>
        </w:r>
        <w:r>
          <w:fldChar w:fldCharType="begin"/>
        </w:r>
        <w:r>
          <w:instrText xml:space="preserve"> PAGEREF _Toc18029 \h </w:instrText>
        </w:r>
        <w:r>
          <w:fldChar w:fldCharType="separate"/>
        </w:r>
        <w:r>
          <w:t>51</w:t>
        </w:r>
        <w:r>
          <w:fldChar w:fldCharType="end"/>
        </w:r>
      </w:hyperlink>
    </w:p>
    <w:p>
      <w:pPr>
        <w:pStyle w:val="TOC1"/>
        <w:tabs>
          <w:tab w:val="right" w:leader="dot" w:pos="8306"/>
        </w:tabs>
      </w:pPr>
      <w:hyperlink w:anchor="_Toc6160" w:history="1">
        <w:r>
          <w:rPr>
            <w:rFonts w:ascii="仿宋" w:eastAsia="仿宋" w:hAnsi="仿宋" w:cs="仿宋" w:hint="eastAsia"/>
            <w:lang w:eastAsia="zh-CN"/>
          </w:rPr>
          <w:t>十五、质量管理体系</w:t>
        </w:r>
        <w:r>
          <w:tab/>
        </w:r>
        <w:r>
          <w:fldChar w:fldCharType="begin"/>
        </w:r>
        <w:r>
          <w:instrText xml:space="preserve"> PAGEREF _Toc6160 \h </w:instrText>
        </w:r>
        <w:r>
          <w:fldChar w:fldCharType="separate"/>
        </w:r>
        <w:r>
          <w:t>52</w:t>
        </w:r>
        <w:r>
          <w:fldChar w:fldCharType="end"/>
        </w:r>
      </w:hyperlink>
    </w:p>
    <w:p>
      <w:pPr>
        <w:pStyle w:val="TOC2"/>
        <w:tabs>
          <w:tab w:val="right" w:leader="dot" w:pos="8306"/>
        </w:tabs>
      </w:pPr>
      <w:hyperlink w:anchor="_Toc1015" w:history="1">
        <w:r>
          <w:rPr>
            <w:rFonts w:ascii="仿宋" w:eastAsia="仿宋" w:hAnsi="仿宋" w:cs="仿宋" w:hint="eastAsia"/>
            <w:lang w:eastAsia="zh-CN"/>
          </w:rPr>
          <w:t>(一)、质量目标与方针</w:t>
        </w:r>
        <w:r>
          <w:tab/>
        </w:r>
        <w:r>
          <w:fldChar w:fldCharType="begin"/>
        </w:r>
        <w:r>
          <w:instrText xml:space="preserve"> PAGEREF _Toc1015 \h </w:instrText>
        </w:r>
        <w:r>
          <w:fldChar w:fldCharType="separate"/>
        </w:r>
        <w:r>
          <w:t>52</w:t>
        </w:r>
        <w:r>
          <w:fldChar w:fldCharType="end"/>
        </w:r>
      </w:hyperlink>
    </w:p>
    <w:p>
      <w:pPr>
        <w:pStyle w:val="TOC2"/>
        <w:tabs>
          <w:tab w:val="right" w:leader="dot" w:pos="8306"/>
        </w:tabs>
      </w:pPr>
      <w:hyperlink w:anchor="_Toc19329" w:history="1">
        <w:r>
          <w:rPr>
            <w:rFonts w:ascii="仿宋" w:eastAsia="仿宋" w:hAnsi="仿宋" w:cs="仿宋" w:hint="eastAsia"/>
            <w:lang w:eastAsia="zh-CN"/>
          </w:rPr>
          <w:t>(二)、质量管理责任</w:t>
        </w:r>
        <w:r>
          <w:tab/>
        </w:r>
        <w:r>
          <w:fldChar w:fldCharType="begin"/>
        </w:r>
        <w:r>
          <w:instrText xml:space="preserve"> PAGEREF _Toc19329 \h </w:instrText>
        </w:r>
        <w:r>
          <w:fldChar w:fldCharType="separate"/>
        </w:r>
        <w:r>
          <w:t>53</w:t>
        </w:r>
        <w:r>
          <w:fldChar w:fldCharType="end"/>
        </w:r>
      </w:hyperlink>
    </w:p>
    <w:p>
      <w:pPr>
        <w:pStyle w:val="TOC2"/>
        <w:tabs>
          <w:tab w:val="right" w:leader="dot" w:pos="8306"/>
        </w:tabs>
      </w:pPr>
      <w:hyperlink w:anchor="_Toc2575" w:history="1">
        <w:r>
          <w:rPr>
            <w:rFonts w:ascii="仿宋" w:eastAsia="仿宋" w:hAnsi="仿宋" w:cs="仿宋" w:hint="eastAsia"/>
            <w:lang w:eastAsia="zh-CN"/>
          </w:rPr>
          <w:t>(三)、质量管理体系文件</w:t>
        </w:r>
        <w:r>
          <w:tab/>
        </w:r>
        <w:r>
          <w:fldChar w:fldCharType="begin"/>
        </w:r>
        <w:r>
          <w:instrText xml:space="preserve"> PAGEREF _Toc2575 \h </w:instrText>
        </w:r>
        <w:r>
          <w:fldChar w:fldCharType="separate"/>
        </w:r>
        <w:r>
          <w:t>54</w:t>
        </w:r>
        <w:r>
          <w:fldChar w:fldCharType="end"/>
        </w:r>
      </w:hyperlink>
    </w:p>
    <w:p>
      <w:pPr>
        <w:pStyle w:val="TOC2"/>
        <w:tabs>
          <w:tab w:val="right" w:leader="dot" w:pos="8306"/>
        </w:tabs>
      </w:pPr>
      <w:hyperlink w:anchor="_Toc10767" w:history="1">
        <w:r>
          <w:rPr>
            <w:rFonts w:ascii="仿宋" w:eastAsia="仿宋" w:hAnsi="仿宋" w:cs="仿宋" w:hint="eastAsia"/>
            <w:lang w:eastAsia="zh-CN"/>
          </w:rPr>
          <w:t>(四)、质量培训与教育</w:t>
        </w:r>
        <w:r>
          <w:tab/>
        </w:r>
        <w:r>
          <w:fldChar w:fldCharType="begin"/>
        </w:r>
        <w:r>
          <w:instrText xml:space="preserve"> PAGEREF _Toc10767 \h </w:instrText>
        </w:r>
        <w:r>
          <w:fldChar w:fldCharType="separate"/>
        </w:r>
        <w:r>
          <w:t>56</w:t>
        </w:r>
        <w:r>
          <w:fldChar w:fldCharType="end"/>
        </w:r>
      </w:hyperlink>
    </w:p>
    <w:p>
      <w:pPr>
        <w:pStyle w:val="TOC2"/>
        <w:tabs>
          <w:tab w:val="right" w:leader="dot" w:pos="8306"/>
        </w:tabs>
      </w:pPr>
      <w:hyperlink w:anchor="_Toc9605" w:history="1">
        <w:r>
          <w:rPr>
            <w:rFonts w:ascii="仿宋" w:eastAsia="仿宋" w:hAnsi="仿宋" w:cs="仿宋" w:hint="eastAsia"/>
            <w:lang w:eastAsia="zh-CN"/>
          </w:rPr>
          <w:t>(五)、质量审核与评价</w:t>
        </w:r>
        <w:r>
          <w:tab/>
        </w:r>
        <w:r>
          <w:fldChar w:fldCharType="begin"/>
        </w:r>
        <w:r>
          <w:instrText xml:space="preserve"> PAGEREF _Toc9605 \h </w:instrText>
        </w:r>
        <w:r>
          <w:fldChar w:fldCharType="separate"/>
        </w:r>
        <w:r>
          <w:t>57</w:t>
        </w:r>
        <w:r>
          <w:fldChar w:fldCharType="end"/>
        </w:r>
      </w:hyperlink>
    </w:p>
    <w:p>
      <w:pPr>
        <w:pStyle w:val="TOC2"/>
        <w:tabs>
          <w:tab w:val="right" w:leader="dot" w:pos="8306"/>
        </w:tabs>
      </w:pPr>
      <w:hyperlink w:anchor="_Toc5490" w:history="1">
        <w:r>
          <w:rPr>
            <w:rFonts w:ascii="仿宋" w:eastAsia="仿宋" w:hAnsi="仿宋" w:cs="仿宋" w:hint="eastAsia"/>
            <w:lang w:eastAsia="zh-CN"/>
          </w:rPr>
          <w:t>(六)、不符合与纠正措施</w:t>
        </w:r>
        <w:r>
          <w:tab/>
        </w:r>
        <w:r>
          <w:fldChar w:fldCharType="begin"/>
        </w:r>
        <w:r>
          <w:instrText xml:space="preserve"> PAGEREF _Toc5490 \h </w:instrText>
        </w:r>
        <w:r>
          <w:fldChar w:fldCharType="separate"/>
        </w:r>
        <w:r>
          <w:t>59</w:t>
        </w:r>
        <w:r>
          <w:fldChar w:fldCharType="end"/>
        </w:r>
      </w:hyperlink>
    </w:p>
    <w:p>
      <w:pPr>
        <w:pStyle w:val="TOC1"/>
        <w:tabs>
          <w:tab w:val="right" w:leader="dot" w:pos="8306"/>
        </w:tabs>
      </w:pPr>
      <w:hyperlink w:anchor="_Toc173" w:history="1">
        <w:r>
          <w:rPr>
            <w:rFonts w:ascii="仿宋" w:eastAsia="仿宋" w:hAnsi="仿宋" w:cs="仿宋" w:hint="eastAsia"/>
            <w:lang w:eastAsia="zh-CN"/>
          </w:rPr>
          <w:t>十六、多孔微孔陶瓷材料项目实施时间节点</w:t>
        </w:r>
        <w:r>
          <w:tab/>
        </w:r>
        <w:r>
          <w:fldChar w:fldCharType="begin"/>
        </w:r>
        <w:r>
          <w:instrText xml:space="preserve"> PAGEREF _Toc173 \h </w:instrText>
        </w:r>
        <w:r>
          <w:fldChar w:fldCharType="separate"/>
        </w:r>
        <w:r>
          <w:t>60</w:t>
        </w:r>
        <w:r>
          <w:fldChar w:fldCharType="end"/>
        </w:r>
      </w:hyperlink>
    </w:p>
    <w:p>
      <w:pPr>
        <w:pStyle w:val="TOC2"/>
        <w:tabs>
          <w:tab w:val="right" w:leader="dot" w:pos="8306"/>
        </w:tabs>
      </w:pPr>
      <w:hyperlink w:anchor="_Toc10280" w:history="1">
        <w:r>
          <w:rPr>
            <w:rFonts w:ascii="仿宋" w:eastAsia="仿宋" w:hAnsi="仿宋" w:cs="仿宋" w:hint="eastAsia"/>
            <w:lang w:eastAsia="zh-CN"/>
          </w:rPr>
          <w:t>(一)、多孔微孔陶瓷材料项目启动阶段时间节点</w:t>
        </w:r>
        <w:r>
          <w:tab/>
        </w:r>
        <w:r>
          <w:fldChar w:fldCharType="begin"/>
        </w:r>
        <w:r>
          <w:instrText xml:space="preserve"> PAGEREF _Toc10280 \h </w:instrText>
        </w:r>
        <w:r>
          <w:fldChar w:fldCharType="separate"/>
        </w:r>
        <w:r>
          <w:t>60</w:t>
        </w:r>
        <w:r>
          <w:fldChar w:fldCharType="end"/>
        </w:r>
      </w:hyperlink>
    </w:p>
    <w:p>
      <w:pPr>
        <w:pStyle w:val="TOC2"/>
        <w:tabs>
          <w:tab w:val="right" w:leader="dot" w:pos="8306"/>
        </w:tabs>
      </w:pPr>
      <w:hyperlink w:anchor="_Toc26528" w:history="1">
        <w:r>
          <w:rPr>
            <w:rFonts w:ascii="仿宋" w:eastAsia="仿宋" w:hAnsi="仿宋" w:cs="仿宋" w:hint="eastAsia"/>
            <w:lang w:eastAsia="zh-CN"/>
          </w:rPr>
          <w:t>(二)、多孔微孔陶瓷材料项目执行阶段时间节点</w:t>
        </w:r>
        <w:r>
          <w:tab/>
        </w:r>
        <w:r>
          <w:fldChar w:fldCharType="begin"/>
        </w:r>
        <w:r>
          <w:instrText xml:space="preserve"> PAGEREF _Toc26528 \h </w:instrText>
        </w:r>
        <w:r>
          <w:fldChar w:fldCharType="separate"/>
        </w:r>
        <w:r>
          <w:t>61</w:t>
        </w:r>
        <w:r>
          <w:fldChar w:fldCharType="end"/>
        </w:r>
      </w:hyperlink>
    </w:p>
    <w:p>
      <w:pPr>
        <w:pStyle w:val="TOC2"/>
        <w:tabs>
          <w:tab w:val="right" w:leader="dot" w:pos="8306"/>
        </w:tabs>
      </w:pPr>
      <w:hyperlink w:anchor="_Toc29488" w:history="1">
        <w:r>
          <w:rPr>
            <w:rFonts w:ascii="仿宋" w:eastAsia="仿宋" w:hAnsi="仿宋" w:cs="仿宋" w:hint="eastAsia"/>
            <w:lang w:eastAsia="zh-CN"/>
          </w:rPr>
          <w:t>(三)、多孔微孔陶瓷材料项目完成阶段时间节点</w:t>
        </w:r>
        <w:r>
          <w:tab/>
        </w:r>
        <w:r>
          <w:fldChar w:fldCharType="begin"/>
        </w:r>
        <w:r>
          <w:instrText xml:space="preserve"> PAGEREF _Toc29488 \h </w:instrText>
        </w:r>
        <w:r>
          <w:fldChar w:fldCharType="separate"/>
        </w:r>
        <w:r>
          <w:t>62</w:t>
        </w:r>
        <w:r>
          <w:fldChar w:fldCharType="end"/>
        </w:r>
      </w:hyperlink>
    </w:p>
    <w:p>
      <w:pPr>
        <w:pStyle w:val="TOC1"/>
        <w:tabs>
          <w:tab w:val="right" w:leader="dot" w:pos="8306"/>
        </w:tabs>
      </w:pPr>
      <w:hyperlink w:anchor="_Toc28545" w:history="1">
        <w:r>
          <w:rPr>
            <w:rFonts w:ascii="仿宋" w:eastAsia="仿宋" w:hAnsi="仿宋" w:cs="仿宋" w:hint="eastAsia"/>
            <w:lang w:eastAsia="zh-CN"/>
          </w:rPr>
          <w:t>十七、多孔微孔陶瓷材料项目实施保障措施</w:t>
        </w:r>
        <w:r>
          <w:tab/>
        </w:r>
        <w:r>
          <w:fldChar w:fldCharType="begin"/>
        </w:r>
        <w:r>
          <w:instrText xml:space="preserve"> PAGEREF _Toc28545 \h </w:instrText>
        </w:r>
        <w:r>
          <w:fldChar w:fldCharType="separate"/>
        </w:r>
        <w:r>
          <w:t>63</w:t>
        </w:r>
        <w:r>
          <w:fldChar w:fldCharType="end"/>
        </w:r>
      </w:hyperlink>
    </w:p>
    <w:p>
      <w:pPr>
        <w:pStyle w:val="TOC2"/>
        <w:tabs>
          <w:tab w:val="right" w:leader="dot" w:pos="8306"/>
        </w:tabs>
      </w:pPr>
      <w:hyperlink w:anchor="_Toc26300" w:history="1">
        <w:r>
          <w:rPr>
            <w:rFonts w:ascii="仿宋" w:eastAsia="仿宋" w:hAnsi="仿宋" w:cs="仿宋" w:hint="eastAsia"/>
            <w:lang w:eastAsia="zh-CN"/>
          </w:rPr>
          <w:t>(一)、多孔微孔陶瓷材料项目实施保障机制</w:t>
        </w:r>
        <w:r>
          <w:tab/>
        </w:r>
        <w:r>
          <w:fldChar w:fldCharType="begin"/>
        </w:r>
        <w:r>
          <w:instrText xml:space="preserve"> PAGEREF _Toc26300 \h </w:instrText>
        </w:r>
        <w:r>
          <w:fldChar w:fldCharType="separate"/>
        </w:r>
        <w:r>
          <w:t>63</w:t>
        </w:r>
        <w:r>
          <w:fldChar w:fldCharType="end"/>
        </w:r>
      </w:hyperlink>
    </w:p>
    <w:p>
      <w:pPr>
        <w:pStyle w:val="TOC2"/>
        <w:tabs>
          <w:tab w:val="right" w:leader="dot" w:pos="8306"/>
        </w:tabs>
      </w:pPr>
      <w:hyperlink w:anchor="_Toc8432" w:history="1">
        <w:r>
          <w:rPr>
            <w:rFonts w:ascii="仿宋" w:eastAsia="仿宋" w:hAnsi="仿宋" w:cs="仿宋" w:hint="eastAsia"/>
            <w:lang w:eastAsia="zh-CN"/>
          </w:rPr>
          <w:t>(二)、多孔微孔陶瓷材料项目法律合规要求</w:t>
        </w:r>
        <w:r>
          <w:tab/>
        </w:r>
        <w:r>
          <w:fldChar w:fldCharType="begin"/>
        </w:r>
        <w:r>
          <w:instrText xml:space="preserve"> PAGEREF _Toc8432 \h </w:instrText>
        </w:r>
        <w:r>
          <w:fldChar w:fldCharType="separate"/>
        </w:r>
        <w:r>
          <w:t>67</w:t>
        </w:r>
        <w:r>
          <w:fldChar w:fldCharType="end"/>
        </w:r>
      </w:hyperlink>
    </w:p>
    <w:p>
      <w:pPr>
        <w:pStyle w:val="TOC2"/>
        <w:tabs>
          <w:tab w:val="right" w:leader="dot" w:pos="8306"/>
        </w:tabs>
      </w:pPr>
      <w:hyperlink w:anchor="_Toc9558" w:history="1">
        <w:r>
          <w:rPr>
            <w:rFonts w:ascii="仿宋" w:eastAsia="仿宋" w:hAnsi="仿宋" w:cs="仿宋" w:hint="eastAsia"/>
            <w:lang w:eastAsia="zh-CN"/>
          </w:rPr>
          <w:t>(三)、多孔微孔陶瓷材料项目合同管理与法律事务</w:t>
        </w:r>
        <w:r>
          <w:tab/>
        </w:r>
        <w:r>
          <w:fldChar w:fldCharType="begin"/>
        </w:r>
        <w:r>
          <w:instrText xml:space="preserve"> PAGEREF _Toc9558 \h </w:instrText>
        </w:r>
        <w:r>
          <w:fldChar w:fldCharType="separate"/>
        </w:r>
        <w:r>
          <w:t>71</w:t>
        </w:r>
        <w:r>
          <w:fldChar w:fldCharType="end"/>
        </w:r>
      </w:hyperlink>
    </w:p>
    <w:p>
      <w:pPr>
        <w:pStyle w:val="TOC2"/>
        <w:tabs>
          <w:tab w:val="right" w:leader="dot" w:pos="8306"/>
        </w:tabs>
      </w:pPr>
      <w:hyperlink w:anchor="_Toc1810" w:history="1">
        <w:r>
          <w:rPr>
            <w:rFonts w:ascii="仿宋" w:eastAsia="仿宋" w:hAnsi="仿宋" w:cs="仿宋" w:hint="eastAsia"/>
            <w:lang w:eastAsia="zh-CN"/>
          </w:rPr>
          <w:t>(四)、多孔微孔陶瓷材料项目知识产权保护策略</w:t>
        </w:r>
        <w:r>
          <w:tab/>
        </w:r>
        <w:r>
          <w:fldChar w:fldCharType="begin"/>
        </w:r>
        <w:r>
          <w:instrText xml:space="preserve"> PAGEREF _Toc1810 \h </w:instrText>
        </w:r>
        <w:r>
          <w:fldChar w:fldCharType="separate"/>
        </w:r>
        <w:r>
          <w:t>78</w:t>
        </w:r>
        <w:r>
          <w:fldChar w:fldCharType="end"/>
        </w:r>
      </w:hyperlink>
    </w:p>
    <w:p>
      <w:pPr>
        <w:pStyle w:val="TOC1"/>
        <w:tabs>
          <w:tab w:val="right" w:leader="dot" w:pos="8306"/>
        </w:tabs>
      </w:pPr>
      <w:hyperlink w:anchor="_Toc15688" w:history="1">
        <w:r>
          <w:rPr>
            <w:rFonts w:ascii="仿宋" w:eastAsia="仿宋" w:hAnsi="仿宋" w:cs="仿宋" w:hint="eastAsia"/>
            <w:lang w:eastAsia="zh-CN"/>
          </w:rPr>
          <w:t>十八、利益相关者分析与沟通计划</w:t>
        </w:r>
        <w:r>
          <w:tab/>
        </w:r>
        <w:r>
          <w:fldChar w:fldCharType="begin"/>
        </w:r>
        <w:r>
          <w:instrText xml:space="preserve"> PAGEREF _Toc15688 \h </w:instrText>
        </w:r>
        <w:r>
          <w:fldChar w:fldCharType="separate"/>
        </w:r>
        <w:r>
          <w:t>80</w:t>
        </w:r>
        <w:r>
          <w:fldChar w:fldCharType="end"/>
        </w:r>
      </w:hyperlink>
    </w:p>
    <w:p>
      <w:pPr>
        <w:pStyle w:val="TOC2"/>
        <w:tabs>
          <w:tab w:val="right" w:leader="dot" w:pos="8306"/>
        </w:tabs>
      </w:pPr>
      <w:hyperlink w:anchor="_Toc20436" w:history="1">
        <w:r>
          <w:rPr>
            <w:rFonts w:ascii="仿宋" w:eastAsia="仿宋" w:hAnsi="仿宋" w:cs="仿宋" w:hint="eastAsia"/>
            <w:lang w:eastAsia="zh-CN"/>
          </w:rPr>
          <w:t>(一)、利益相关者分析</w:t>
        </w:r>
        <w:r>
          <w:tab/>
        </w:r>
        <w:r>
          <w:fldChar w:fldCharType="begin"/>
        </w:r>
        <w:r>
          <w:instrText xml:space="preserve"> PAGEREF _Toc20436 \h </w:instrText>
        </w:r>
        <w:r>
          <w:fldChar w:fldCharType="separate"/>
        </w:r>
        <w:r>
          <w:t>80</w:t>
        </w:r>
        <w:r>
          <w:fldChar w:fldCharType="end"/>
        </w:r>
      </w:hyperlink>
    </w:p>
    <w:p>
      <w:pPr>
        <w:pStyle w:val="TOC2"/>
        <w:tabs>
          <w:tab w:val="right" w:leader="dot" w:pos="8306"/>
        </w:tabs>
      </w:pPr>
      <w:hyperlink w:anchor="_Toc25172" w:history="1">
        <w:r>
          <w:rPr>
            <w:rFonts w:ascii="仿宋" w:eastAsia="仿宋" w:hAnsi="仿宋" w:cs="仿宋" w:hint="eastAsia"/>
            <w:lang w:eastAsia="zh-CN"/>
          </w:rPr>
          <w:t>(二)、沟通计划</w:t>
        </w:r>
        <w:r>
          <w:tab/>
        </w:r>
        <w:r>
          <w:fldChar w:fldCharType="begin"/>
        </w:r>
        <w:r>
          <w:instrText xml:space="preserve"> PAGEREF _Toc25172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90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972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多孔微孔陶瓷材料项目的主要产品是XXXX，预计年产值为XXX万元。这一产品在市场中占据着重要的地位，其广泛的应用范围使得该多孔微孔陶瓷材料项目的市场前景非常广阔。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多孔微孔陶瓷材料项目的xxx产品作为重要的原材料之一，将在多个领域发挥关键作用。其在建筑、交通、能源等方面的广泛应用将为整个产业链提供强大的支持，形成产业协同效应。多孔微孔陶瓷材料项目的年产值XXX万XXX万XXX万万元不仅反映了其在市场上的巨大潜力，更预示着它对国民经济的积极贡献。这种关联度高、涉及面广的产业关系，使得该多孔微孔陶瓷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936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总征地面积为XXXX平方米，相当于约XX.XX亩，其中净用地面积为XXXX平方米，红线范围内相当于约XX.XX亩。这一用地规模充分考虑了多孔微孔陶瓷材料项目的建设需求，保障了多孔微孔陶瓷材料项目在合适的空间内得以充分发展。多孔微孔陶瓷材料项目规划的总建筑面积为XXXX平方米，其中主体工程建设占XXXX平方米，计容建筑面积达XXXX平方米。预计建筑工程的投资将达到XXXX万元，为多孔微孔陶瓷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计划购置的设备共计XXXX台（套），设备购置费用为XXXX万元。这一设备购置计划充分考虑到多孔微孔陶瓷材料项目的生产需求和技术要求，确保了多孔微孔陶瓷材料项目在生产运营中具备先进的技术装备和高效的生产能力。设备的合理配置将为多孔微孔陶瓷材料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计划总投资为XXXX万元，预计年实现营业收入为XXXX万元。这一产能规模的设定旨在确保多孔微孔陶瓷材料项目能够在投资与回报之间取得平衡，实现长期可持续的发展。多孔微孔陶瓷材料项目的总投资充分考虑到各个方面的需求，包括用地建设、设备购置等多个环节，以确保多孔微孔陶瓷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008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066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的技术管理特点体现在其创新导向。通过引入最先进的技术趋势和解决方案，多孔微孔陶瓷材料项目致力于提升科技含量、提高质量和效率水平。这意味着我们将采用最新的工具和方法，确保多孔微孔陶瓷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多孔微孔陶瓷材料项目技术管理的显著特征。通过整合不同领域的技术资源，我们实现了跨学科的协同工作。这有助于优化技术架构，提高整体效能。此外，整合性策略还促进了不同技术团队之间的紧密沟通和高效合作，确保多孔微孔陶瓷材料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多孔微孔陶瓷材料项目所采用的技术。通过不断优化技术方案，多孔微孔陶瓷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多孔微孔陶瓷材料项目团队将在多孔微孔陶瓷材料项目初期识别可能的技术风险，并采取相应的预防和应对措施。通过建立健全的风险评估机制，多孔微孔陶瓷材料项目能够在实施过程中及时发现并解决潜在的技术问题，保障多孔微孔陶瓷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多孔微孔陶瓷材料项目中，技术将成为多孔微孔陶瓷材料项目成功的有力支持。这一深度剖析揭示了技术管理在多孔微孔陶瓷材料项目实施中的关键作用，为多孔微孔陶瓷材料项目的技术基础奠定了坚实的基础。</w:t>
      </w:r>
    </w:p>
    <w:p>
      <w:pPr>
        <w:pStyle w:val="Heading2"/>
        <w:ind w:firstLine="560" w:firstLineChars="200"/>
        <w:rPr>
          <w:rFonts w:ascii="仿宋" w:eastAsia="仿宋" w:hAnsi="仿宋" w:cs="仿宋" w:hint="eastAsia"/>
          <w:sz w:val="28"/>
          <w:lang w:eastAsia="zh-CN"/>
        </w:rPr>
      </w:pPr>
      <w:bookmarkStart w:id="7" w:name="_Toc20497"/>
      <w:r>
        <w:rPr>
          <w:rFonts w:ascii="仿宋" w:eastAsia="仿宋" w:hAnsi="仿宋" w:cs="仿宋" w:hint="eastAsia"/>
          <w:sz w:val="28"/>
          <w:lang w:eastAsia="zh-CN"/>
        </w:rPr>
        <w:t>(二)、多孔微孔陶瓷材料项目工艺技术设计方案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多孔微孔陶瓷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多孔微孔陶瓷材料项目将严格按照相关行业规范要求进行组织。通过有效控制产品质量，多孔微孔陶瓷材料项目将致力于为顾客提供优质的多孔微孔陶瓷材料项目产品和良好的服务。这体现了多孔微孔陶瓷材料项目对于生产活动合规性和质量标准的高度重视，为多孔微孔陶瓷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多孔微孔陶瓷材料项目注重生态效益和清洁生产原则。多孔微孔陶瓷材料项目建设将紧密结合地方特色经济发展，与社会经济发展规划和区域环境保护规划方案相协调一致。通过与当地区域自然生态系统的结合，多孔微孔陶瓷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多孔微孔陶瓷材料项目产品具有多样化的客户需求和个性化的特点。因此，多孔微孔陶瓷材料项目产品规格品种多样，且单批生产数量较小。为满足这一特点，多孔微孔陶瓷材料项目承办单位将建设先进的柔性制造生产线。通过广泛应用柔性制造技术，多孔微孔陶瓷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多孔微孔陶瓷材料项目采用的技术具有较高的技术含量和自动化水平，处于国内先进水平。这一技术选用不仅体现了对生产效率、质量和环境友好性的高标准要求，同时为多孔微孔陶瓷材料项目的可持续发展奠定了坚实的基础。</w:t>
      </w:r>
    </w:p>
    <w:p>
      <w:pPr>
        <w:pStyle w:val="Heading2"/>
        <w:ind w:firstLine="560" w:firstLineChars="200"/>
        <w:rPr>
          <w:rFonts w:ascii="仿宋" w:eastAsia="仿宋" w:hAnsi="仿宋" w:cs="仿宋" w:hint="eastAsia"/>
          <w:sz w:val="28"/>
          <w:lang w:eastAsia="zh-CN"/>
        </w:rPr>
      </w:pPr>
      <w:bookmarkStart w:id="8" w:name="_Toc19593"/>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为确保多孔微孔陶瓷材料项目的高效生产和技术实施，我们制定了一套精心设计的设备选型方案，以满足多孔微孔陶瓷材料项目生产、质量和环保的要求。该方案的主要特点如下：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多孔微孔陶瓷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针对多孔微孔陶瓷材料项目产品的多样性和小批量生产的特点，我们将建设柔性制造生产线。通过在设备选型中考虑柔性制造技术，可以灵活应对不同产品规格和生产需求，实现生产线的高度灵活性和适应性。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8022"/>
      <w:r>
        <w:rPr>
          <w:rFonts w:ascii="仿宋" w:eastAsia="仿宋" w:hAnsi="仿宋" w:cs="仿宋" w:hint="eastAsia"/>
          <w:sz w:val="28"/>
          <w:lang w:eastAsia="zh-CN"/>
        </w:rPr>
        <w:t>三、多孔微孔陶瓷材料项目绩效评估</w:t>
      </w:r>
      <w:bookmarkEnd w:id="9"/>
    </w:p>
    <w:p>
      <w:pPr>
        <w:pStyle w:val="Heading2"/>
        <w:rPr>
          <w:rFonts w:ascii="仿宋" w:eastAsia="仿宋" w:hAnsi="仿宋" w:cs="仿宋" w:hint="eastAsia"/>
          <w:lang w:eastAsia="zh-CN"/>
        </w:rPr>
      </w:pPr>
      <w:bookmarkStart w:id="10" w:name="_Toc18439"/>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多孔微孔陶瓷材料项目中，我们设计了一套全面的绩效评估指标，以确保多孔微孔陶瓷材料项目的可控和成功交付。这些指标跨足多孔微孔陶瓷材料项目目标、成本、进度和质量等多个维度，为我们提供了全面洞察多孔微孔陶瓷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目标达成率是我们关注的首要指标。我们设定了明确的目标，并通过定期监测和评估，迅速发现并应对潜在的目标偏差。这为多孔微孔陶瓷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成本绩效是另一个核心关注点。通过实际成本与预算成本的对比分析，我们深入了解成本差异的原因，及时调整资源分配，保持多孔微孔陶瓷材料项目在经济效益方面的合理水平。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进度作为关键的绩效指标之一，得到了精心的关注。我们制定了详细的多孔微孔陶瓷材料项目进度计划，并设立了进度符合度指标，确保实际进度与计划进度保持一致。这使我们能够快速发现和解决潜在的进度问题，保持多孔微孔陶瓷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多孔微孔陶瓷材料项目绩效的不可或缺的一环。我们引入了一系列的质量标准和客户满意度指标，以确保多孔微孔陶瓷材料项目交付的成果在质量上达到或超越预期水平。通过持续监测这些指标，我们努力提升多孔微孔陶瓷材料项目整体质量水平，为多孔微孔陶瓷材料项目的成功交付提供有力保障。通过这些科学且全面的绩效评估，我们能够更好地引导多孔微孔陶瓷材料项目的持续改进，确保多孔微孔陶瓷材料项目目标的顺利达成。</w:t>
      </w:r>
    </w:p>
    <w:p>
      <w:pPr>
        <w:pStyle w:val="Heading2"/>
        <w:ind w:firstLine="560" w:firstLineChars="200"/>
        <w:rPr>
          <w:rFonts w:ascii="仿宋" w:eastAsia="仿宋" w:hAnsi="仿宋" w:cs="仿宋" w:hint="eastAsia"/>
          <w:sz w:val="28"/>
          <w:lang w:eastAsia="zh-CN"/>
        </w:rPr>
      </w:pPr>
      <w:bookmarkStart w:id="11" w:name="_Toc15772"/>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绩效评估是多孔微孔陶瓷材料项目中的关键环节，为确保多孔微孔陶瓷材料项目达到预期目标，我们采用了多层次、多维度的绩效评估方法。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多孔微孔陶瓷材料项目的战略目标对齐，确保每个决策和行动都与多孔微孔陶瓷材料项目整体目标保持一致。团队会定期召开战略对齐会议，审视当前工作与多孔微孔陶瓷材料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多孔微孔陶瓷材料项目进度、质量、成本和风险等方面。这些指标通过数据收集和分析，为多孔微孔陶瓷材料项目管理团队提供了客观的评估依据。例如，我们通过多孔微孔陶瓷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多孔微孔陶瓷材料项目内部，还考虑了多孔微孔陶瓷材料项目对外部环境的影响。我们定期进行干系人满意度调查，以了解各利益相关方对多孔微孔陶瓷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这种多层次、多角度的绩效评估方法，使得我们能够全面了解多孔微孔陶瓷材料项目的运行状态，及时做出调整，确保多孔微孔陶瓷材料项目在不断变化的环境中保持稳健前行。</w:t>
      </w:r>
    </w:p>
    <w:p>
      <w:pPr>
        <w:pStyle w:val="Heading2"/>
        <w:ind w:firstLine="560" w:firstLineChars="200"/>
        <w:rPr>
          <w:rFonts w:ascii="仿宋" w:eastAsia="仿宋" w:hAnsi="仿宋" w:cs="仿宋" w:hint="eastAsia"/>
          <w:sz w:val="28"/>
          <w:lang w:eastAsia="zh-CN"/>
        </w:rPr>
      </w:pPr>
      <w:bookmarkStart w:id="12" w:name="_Toc21779"/>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为了确保多孔微孔陶瓷材料项目的有效管理和不断优化，我们采用了精心设计的绩效评估周期。这个周期旨在实现灵活、实时和全面的评估，以适应多孔微孔陶瓷材料项目执行中的各种挑战。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的设计考虑到多孔微孔陶瓷材料项目的不同需求，分为短期、中期和长期。短期评估关注每个迭代或工作周期，以及时发现和解决当前任务中的问题。中期评估涵盖几个迭代，深入了解整体多孔微孔陶瓷材料项目的趋势和性能。长期评估则着眼于整个多孔微孔陶瓷材料项目阶段，确保多孔微孔陶瓷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多孔微孔陶瓷材料项目管理工具和协作平台，团队成员能够随时更新和分享多孔微孔陶瓷材料项目数据。这种实时性的反馈机制使我们能够及时察觉潜在问题，快速调整，保持多孔微孔陶瓷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多孔微孔陶瓷材料项目的决策制定密不可分。每个周期的多孔微孔陶瓷材料项目回顾会议成为集体总结经验、识别问题深层次原因并找到创新解决方案的平台。这种定期的反思与调整机制使多孔微孔陶瓷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4214"/>
      <w:r>
        <w:rPr>
          <w:rFonts w:ascii="仿宋" w:eastAsia="仿宋" w:hAnsi="仿宋" w:cs="仿宋" w:hint="eastAsia"/>
          <w:sz w:val="28"/>
          <w:lang w:eastAsia="zh-CN"/>
        </w:rPr>
        <w:t>四、多孔微孔陶瓷材料项目建设背景及必要性分析</w:t>
      </w:r>
      <w:bookmarkEnd w:id="13"/>
    </w:p>
    <w:p>
      <w:pPr>
        <w:pStyle w:val="Heading2"/>
        <w:rPr>
          <w:rFonts w:ascii="仿宋" w:eastAsia="仿宋" w:hAnsi="仿宋" w:cs="仿宋" w:hint="eastAsia"/>
          <w:lang w:eastAsia="zh-CN"/>
        </w:rPr>
      </w:pPr>
      <w:bookmarkStart w:id="14" w:name="_Toc22948"/>
      <w:r>
        <w:rPr>
          <w:rFonts w:ascii="仿宋" w:eastAsia="仿宋" w:hAnsi="仿宋" w:cs="仿宋" w:hint="eastAsia"/>
          <w:lang w:eastAsia="zh-CN"/>
        </w:rPr>
        <w:t>(一)、多孔微孔陶瓷材料项目背景分析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多孔微孔陶瓷材料项目提供了机遇和挑战的交汇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多孔微孔陶瓷材料项目在这个潮流中的定位。同时，我们将关注行业内涌现的新兴机遇，以便多孔微孔陶瓷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多孔微孔陶瓷材料项目提供了强大的发展动力。我们将聚焦于行业内最新的技术发展趋势，包括但不限于人工智能、大数据分析、物联网等领域。通过深度的技术研究，我们将确保多孔微孔陶瓷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多孔微孔陶瓷材料项目发展的源泉。我们将投入更多的精力对市场需求进行深入剖析，超越表面的需求，深入挖掘潜在的市场痛点和机遇。通过对市场需求的细致了解，多孔微孔陶瓷材料项目将更有针对性地设计解决方案，满足市场的多样化需求，从而更好地促进多孔微孔陶瓷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多孔微孔陶瓷材料项目战略至关重要。我们将对竞争态势进行更为深入的分析，包括但不限于市场份额、产品特点、客户满意度等多个维度。通过深度的竞争分析，多孔微孔陶瓷材料项目将能够更准确地把握市场脉搏，制定具有竞争力的多孔微孔陶瓷材料项目推进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多孔微孔陶瓷材料项目的发展具有直接的影响。我们将进行更为全面的法规和政策分析，了解行业发展中的潜在法律风险和合规挑战。通过充分了解和遵守相关法规，多孔微孔陶瓷材料项目将确保在法律框架内合法合规运营，为多孔微孔陶瓷材料项目的稳健发展提供有力支持。</w:t>
      </w:r>
    </w:p>
    <w:p>
      <w:pPr>
        <w:pStyle w:val="Heading2"/>
        <w:ind w:firstLine="560" w:firstLineChars="200"/>
        <w:rPr>
          <w:rFonts w:ascii="仿宋" w:eastAsia="仿宋" w:hAnsi="仿宋" w:cs="仿宋" w:hint="eastAsia"/>
          <w:sz w:val="28"/>
          <w:lang w:eastAsia="zh-CN"/>
        </w:rPr>
      </w:pPr>
      <w:bookmarkStart w:id="15" w:name="_Toc18951"/>
      <w:r>
        <w:rPr>
          <w:rFonts w:ascii="仿宋" w:eastAsia="仿宋" w:hAnsi="仿宋" w:cs="仿宋" w:hint="eastAsia"/>
          <w:sz w:val="28"/>
          <w:lang w:eastAsia="zh-CN"/>
        </w:rPr>
        <w:t>(二)、多孔微孔陶瓷材料项目建设必要性分析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建设的迫切性源于对行业发展趋势的深刻洞察。我们正处于一个行业变革的时代，科技创新、数字化转型成为企业发展的关键动力。多孔微孔陶瓷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建设不仅仅是为了跟上潮流，更是为了通过技术创新推动企业的持续发展。通过引入先进的技术和解决方案，多孔微孔陶瓷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多孔微孔陶瓷材料项目的建设成为必然选择，通过提高产品质量、拓展服务领域，从而在竞争中获得更多的机会。多孔微孔陶瓷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多孔微孔陶瓷材料项目建设的必要性体现在对客户需求更精准的满足。通过多孔微孔陶瓷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建设的背后是对企业持续创新的追求。只有通过不断创新，企业才能在竞争中立于不败之地。多孔微孔陶瓷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6986"/>
      <w:r>
        <w:rPr>
          <w:rFonts w:ascii="仿宋" w:eastAsia="仿宋" w:hAnsi="仿宋" w:cs="仿宋" w:hint="eastAsia"/>
          <w:sz w:val="28"/>
          <w:lang w:eastAsia="zh-CN"/>
        </w:rPr>
        <w:t>五、多孔微孔陶瓷材料项目危机管理</w:t>
      </w:r>
      <w:bookmarkEnd w:id="16"/>
    </w:p>
    <w:p>
      <w:pPr>
        <w:pStyle w:val="Heading2"/>
        <w:rPr>
          <w:rFonts w:ascii="仿宋" w:eastAsia="仿宋" w:hAnsi="仿宋" w:cs="仿宋" w:hint="eastAsia"/>
          <w:lang w:eastAsia="zh-CN"/>
        </w:rPr>
      </w:pPr>
      <w:bookmarkStart w:id="17" w:name="_Toc28075"/>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多孔微孔陶瓷材料项目危机管理中，危机预警与识别是确保多孔微孔陶瓷材料项目稳健运行的核心步骤。通过建立全面的监测机制，多孔微孔陶瓷材料项目团队旨在及时发现和理解潜在的风险和危机因素，以便采取及时的预防和应对措施，确保多孔微孔陶瓷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多孔微孔陶瓷材料项目团队全面分析了整个多孔微孔陶瓷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多孔微孔陶瓷材料项目团队着重于明确定义多孔微孔陶瓷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多孔微孔陶瓷材料项目进展的持续监控，团队能够及时发现潜在问题并作出迅速反应。多孔微孔陶瓷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在这一阶段，团队的专业素养和反应速度将发挥至关重要的作用，以确保潜在危机能够在初期得到有效的处理，最大程度地减轻负面影响。通过危机预警与识别，多孔微孔陶瓷材料项目得以更有序、可控地推进。</w:t>
      </w:r>
    </w:p>
    <w:p>
      <w:pPr>
        <w:pStyle w:val="Heading2"/>
        <w:ind w:firstLine="560" w:firstLineChars="200"/>
        <w:rPr>
          <w:rFonts w:ascii="仿宋" w:eastAsia="仿宋" w:hAnsi="仿宋" w:cs="仿宋" w:hint="eastAsia"/>
          <w:sz w:val="28"/>
          <w:lang w:eastAsia="zh-CN"/>
        </w:rPr>
      </w:pPr>
      <w:bookmarkStart w:id="18" w:name="_Toc23483"/>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https://d.book118.com/636202040042010040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B857A0"/>
    <w:rsid w:val="26B857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6202040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2024-01-20T13:53:00Z</dcterms:created>
  <dcterms:modified xsi:type="dcterms:W3CDTF">2024-01-20T13:53:43Z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616040CFB8A8478EB4A875E05AF48F6A_11</vt:lpwstr>
  </property>
  <property fmtid="{D5CDD505-2E9C-101B-9397-08002B2CF9AE}" pid="3" name="KSOProductBuildVer">
    <vt:lpwstr>2052-12.1.0.16120</vt:lpwstr>
  </property>
</Properties>
</file>