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年托育项目构思建设方案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62" w:history="1">
        <w:r>
          <w:rPr>
            <w:rFonts w:ascii="仿宋" w:eastAsia="仿宋" w:hAnsi="仿宋" w:cs="仿宋" w:hint="eastAsia"/>
            <w:lang w:eastAsia="zh-CN"/>
          </w:rPr>
          <w:t>概论</w:t>
        </w:r>
        <w:r>
          <w:tab/>
        </w:r>
        <w:r>
          <w:fldChar w:fldCharType="begin"/>
        </w:r>
        <w:r>
          <w:instrText xml:space="preserve"> PAGEREF _Toc7162 \h </w:instrText>
        </w:r>
        <w:r>
          <w:fldChar w:fldCharType="separate"/>
        </w:r>
        <w:r>
          <w:t>3</w:t>
        </w:r>
        <w:r>
          <w:fldChar w:fldCharType="end"/>
        </w:r>
      </w:hyperlink>
    </w:p>
    <w:p>
      <w:pPr>
        <w:pStyle w:val="TOC1"/>
        <w:tabs>
          <w:tab w:val="right" w:leader="dot" w:pos="8306"/>
        </w:tabs>
      </w:pPr>
      <w:hyperlink w:anchor="_Toc15169" w:history="1">
        <w:r>
          <w:rPr>
            <w:rFonts w:ascii="仿宋" w:eastAsia="仿宋" w:hAnsi="仿宋" w:cs="仿宋" w:hint="eastAsia"/>
            <w:lang w:eastAsia="zh-CN"/>
          </w:rPr>
          <w:t>一、环境和生态影响分析</w:t>
        </w:r>
        <w:r>
          <w:tab/>
        </w:r>
        <w:r>
          <w:fldChar w:fldCharType="begin"/>
        </w:r>
        <w:r>
          <w:instrText xml:space="preserve"> PAGEREF _Toc15169 \h </w:instrText>
        </w:r>
        <w:r>
          <w:fldChar w:fldCharType="separate"/>
        </w:r>
        <w:r>
          <w:t>3</w:t>
        </w:r>
        <w:r>
          <w:fldChar w:fldCharType="end"/>
        </w:r>
      </w:hyperlink>
    </w:p>
    <w:p>
      <w:pPr>
        <w:pStyle w:val="TOC2"/>
        <w:tabs>
          <w:tab w:val="right" w:leader="dot" w:pos="8306"/>
        </w:tabs>
      </w:pPr>
      <w:hyperlink w:anchor="_Toc9834" w:history="1">
        <w:r>
          <w:rPr>
            <w:rFonts w:ascii="仿宋" w:eastAsia="仿宋" w:hAnsi="仿宋" w:cs="仿宋" w:hint="eastAsia"/>
            <w:lang w:eastAsia="zh-CN"/>
          </w:rPr>
          <w:t>(一)、环境和生态现状</w:t>
        </w:r>
        <w:r>
          <w:tab/>
        </w:r>
        <w:r>
          <w:fldChar w:fldCharType="begin"/>
        </w:r>
        <w:r>
          <w:instrText xml:space="preserve"> PAGEREF _Toc9834 \h </w:instrText>
        </w:r>
        <w:r>
          <w:fldChar w:fldCharType="separate"/>
        </w:r>
        <w:r>
          <w:t>3</w:t>
        </w:r>
        <w:r>
          <w:fldChar w:fldCharType="end"/>
        </w:r>
      </w:hyperlink>
    </w:p>
    <w:p>
      <w:pPr>
        <w:pStyle w:val="TOC2"/>
        <w:tabs>
          <w:tab w:val="right" w:leader="dot" w:pos="8306"/>
        </w:tabs>
      </w:pPr>
      <w:hyperlink w:anchor="_Toc6502" w:history="1">
        <w:r>
          <w:rPr>
            <w:rFonts w:ascii="仿宋" w:eastAsia="仿宋" w:hAnsi="仿宋" w:cs="仿宋" w:hint="eastAsia"/>
            <w:lang w:eastAsia="zh-CN"/>
          </w:rPr>
          <w:t>(二)、生态环境影响分析</w:t>
        </w:r>
        <w:r>
          <w:tab/>
        </w:r>
        <w:r>
          <w:fldChar w:fldCharType="begin"/>
        </w:r>
        <w:r>
          <w:instrText xml:space="preserve"> PAGEREF _Toc6502 \h </w:instrText>
        </w:r>
        <w:r>
          <w:fldChar w:fldCharType="separate"/>
        </w:r>
        <w:r>
          <w:t>4</w:t>
        </w:r>
        <w:r>
          <w:fldChar w:fldCharType="end"/>
        </w:r>
      </w:hyperlink>
    </w:p>
    <w:p>
      <w:pPr>
        <w:pStyle w:val="TOC2"/>
        <w:tabs>
          <w:tab w:val="right" w:leader="dot" w:pos="8306"/>
        </w:tabs>
      </w:pPr>
      <w:hyperlink w:anchor="_Toc13496" w:history="1">
        <w:r>
          <w:rPr>
            <w:rFonts w:ascii="仿宋" w:eastAsia="仿宋" w:hAnsi="仿宋" w:cs="仿宋" w:hint="eastAsia"/>
            <w:lang w:eastAsia="zh-CN"/>
          </w:rPr>
          <w:t>(三)、生态环境保护措施</w:t>
        </w:r>
        <w:r>
          <w:tab/>
        </w:r>
        <w:r>
          <w:fldChar w:fldCharType="begin"/>
        </w:r>
        <w:r>
          <w:instrText xml:space="preserve"> PAGEREF _Toc13496 \h </w:instrText>
        </w:r>
        <w:r>
          <w:fldChar w:fldCharType="separate"/>
        </w:r>
        <w:r>
          <w:t>6</w:t>
        </w:r>
        <w:r>
          <w:fldChar w:fldCharType="end"/>
        </w:r>
      </w:hyperlink>
    </w:p>
    <w:p>
      <w:pPr>
        <w:pStyle w:val="TOC2"/>
        <w:tabs>
          <w:tab w:val="right" w:leader="dot" w:pos="8306"/>
        </w:tabs>
      </w:pPr>
      <w:hyperlink w:anchor="_Toc4320" w:history="1">
        <w:r>
          <w:rPr>
            <w:rFonts w:ascii="仿宋" w:eastAsia="仿宋" w:hAnsi="仿宋" w:cs="仿宋" w:hint="eastAsia"/>
            <w:lang w:eastAsia="zh-CN"/>
          </w:rPr>
          <w:t>(四)、地质灾害影响分析</w:t>
        </w:r>
        <w:r>
          <w:tab/>
        </w:r>
        <w:r>
          <w:fldChar w:fldCharType="begin"/>
        </w:r>
        <w:r>
          <w:instrText xml:space="preserve"> PAGEREF _Toc4320 \h </w:instrText>
        </w:r>
        <w:r>
          <w:fldChar w:fldCharType="separate"/>
        </w:r>
        <w:r>
          <w:t>7</w:t>
        </w:r>
        <w:r>
          <w:fldChar w:fldCharType="end"/>
        </w:r>
      </w:hyperlink>
    </w:p>
    <w:p>
      <w:pPr>
        <w:pStyle w:val="TOC2"/>
        <w:tabs>
          <w:tab w:val="right" w:leader="dot" w:pos="8306"/>
        </w:tabs>
      </w:pPr>
      <w:hyperlink w:anchor="_Toc4414" w:history="1">
        <w:r>
          <w:rPr>
            <w:rFonts w:ascii="仿宋" w:eastAsia="仿宋" w:hAnsi="仿宋" w:cs="仿宋" w:hint="eastAsia"/>
            <w:lang w:eastAsia="zh-CN"/>
          </w:rPr>
          <w:t>(五)、特殊环境影响</w:t>
        </w:r>
        <w:r>
          <w:tab/>
        </w:r>
        <w:r>
          <w:fldChar w:fldCharType="begin"/>
        </w:r>
        <w:r>
          <w:instrText xml:space="preserve"> PAGEREF _Toc4414 \h </w:instrText>
        </w:r>
        <w:r>
          <w:fldChar w:fldCharType="separate"/>
        </w:r>
        <w:r>
          <w:t>9</w:t>
        </w:r>
        <w:r>
          <w:fldChar w:fldCharType="end"/>
        </w:r>
      </w:hyperlink>
    </w:p>
    <w:p>
      <w:pPr>
        <w:pStyle w:val="TOC1"/>
        <w:tabs>
          <w:tab w:val="right" w:leader="dot" w:pos="8306"/>
        </w:tabs>
      </w:pPr>
      <w:hyperlink w:anchor="_Toc13332" w:history="1">
        <w:r>
          <w:rPr>
            <w:rFonts w:ascii="仿宋" w:eastAsia="仿宋" w:hAnsi="仿宋" w:cs="仿宋" w:hint="eastAsia"/>
            <w:lang w:eastAsia="zh-CN"/>
          </w:rPr>
          <w:t>二、社会影响分析</w:t>
        </w:r>
        <w:r>
          <w:tab/>
        </w:r>
        <w:r>
          <w:fldChar w:fldCharType="begin"/>
        </w:r>
        <w:r>
          <w:instrText xml:space="preserve"> PAGEREF _Toc13332 \h </w:instrText>
        </w:r>
        <w:r>
          <w:fldChar w:fldCharType="separate"/>
        </w:r>
        <w:r>
          <w:t>10</w:t>
        </w:r>
        <w:r>
          <w:fldChar w:fldCharType="end"/>
        </w:r>
      </w:hyperlink>
    </w:p>
    <w:p>
      <w:pPr>
        <w:pStyle w:val="TOC2"/>
        <w:tabs>
          <w:tab w:val="right" w:leader="dot" w:pos="8306"/>
        </w:tabs>
      </w:pPr>
      <w:hyperlink w:anchor="_Toc30838" w:history="1">
        <w:r>
          <w:rPr>
            <w:rFonts w:ascii="仿宋" w:eastAsia="仿宋" w:hAnsi="仿宋" w:cs="仿宋" w:hint="eastAsia"/>
            <w:lang w:eastAsia="zh-CN"/>
          </w:rPr>
          <w:t>(一)、社会影响效果分析</w:t>
        </w:r>
        <w:r>
          <w:tab/>
        </w:r>
        <w:r>
          <w:fldChar w:fldCharType="begin"/>
        </w:r>
        <w:r>
          <w:instrText xml:space="preserve"> PAGEREF _Toc30838 \h </w:instrText>
        </w:r>
        <w:r>
          <w:fldChar w:fldCharType="separate"/>
        </w:r>
        <w:r>
          <w:t>10</w:t>
        </w:r>
        <w:r>
          <w:fldChar w:fldCharType="end"/>
        </w:r>
      </w:hyperlink>
    </w:p>
    <w:p>
      <w:pPr>
        <w:pStyle w:val="TOC2"/>
        <w:tabs>
          <w:tab w:val="right" w:leader="dot" w:pos="8306"/>
        </w:tabs>
      </w:pPr>
      <w:hyperlink w:anchor="_Toc6801" w:history="1">
        <w:r>
          <w:rPr>
            <w:rFonts w:ascii="仿宋" w:eastAsia="仿宋" w:hAnsi="仿宋" w:cs="仿宋" w:hint="eastAsia"/>
            <w:lang w:eastAsia="zh-CN"/>
          </w:rPr>
          <w:t>(二)、社会适应性分析</w:t>
        </w:r>
        <w:r>
          <w:tab/>
        </w:r>
        <w:r>
          <w:fldChar w:fldCharType="begin"/>
        </w:r>
        <w:r>
          <w:instrText xml:space="preserve"> PAGEREF _Toc6801 \h </w:instrText>
        </w:r>
        <w:r>
          <w:fldChar w:fldCharType="separate"/>
        </w:r>
        <w:r>
          <w:t>12</w:t>
        </w:r>
        <w:r>
          <w:fldChar w:fldCharType="end"/>
        </w:r>
      </w:hyperlink>
    </w:p>
    <w:p>
      <w:pPr>
        <w:pStyle w:val="TOC2"/>
        <w:tabs>
          <w:tab w:val="right" w:leader="dot" w:pos="8306"/>
        </w:tabs>
      </w:pPr>
      <w:hyperlink w:anchor="_Toc17580" w:history="1">
        <w:r>
          <w:rPr>
            <w:rFonts w:ascii="仿宋" w:eastAsia="仿宋" w:hAnsi="仿宋" w:cs="仿宋" w:hint="eastAsia"/>
            <w:lang w:eastAsia="zh-CN"/>
          </w:rPr>
          <w:t>(三)、社会风险及对策分析</w:t>
        </w:r>
        <w:r>
          <w:tab/>
        </w:r>
        <w:r>
          <w:fldChar w:fldCharType="begin"/>
        </w:r>
        <w:r>
          <w:instrText xml:space="preserve"> PAGEREF _Toc17580 \h </w:instrText>
        </w:r>
        <w:r>
          <w:fldChar w:fldCharType="separate"/>
        </w:r>
        <w:r>
          <w:t>14</w:t>
        </w:r>
        <w:r>
          <w:fldChar w:fldCharType="end"/>
        </w:r>
      </w:hyperlink>
    </w:p>
    <w:p>
      <w:pPr>
        <w:pStyle w:val="TOC1"/>
        <w:tabs>
          <w:tab w:val="right" w:leader="dot" w:pos="8306"/>
        </w:tabs>
      </w:pPr>
      <w:hyperlink w:anchor="_Toc14987" w:history="1">
        <w:r>
          <w:rPr>
            <w:rFonts w:ascii="仿宋" w:eastAsia="仿宋" w:hAnsi="仿宋" w:cs="仿宋" w:hint="eastAsia"/>
            <w:lang w:eastAsia="zh-CN"/>
          </w:rPr>
          <w:t>三、背景、必要性分析</w:t>
        </w:r>
        <w:r>
          <w:tab/>
        </w:r>
        <w:r>
          <w:fldChar w:fldCharType="begin"/>
        </w:r>
        <w:r>
          <w:instrText xml:space="preserve"> PAGEREF _Toc14987 \h </w:instrText>
        </w:r>
        <w:r>
          <w:fldChar w:fldCharType="separate"/>
        </w:r>
        <w:r>
          <w:t>17</w:t>
        </w:r>
        <w:r>
          <w:fldChar w:fldCharType="end"/>
        </w:r>
      </w:hyperlink>
    </w:p>
    <w:p>
      <w:pPr>
        <w:pStyle w:val="TOC2"/>
        <w:tabs>
          <w:tab w:val="right" w:leader="dot" w:pos="8306"/>
        </w:tabs>
      </w:pPr>
      <w:hyperlink w:anchor="_Toc19469" w:history="1">
        <w:r>
          <w:rPr>
            <w:rFonts w:ascii="仿宋" w:eastAsia="仿宋" w:hAnsi="仿宋" w:cs="仿宋" w:hint="eastAsia"/>
            <w:lang w:eastAsia="zh-CN"/>
          </w:rPr>
          <w:t>(一)、项目建设背景</w:t>
        </w:r>
        <w:r>
          <w:tab/>
        </w:r>
        <w:r>
          <w:fldChar w:fldCharType="begin"/>
        </w:r>
        <w:r>
          <w:instrText xml:space="preserve"> PAGEREF _Toc19469 \h </w:instrText>
        </w:r>
        <w:r>
          <w:fldChar w:fldCharType="separate"/>
        </w:r>
        <w:r>
          <w:t>17</w:t>
        </w:r>
        <w:r>
          <w:fldChar w:fldCharType="end"/>
        </w:r>
      </w:hyperlink>
    </w:p>
    <w:p>
      <w:pPr>
        <w:pStyle w:val="TOC2"/>
        <w:tabs>
          <w:tab w:val="right" w:leader="dot" w:pos="8306"/>
        </w:tabs>
      </w:pPr>
      <w:hyperlink w:anchor="_Toc3863" w:history="1">
        <w:r>
          <w:rPr>
            <w:rFonts w:ascii="仿宋" w:eastAsia="仿宋" w:hAnsi="仿宋" w:cs="仿宋" w:hint="eastAsia"/>
            <w:lang w:eastAsia="zh-CN"/>
          </w:rPr>
          <w:t>(二)、必要性分析</w:t>
        </w:r>
        <w:r>
          <w:tab/>
        </w:r>
        <w:r>
          <w:fldChar w:fldCharType="begin"/>
        </w:r>
        <w:r>
          <w:instrText xml:space="preserve"> PAGEREF _Toc3863 \h </w:instrText>
        </w:r>
        <w:r>
          <w:fldChar w:fldCharType="separate"/>
        </w:r>
        <w:r>
          <w:t>18</w:t>
        </w:r>
        <w:r>
          <w:fldChar w:fldCharType="end"/>
        </w:r>
      </w:hyperlink>
    </w:p>
    <w:p>
      <w:pPr>
        <w:pStyle w:val="TOC2"/>
        <w:tabs>
          <w:tab w:val="right" w:leader="dot" w:pos="8306"/>
        </w:tabs>
      </w:pPr>
      <w:hyperlink w:anchor="_Toc11382" w:history="1">
        <w:r>
          <w:rPr>
            <w:rFonts w:ascii="仿宋" w:eastAsia="仿宋" w:hAnsi="仿宋" w:cs="仿宋" w:hint="eastAsia"/>
            <w:lang w:eastAsia="zh-CN"/>
          </w:rPr>
          <w:t>(三)、项目建设有利条件</w:t>
        </w:r>
        <w:r>
          <w:tab/>
        </w:r>
        <w:r>
          <w:fldChar w:fldCharType="begin"/>
        </w:r>
        <w:r>
          <w:instrText xml:space="preserve"> PAGEREF _Toc11382 \h </w:instrText>
        </w:r>
        <w:r>
          <w:fldChar w:fldCharType="separate"/>
        </w:r>
        <w:r>
          <w:t>20</w:t>
        </w:r>
        <w:r>
          <w:fldChar w:fldCharType="end"/>
        </w:r>
      </w:hyperlink>
    </w:p>
    <w:p>
      <w:pPr>
        <w:pStyle w:val="TOC1"/>
        <w:tabs>
          <w:tab w:val="right" w:leader="dot" w:pos="8306"/>
        </w:tabs>
      </w:pPr>
      <w:hyperlink w:anchor="_Toc31062" w:history="1">
        <w:r>
          <w:rPr>
            <w:rFonts w:ascii="仿宋" w:eastAsia="仿宋" w:hAnsi="仿宋" w:cs="仿宋" w:hint="eastAsia"/>
            <w:lang w:eastAsia="zh-CN"/>
          </w:rPr>
          <w:t>四、发展规划、产业政策和行业准入分析</w:t>
        </w:r>
        <w:r>
          <w:tab/>
        </w:r>
        <w:r>
          <w:fldChar w:fldCharType="begin"/>
        </w:r>
        <w:r>
          <w:instrText xml:space="preserve"> PAGEREF _Toc31062 \h </w:instrText>
        </w:r>
        <w:r>
          <w:fldChar w:fldCharType="separate"/>
        </w:r>
        <w:r>
          <w:t>21</w:t>
        </w:r>
        <w:r>
          <w:fldChar w:fldCharType="end"/>
        </w:r>
      </w:hyperlink>
    </w:p>
    <w:p>
      <w:pPr>
        <w:pStyle w:val="TOC2"/>
        <w:tabs>
          <w:tab w:val="right" w:leader="dot" w:pos="8306"/>
        </w:tabs>
      </w:pPr>
      <w:hyperlink w:anchor="_Toc23149" w:history="1">
        <w:r>
          <w:rPr>
            <w:rFonts w:ascii="仿宋" w:eastAsia="仿宋" w:hAnsi="仿宋" w:cs="仿宋" w:hint="eastAsia"/>
            <w:lang w:eastAsia="zh-CN"/>
          </w:rPr>
          <w:t>(一)、发展规划分析</w:t>
        </w:r>
        <w:r>
          <w:tab/>
        </w:r>
        <w:r>
          <w:fldChar w:fldCharType="begin"/>
        </w:r>
        <w:r>
          <w:instrText xml:space="preserve"> PAGEREF _Toc23149 \h </w:instrText>
        </w:r>
        <w:r>
          <w:fldChar w:fldCharType="separate"/>
        </w:r>
        <w:r>
          <w:t>21</w:t>
        </w:r>
        <w:r>
          <w:fldChar w:fldCharType="end"/>
        </w:r>
      </w:hyperlink>
    </w:p>
    <w:p>
      <w:pPr>
        <w:pStyle w:val="TOC2"/>
        <w:tabs>
          <w:tab w:val="right" w:leader="dot" w:pos="8306"/>
        </w:tabs>
      </w:pPr>
      <w:hyperlink w:anchor="_Toc31732" w:history="1">
        <w:r>
          <w:rPr>
            <w:rFonts w:ascii="仿宋" w:eastAsia="仿宋" w:hAnsi="仿宋" w:cs="仿宋" w:hint="eastAsia"/>
            <w:lang w:eastAsia="zh-CN"/>
          </w:rPr>
          <w:t>(二)、产业政策分析</w:t>
        </w:r>
        <w:r>
          <w:tab/>
        </w:r>
        <w:r>
          <w:fldChar w:fldCharType="begin"/>
        </w:r>
        <w:r>
          <w:instrText xml:space="preserve"> PAGEREF _Toc31732 \h </w:instrText>
        </w:r>
        <w:r>
          <w:fldChar w:fldCharType="separate"/>
        </w:r>
        <w:r>
          <w:t>23</w:t>
        </w:r>
        <w:r>
          <w:fldChar w:fldCharType="end"/>
        </w:r>
      </w:hyperlink>
    </w:p>
    <w:p>
      <w:pPr>
        <w:pStyle w:val="TOC2"/>
        <w:tabs>
          <w:tab w:val="right" w:leader="dot" w:pos="8306"/>
        </w:tabs>
      </w:pPr>
      <w:hyperlink w:anchor="_Toc13607" w:history="1">
        <w:r>
          <w:rPr>
            <w:rFonts w:ascii="仿宋" w:eastAsia="仿宋" w:hAnsi="仿宋" w:cs="仿宋" w:hint="eastAsia"/>
            <w:lang w:eastAsia="zh-CN"/>
          </w:rPr>
          <w:t>(三)、行业准入分析</w:t>
        </w:r>
        <w:r>
          <w:tab/>
        </w:r>
        <w:r>
          <w:fldChar w:fldCharType="begin"/>
        </w:r>
        <w:r>
          <w:instrText xml:space="preserve"> PAGEREF _Toc13607 \h </w:instrText>
        </w:r>
        <w:r>
          <w:fldChar w:fldCharType="separate"/>
        </w:r>
        <w:r>
          <w:t>24</w:t>
        </w:r>
        <w:r>
          <w:fldChar w:fldCharType="end"/>
        </w:r>
      </w:hyperlink>
    </w:p>
    <w:p>
      <w:pPr>
        <w:pStyle w:val="TOC1"/>
        <w:tabs>
          <w:tab w:val="right" w:leader="dot" w:pos="8306"/>
        </w:tabs>
      </w:pPr>
      <w:hyperlink w:anchor="_Toc11175" w:history="1">
        <w:r>
          <w:rPr>
            <w:rFonts w:ascii="仿宋" w:eastAsia="仿宋" w:hAnsi="仿宋" w:cs="仿宋" w:hint="eastAsia"/>
            <w:lang w:eastAsia="zh-CN"/>
          </w:rPr>
          <w:t>五、建设风险评估分析</w:t>
        </w:r>
        <w:r>
          <w:tab/>
        </w:r>
        <w:r>
          <w:fldChar w:fldCharType="begin"/>
        </w:r>
        <w:r>
          <w:instrText xml:space="preserve"> PAGEREF _Toc11175 \h </w:instrText>
        </w:r>
        <w:r>
          <w:fldChar w:fldCharType="separate"/>
        </w:r>
        <w:r>
          <w:t>26</w:t>
        </w:r>
        <w:r>
          <w:fldChar w:fldCharType="end"/>
        </w:r>
      </w:hyperlink>
    </w:p>
    <w:p>
      <w:pPr>
        <w:pStyle w:val="TOC2"/>
        <w:tabs>
          <w:tab w:val="right" w:leader="dot" w:pos="8306"/>
        </w:tabs>
      </w:pPr>
      <w:hyperlink w:anchor="_Toc12175" w:history="1">
        <w:r>
          <w:rPr>
            <w:rFonts w:ascii="仿宋" w:eastAsia="仿宋" w:hAnsi="仿宋" w:cs="仿宋" w:hint="eastAsia"/>
            <w:lang w:eastAsia="zh-CN"/>
          </w:rPr>
          <w:t>(一)、政策风险分析</w:t>
        </w:r>
        <w:r>
          <w:tab/>
        </w:r>
        <w:r>
          <w:fldChar w:fldCharType="begin"/>
        </w:r>
        <w:r>
          <w:instrText xml:space="preserve"> PAGEREF _Toc12175 \h </w:instrText>
        </w:r>
        <w:r>
          <w:fldChar w:fldCharType="separate"/>
        </w:r>
        <w:r>
          <w:t>26</w:t>
        </w:r>
        <w:r>
          <w:fldChar w:fldCharType="end"/>
        </w:r>
      </w:hyperlink>
    </w:p>
    <w:p>
      <w:pPr>
        <w:pStyle w:val="TOC2"/>
        <w:tabs>
          <w:tab w:val="right" w:leader="dot" w:pos="8306"/>
        </w:tabs>
      </w:pPr>
      <w:hyperlink w:anchor="_Toc17549" w:history="1">
        <w:r>
          <w:rPr>
            <w:rFonts w:ascii="仿宋" w:eastAsia="仿宋" w:hAnsi="仿宋" w:cs="仿宋" w:hint="eastAsia"/>
            <w:lang w:eastAsia="zh-CN"/>
          </w:rPr>
          <w:t>(二)、社会风险分析</w:t>
        </w:r>
        <w:r>
          <w:tab/>
        </w:r>
        <w:r>
          <w:fldChar w:fldCharType="begin"/>
        </w:r>
        <w:r>
          <w:instrText xml:space="preserve"> PAGEREF _Toc17549 \h </w:instrText>
        </w:r>
        <w:r>
          <w:fldChar w:fldCharType="separate"/>
        </w:r>
        <w:r>
          <w:t>27</w:t>
        </w:r>
        <w:r>
          <w:fldChar w:fldCharType="end"/>
        </w:r>
      </w:hyperlink>
    </w:p>
    <w:p>
      <w:pPr>
        <w:pStyle w:val="TOC2"/>
        <w:tabs>
          <w:tab w:val="right" w:leader="dot" w:pos="8306"/>
        </w:tabs>
      </w:pPr>
      <w:hyperlink w:anchor="_Toc24228" w:history="1">
        <w:r>
          <w:rPr>
            <w:rFonts w:ascii="仿宋" w:eastAsia="仿宋" w:hAnsi="仿宋" w:cs="仿宋" w:hint="eastAsia"/>
            <w:lang w:eastAsia="zh-CN"/>
          </w:rPr>
          <w:t>(三)、市场风险分析</w:t>
        </w:r>
        <w:r>
          <w:tab/>
        </w:r>
        <w:r>
          <w:fldChar w:fldCharType="begin"/>
        </w:r>
        <w:r>
          <w:instrText xml:space="preserve"> PAGEREF _Toc24228 \h </w:instrText>
        </w:r>
        <w:r>
          <w:fldChar w:fldCharType="separate"/>
        </w:r>
        <w:r>
          <w:t>29</w:t>
        </w:r>
        <w:r>
          <w:fldChar w:fldCharType="end"/>
        </w:r>
      </w:hyperlink>
    </w:p>
    <w:p>
      <w:pPr>
        <w:pStyle w:val="TOC2"/>
        <w:tabs>
          <w:tab w:val="right" w:leader="dot" w:pos="8306"/>
        </w:tabs>
      </w:pPr>
      <w:hyperlink w:anchor="_Toc5020" w:history="1">
        <w:r>
          <w:rPr>
            <w:rFonts w:ascii="仿宋" w:eastAsia="仿宋" w:hAnsi="仿宋" w:cs="仿宋" w:hint="eastAsia"/>
            <w:lang w:eastAsia="zh-CN"/>
          </w:rPr>
          <w:t>(四)、资金风险分析</w:t>
        </w:r>
        <w:r>
          <w:tab/>
        </w:r>
        <w:r>
          <w:fldChar w:fldCharType="begin"/>
        </w:r>
        <w:r>
          <w:instrText xml:space="preserve"> PAGEREF _Toc5020 \h </w:instrText>
        </w:r>
        <w:r>
          <w:fldChar w:fldCharType="separate"/>
        </w:r>
        <w:r>
          <w:t>29</w:t>
        </w:r>
        <w:r>
          <w:fldChar w:fldCharType="end"/>
        </w:r>
      </w:hyperlink>
    </w:p>
    <w:p>
      <w:pPr>
        <w:pStyle w:val="TOC2"/>
        <w:tabs>
          <w:tab w:val="right" w:leader="dot" w:pos="8306"/>
        </w:tabs>
      </w:pPr>
      <w:hyperlink w:anchor="_Toc32683" w:history="1">
        <w:r>
          <w:rPr>
            <w:rFonts w:ascii="仿宋" w:eastAsia="仿宋" w:hAnsi="仿宋" w:cs="仿宋" w:hint="eastAsia"/>
            <w:lang w:eastAsia="zh-CN"/>
          </w:rPr>
          <w:t>(五)、技术风险分析</w:t>
        </w:r>
        <w:r>
          <w:tab/>
        </w:r>
        <w:r>
          <w:fldChar w:fldCharType="begin"/>
        </w:r>
        <w:r>
          <w:instrText xml:space="preserve"> PAGEREF _Toc32683 \h </w:instrText>
        </w:r>
        <w:r>
          <w:fldChar w:fldCharType="separate"/>
        </w:r>
        <w:r>
          <w:t>30</w:t>
        </w:r>
        <w:r>
          <w:fldChar w:fldCharType="end"/>
        </w:r>
      </w:hyperlink>
    </w:p>
    <w:p>
      <w:pPr>
        <w:pStyle w:val="TOC2"/>
        <w:tabs>
          <w:tab w:val="right" w:leader="dot" w:pos="8306"/>
        </w:tabs>
      </w:pPr>
      <w:hyperlink w:anchor="_Toc7305" w:history="1">
        <w:r>
          <w:rPr>
            <w:rFonts w:ascii="仿宋" w:eastAsia="仿宋" w:hAnsi="仿宋" w:cs="仿宋" w:hint="eastAsia"/>
            <w:lang w:eastAsia="zh-CN"/>
          </w:rPr>
          <w:t>(六)、财务风险分析</w:t>
        </w:r>
        <w:r>
          <w:tab/>
        </w:r>
        <w:r>
          <w:fldChar w:fldCharType="begin"/>
        </w:r>
        <w:r>
          <w:instrText xml:space="preserve"> PAGEREF _Toc7305 \h </w:instrText>
        </w:r>
        <w:r>
          <w:fldChar w:fldCharType="separate"/>
        </w:r>
        <w:r>
          <w:t>32</w:t>
        </w:r>
        <w:r>
          <w:fldChar w:fldCharType="end"/>
        </w:r>
      </w:hyperlink>
    </w:p>
    <w:p>
      <w:pPr>
        <w:pStyle w:val="TOC2"/>
        <w:tabs>
          <w:tab w:val="right" w:leader="dot" w:pos="8306"/>
        </w:tabs>
      </w:pPr>
      <w:hyperlink w:anchor="_Toc23812" w:history="1">
        <w:r>
          <w:rPr>
            <w:rFonts w:ascii="仿宋" w:eastAsia="仿宋" w:hAnsi="仿宋" w:cs="仿宋" w:hint="eastAsia"/>
            <w:lang w:eastAsia="zh-CN"/>
          </w:rPr>
          <w:t>(七)、管理风险分析</w:t>
        </w:r>
        <w:r>
          <w:tab/>
        </w:r>
        <w:r>
          <w:fldChar w:fldCharType="begin"/>
        </w:r>
        <w:r>
          <w:instrText xml:space="preserve"> PAGEREF _Toc23812 \h </w:instrText>
        </w:r>
        <w:r>
          <w:fldChar w:fldCharType="separate"/>
        </w:r>
        <w:r>
          <w:t>33</w:t>
        </w:r>
        <w:r>
          <w:fldChar w:fldCharType="end"/>
        </w:r>
      </w:hyperlink>
    </w:p>
    <w:p>
      <w:pPr>
        <w:pStyle w:val="TOC2"/>
        <w:tabs>
          <w:tab w:val="right" w:leader="dot" w:pos="8306"/>
        </w:tabs>
      </w:pPr>
      <w:hyperlink w:anchor="_Toc26562" w:history="1">
        <w:r>
          <w:rPr>
            <w:rFonts w:ascii="仿宋" w:eastAsia="仿宋" w:hAnsi="仿宋" w:cs="仿宋" w:hint="eastAsia"/>
            <w:lang w:eastAsia="zh-CN"/>
          </w:rPr>
          <w:t>(八)、其它风险分析</w:t>
        </w:r>
        <w:r>
          <w:tab/>
        </w:r>
        <w:r>
          <w:fldChar w:fldCharType="begin"/>
        </w:r>
        <w:r>
          <w:instrText xml:space="preserve"> PAGEREF _Toc26562 \h </w:instrText>
        </w:r>
        <w:r>
          <w:fldChar w:fldCharType="separate"/>
        </w:r>
        <w:r>
          <w:t>35</w:t>
        </w:r>
        <w:r>
          <w:fldChar w:fldCharType="end"/>
        </w:r>
      </w:hyperlink>
    </w:p>
    <w:p>
      <w:pPr>
        <w:pStyle w:val="TOC2"/>
        <w:tabs>
          <w:tab w:val="right" w:leader="dot" w:pos="8306"/>
        </w:tabs>
      </w:pPr>
      <w:hyperlink w:anchor="_Toc28330" w:history="1">
        <w:r>
          <w:rPr>
            <w:rFonts w:ascii="仿宋" w:eastAsia="仿宋" w:hAnsi="仿宋" w:cs="仿宋" w:hint="eastAsia"/>
            <w:lang w:eastAsia="zh-CN"/>
          </w:rPr>
          <w:t>(九)、社会影响评估</w:t>
        </w:r>
        <w:r>
          <w:tab/>
        </w:r>
        <w:r>
          <w:fldChar w:fldCharType="begin"/>
        </w:r>
        <w:r>
          <w:instrText xml:space="preserve"> PAGEREF _Toc28330 \h </w:instrText>
        </w:r>
        <w:r>
          <w:fldChar w:fldCharType="separate"/>
        </w:r>
        <w:r>
          <w:t>36</w:t>
        </w:r>
        <w:r>
          <w:fldChar w:fldCharType="end"/>
        </w:r>
      </w:hyperlink>
    </w:p>
    <w:p>
      <w:pPr>
        <w:pStyle w:val="TOC1"/>
        <w:tabs>
          <w:tab w:val="right" w:leader="dot" w:pos="8306"/>
        </w:tabs>
      </w:pPr>
      <w:hyperlink w:anchor="_Toc378" w:history="1">
        <w:r>
          <w:rPr>
            <w:rFonts w:ascii="仿宋" w:eastAsia="仿宋" w:hAnsi="仿宋" w:cs="仿宋" w:hint="eastAsia"/>
            <w:lang w:eastAsia="zh-CN"/>
          </w:rPr>
          <w:t>六、经济影响分析</w:t>
        </w:r>
        <w:r>
          <w:tab/>
        </w:r>
        <w:r>
          <w:fldChar w:fldCharType="begin"/>
        </w:r>
        <w:r>
          <w:instrText xml:space="preserve"> PAGEREF _Toc378 \h </w:instrText>
        </w:r>
        <w:r>
          <w:fldChar w:fldCharType="separate"/>
        </w:r>
        <w:r>
          <w:t>38</w:t>
        </w:r>
        <w:r>
          <w:fldChar w:fldCharType="end"/>
        </w:r>
      </w:hyperlink>
    </w:p>
    <w:p>
      <w:pPr>
        <w:pStyle w:val="TOC2"/>
        <w:tabs>
          <w:tab w:val="right" w:leader="dot" w:pos="8306"/>
        </w:tabs>
      </w:pPr>
      <w:hyperlink w:anchor="_Toc15265" w:history="1">
        <w:r>
          <w:rPr>
            <w:rFonts w:ascii="仿宋" w:eastAsia="仿宋" w:hAnsi="仿宋" w:cs="仿宋" w:hint="eastAsia"/>
            <w:lang w:eastAsia="zh-CN"/>
          </w:rPr>
          <w:t>(一)、经济费用效益或费用效果分析</w:t>
        </w:r>
        <w:r>
          <w:tab/>
        </w:r>
        <w:r>
          <w:fldChar w:fldCharType="begin"/>
        </w:r>
        <w:r>
          <w:instrText xml:space="preserve"> PAGEREF _Toc15265 \h </w:instrText>
        </w:r>
        <w:r>
          <w:fldChar w:fldCharType="separate"/>
        </w:r>
        <w:r>
          <w:t>38</w:t>
        </w:r>
        <w:r>
          <w:fldChar w:fldCharType="end"/>
        </w:r>
      </w:hyperlink>
    </w:p>
    <w:p>
      <w:pPr>
        <w:pStyle w:val="TOC2"/>
        <w:tabs>
          <w:tab w:val="right" w:leader="dot" w:pos="8306"/>
        </w:tabs>
      </w:pPr>
      <w:hyperlink w:anchor="_Toc14808" w:history="1">
        <w:r>
          <w:rPr>
            <w:rFonts w:ascii="仿宋" w:eastAsia="仿宋" w:hAnsi="仿宋" w:cs="仿宋" w:hint="eastAsia"/>
            <w:lang w:eastAsia="zh-CN"/>
          </w:rPr>
          <w:t>(二)、行业影响分析</w:t>
        </w:r>
        <w:r>
          <w:tab/>
        </w:r>
        <w:r>
          <w:fldChar w:fldCharType="begin"/>
        </w:r>
        <w:r>
          <w:instrText xml:space="preserve"> PAGEREF _Toc14808 \h </w:instrText>
        </w:r>
        <w:r>
          <w:fldChar w:fldCharType="separate"/>
        </w:r>
        <w:r>
          <w:t>41</w:t>
        </w:r>
        <w:r>
          <w:fldChar w:fldCharType="end"/>
        </w:r>
      </w:hyperlink>
    </w:p>
    <w:p>
      <w:pPr>
        <w:pStyle w:val="TOC2"/>
        <w:tabs>
          <w:tab w:val="right" w:leader="dot" w:pos="8306"/>
        </w:tabs>
      </w:pPr>
      <w:hyperlink w:anchor="_Toc27614" w:history="1">
        <w:r>
          <w:rPr>
            <w:rFonts w:ascii="仿宋" w:eastAsia="仿宋" w:hAnsi="仿宋" w:cs="仿宋" w:hint="eastAsia"/>
            <w:lang w:eastAsia="zh-CN"/>
          </w:rPr>
          <w:t>(三)、区域经济影响分析</w:t>
        </w:r>
        <w:r>
          <w:tab/>
        </w:r>
        <w:r>
          <w:fldChar w:fldCharType="begin"/>
        </w:r>
        <w:r>
          <w:instrText xml:space="preserve"> PAGEREF _Toc27614 \h </w:instrText>
        </w:r>
        <w:r>
          <w:fldChar w:fldCharType="separate"/>
        </w:r>
        <w:r>
          <w:t>42</w:t>
        </w:r>
        <w:r>
          <w:fldChar w:fldCharType="end"/>
        </w:r>
      </w:hyperlink>
    </w:p>
    <w:p>
      <w:pPr>
        <w:pStyle w:val="TOC2"/>
        <w:tabs>
          <w:tab w:val="right" w:leader="dot" w:pos="8306"/>
        </w:tabs>
      </w:pPr>
      <w:hyperlink w:anchor="_Toc30655" w:history="1">
        <w:r>
          <w:rPr>
            <w:rFonts w:ascii="仿宋" w:eastAsia="仿宋" w:hAnsi="仿宋" w:cs="仿宋" w:hint="eastAsia"/>
            <w:lang w:eastAsia="zh-CN"/>
          </w:rPr>
          <w:t>(四)、宏观经济影响分析</w:t>
        </w:r>
        <w:r>
          <w:tab/>
        </w:r>
        <w:r>
          <w:fldChar w:fldCharType="begin"/>
        </w:r>
        <w:r>
          <w:instrText xml:space="preserve"> PAGEREF _Toc30655 \h </w:instrText>
        </w:r>
        <w:r>
          <w:fldChar w:fldCharType="separate"/>
        </w:r>
        <w:r>
          <w:t>43</w:t>
        </w:r>
        <w:r>
          <w:fldChar w:fldCharType="end"/>
        </w:r>
      </w:hyperlink>
    </w:p>
    <w:p>
      <w:pPr>
        <w:pStyle w:val="TOC1"/>
        <w:tabs>
          <w:tab w:val="right" w:leader="dot" w:pos="8306"/>
        </w:tabs>
      </w:pPr>
      <w:hyperlink w:anchor="_Toc13935" w:history="1">
        <w:r>
          <w:rPr>
            <w:rFonts w:ascii="仿宋" w:eastAsia="仿宋" w:hAnsi="仿宋" w:cs="仿宋" w:hint="eastAsia"/>
            <w:lang w:eastAsia="zh-CN"/>
          </w:rPr>
          <w:t>七、土地利用与规划方案</w:t>
        </w:r>
        <w:r>
          <w:tab/>
        </w:r>
        <w:r>
          <w:fldChar w:fldCharType="begin"/>
        </w:r>
        <w:r>
          <w:instrText xml:space="preserve"> PAGEREF _Toc13935 \h </w:instrText>
        </w:r>
        <w:r>
          <w:fldChar w:fldCharType="separate"/>
        </w:r>
        <w:r>
          <w:t>45</w:t>
        </w:r>
        <w:r>
          <w:fldChar w:fldCharType="end"/>
        </w:r>
      </w:hyperlink>
    </w:p>
    <w:p>
      <w:pPr>
        <w:pStyle w:val="TOC2"/>
        <w:tabs>
          <w:tab w:val="right" w:leader="dot" w:pos="8306"/>
        </w:tabs>
      </w:pPr>
      <w:hyperlink w:anchor="_Toc15061" w:history="1">
        <w:r>
          <w:rPr>
            <w:rFonts w:ascii="仿宋" w:eastAsia="仿宋" w:hAnsi="仿宋" w:cs="仿宋" w:hint="eastAsia"/>
            <w:lang w:eastAsia="zh-CN"/>
          </w:rPr>
          <w:t>(一)、项目用地情况分析</w:t>
        </w:r>
        <w:r>
          <w:tab/>
        </w:r>
        <w:r>
          <w:fldChar w:fldCharType="begin"/>
        </w:r>
        <w:r>
          <w:instrText xml:space="preserve"> PAGEREF _Toc15061 \h </w:instrText>
        </w:r>
        <w:r>
          <w:fldChar w:fldCharType="separate"/>
        </w:r>
        <w:r>
          <w:t>45</w:t>
        </w:r>
        <w:r>
          <w:fldChar w:fldCharType="end"/>
        </w:r>
      </w:hyperlink>
    </w:p>
    <w:p>
      <w:pPr>
        <w:pStyle w:val="TOC2"/>
        <w:tabs>
          <w:tab w:val="right" w:leader="dot" w:pos="8306"/>
        </w:tabs>
      </w:pPr>
      <w:hyperlink w:anchor="_Toc30193" w:history="1">
        <w:r>
          <w:rPr>
            <w:rFonts w:ascii="仿宋" w:eastAsia="仿宋" w:hAnsi="仿宋" w:cs="仿宋" w:hint="eastAsia"/>
            <w:lang w:eastAsia="zh-CN"/>
          </w:rPr>
          <w:t>(二)、土地利用规划方案</w:t>
        </w:r>
        <w:r>
          <w:tab/>
        </w:r>
        <w:r>
          <w:fldChar w:fldCharType="begin"/>
        </w:r>
        <w:r>
          <w:instrText xml:space="preserve"> PAGEREF _Toc30193 \h </w:instrText>
        </w:r>
        <w:r>
          <w:fldChar w:fldCharType="separate"/>
        </w:r>
        <w:r>
          <w:t>46</w:t>
        </w:r>
        <w:r>
          <w:fldChar w:fldCharType="end"/>
        </w:r>
      </w:hyperlink>
    </w:p>
    <w:p>
      <w:pPr>
        <w:pStyle w:val="TOC1"/>
        <w:tabs>
          <w:tab w:val="right" w:leader="dot" w:pos="8306"/>
        </w:tabs>
      </w:pPr>
      <w:hyperlink w:anchor="_Toc3753" w:history="1">
        <w:r>
          <w:rPr>
            <w:rFonts w:ascii="仿宋" w:eastAsia="仿宋" w:hAnsi="仿宋" w:cs="仿宋" w:hint="eastAsia"/>
            <w:lang w:eastAsia="zh-CN"/>
          </w:rPr>
          <w:t>八、安全与应急管理</w:t>
        </w:r>
        <w:r>
          <w:tab/>
        </w:r>
        <w:r>
          <w:fldChar w:fldCharType="begin"/>
        </w:r>
        <w:r>
          <w:instrText xml:space="preserve"> PAGEREF _Toc3753 \h </w:instrText>
        </w:r>
        <w:r>
          <w:fldChar w:fldCharType="separate"/>
        </w:r>
        <w:r>
          <w:t>47</w:t>
        </w:r>
        <w:r>
          <w:fldChar w:fldCharType="end"/>
        </w:r>
      </w:hyperlink>
    </w:p>
    <w:p>
      <w:pPr>
        <w:pStyle w:val="TOC2"/>
        <w:tabs>
          <w:tab w:val="right" w:leader="dot" w:pos="8306"/>
        </w:tabs>
      </w:pPr>
      <w:hyperlink w:anchor="_Toc15757" w:history="1">
        <w:r>
          <w:rPr>
            <w:rFonts w:ascii="仿宋" w:eastAsia="仿宋" w:hAnsi="仿宋" w:cs="仿宋" w:hint="eastAsia"/>
            <w:lang w:eastAsia="zh-CN"/>
          </w:rPr>
          <w:t>(一)、安全生产管理</w:t>
        </w:r>
        <w:r>
          <w:tab/>
        </w:r>
        <w:r>
          <w:fldChar w:fldCharType="begin"/>
        </w:r>
        <w:r>
          <w:instrText xml:space="preserve"> PAGEREF _Toc15757 \h </w:instrText>
        </w:r>
        <w:r>
          <w:fldChar w:fldCharType="separate"/>
        </w:r>
        <w:r>
          <w:t>47</w:t>
        </w:r>
        <w:r>
          <w:fldChar w:fldCharType="end"/>
        </w:r>
      </w:hyperlink>
    </w:p>
    <w:p>
      <w:pPr>
        <w:pStyle w:val="TOC2"/>
        <w:tabs>
          <w:tab w:val="right" w:leader="dot" w:pos="8306"/>
        </w:tabs>
      </w:pPr>
      <w:hyperlink w:anchor="_Toc44" w:history="1">
        <w:r>
          <w:rPr>
            <w:rFonts w:ascii="仿宋" w:eastAsia="仿宋" w:hAnsi="仿宋" w:cs="仿宋" w:hint="eastAsia"/>
            <w:lang w:eastAsia="zh-CN"/>
          </w:rPr>
          <w:t>(二)、应急预案与响应</w:t>
        </w:r>
        <w:r>
          <w:tab/>
        </w:r>
        <w:r>
          <w:fldChar w:fldCharType="begin"/>
        </w:r>
        <w:r>
          <w:instrText xml:space="preserve"> PAGEREF _Toc44 \h </w:instrText>
        </w:r>
        <w:r>
          <w:fldChar w:fldCharType="separate"/>
        </w:r>
        <w:r>
          <w:t>48</w:t>
        </w:r>
        <w:r>
          <w:fldChar w:fldCharType="end"/>
        </w:r>
      </w:hyperlink>
    </w:p>
    <w:p>
      <w:pPr>
        <w:pStyle w:val="TOC1"/>
        <w:tabs>
          <w:tab w:val="right" w:leader="dot" w:pos="8306"/>
        </w:tabs>
      </w:pPr>
      <w:hyperlink w:anchor="_Toc23323" w:history="1">
        <w:r>
          <w:rPr>
            <w:rFonts w:ascii="仿宋" w:eastAsia="仿宋" w:hAnsi="仿宋" w:cs="仿宋" w:hint="eastAsia"/>
            <w:lang w:eastAsia="zh-CN"/>
          </w:rPr>
          <w:t>九、项目变更管理</w:t>
        </w:r>
        <w:r>
          <w:tab/>
        </w:r>
        <w:r>
          <w:fldChar w:fldCharType="begin"/>
        </w:r>
        <w:r>
          <w:instrText xml:space="preserve"> PAGEREF _Toc23323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6" w:history="1">
        <w:r>
          <w:rPr>
            <w:rFonts w:ascii="仿宋" w:eastAsia="仿宋" w:hAnsi="仿宋" w:cs="仿宋" w:hint="eastAsia"/>
            <w:lang w:eastAsia="zh-CN"/>
          </w:rPr>
          <w:t>(一)、变更控制流程</w:t>
        </w:r>
        <w:r>
          <w:tab/>
        </w:r>
        <w:r>
          <w:fldChar w:fldCharType="begin"/>
        </w:r>
        <w:r>
          <w:instrText xml:space="preserve"> PAGEREF _Toc28636 \h </w:instrText>
        </w:r>
        <w:r>
          <w:fldChar w:fldCharType="separate"/>
        </w:r>
        <w:r>
          <w:t>50</w:t>
        </w:r>
        <w:r>
          <w:fldChar w:fldCharType="end"/>
        </w:r>
      </w:hyperlink>
    </w:p>
    <w:p>
      <w:pPr>
        <w:pStyle w:val="TOC2"/>
        <w:tabs>
          <w:tab w:val="right" w:leader="dot" w:pos="8306"/>
        </w:tabs>
      </w:pPr>
      <w:hyperlink w:anchor="_Toc22298" w:history="1">
        <w:r>
          <w:rPr>
            <w:rFonts w:ascii="仿宋" w:eastAsia="仿宋" w:hAnsi="仿宋" w:cs="仿宋" w:hint="eastAsia"/>
            <w:lang w:eastAsia="zh-CN"/>
          </w:rPr>
          <w:t>(二)、影响评估与处理</w:t>
        </w:r>
        <w:r>
          <w:tab/>
        </w:r>
        <w:r>
          <w:fldChar w:fldCharType="begin"/>
        </w:r>
        <w:r>
          <w:instrText xml:space="preserve"> PAGEREF _Toc22298 \h </w:instrText>
        </w:r>
        <w:r>
          <w:fldChar w:fldCharType="separate"/>
        </w:r>
        <w:r>
          <w:t>51</w:t>
        </w:r>
        <w:r>
          <w:fldChar w:fldCharType="end"/>
        </w:r>
      </w:hyperlink>
    </w:p>
    <w:p>
      <w:pPr>
        <w:pStyle w:val="TOC2"/>
        <w:tabs>
          <w:tab w:val="right" w:leader="dot" w:pos="8306"/>
        </w:tabs>
      </w:pPr>
      <w:hyperlink w:anchor="_Toc11854" w:history="1">
        <w:r>
          <w:rPr>
            <w:rFonts w:ascii="仿宋" w:eastAsia="仿宋" w:hAnsi="仿宋" w:cs="仿宋" w:hint="eastAsia"/>
            <w:lang w:eastAsia="zh-CN"/>
          </w:rPr>
          <w:t>(三)、变更记录与追踪</w:t>
        </w:r>
        <w:r>
          <w:tab/>
        </w:r>
        <w:r>
          <w:fldChar w:fldCharType="begin"/>
        </w:r>
        <w:r>
          <w:instrText xml:space="preserve"> PAGEREF _Toc11854 \h </w:instrText>
        </w:r>
        <w:r>
          <w:fldChar w:fldCharType="separate"/>
        </w:r>
        <w:r>
          <w:t>52</w:t>
        </w:r>
        <w:r>
          <w:fldChar w:fldCharType="end"/>
        </w:r>
      </w:hyperlink>
    </w:p>
    <w:p>
      <w:pPr>
        <w:pStyle w:val="TOC2"/>
        <w:tabs>
          <w:tab w:val="right" w:leader="dot" w:pos="8306"/>
        </w:tabs>
      </w:pPr>
      <w:hyperlink w:anchor="_Toc18840" w:history="1">
        <w:r>
          <w:rPr>
            <w:rFonts w:ascii="仿宋" w:eastAsia="仿宋" w:hAnsi="仿宋" w:cs="仿宋" w:hint="eastAsia"/>
            <w:lang w:eastAsia="zh-CN"/>
          </w:rPr>
          <w:t>(四)、变更管理策略</w:t>
        </w:r>
        <w:r>
          <w:tab/>
        </w:r>
        <w:r>
          <w:fldChar w:fldCharType="begin"/>
        </w:r>
        <w:r>
          <w:instrText xml:space="preserve"> PAGEREF _Toc18840 \h </w:instrText>
        </w:r>
        <w:r>
          <w:fldChar w:fldCharType="separate"/>
        </w:r>
        <w:r>
          <w:t>54</w:t>
        </w:r>
        <w:r>
          <w:fldChar w:fldCharType="end"/>
        </w:r>
      </w:hyperlink>
    </w:p>
    <w:p>
      <w:pPr>
        <w:pStyle w:val="TOC1"/>
        <w:tabs>
          <w:tab w:val="right" w:leader="dot" w:pos="8306"/>
        </w:tabs>
      </w:pPr>
      <w:hyperlink w:anchor="_Toc32248" w:history="1">
        <w:r>
          <w:rPr>
            <w:rFonts w:ascii="仿宋" w:eastAsia="仿宋" w:hAnsi="仿宋" w:cs="仿宋" w:hint="eastAsia"/>
            <w:lang w:eastAsia="zh-CN"/>
          </w:rPr>
          <w:t>十、客户关系管理与市场拓展</w:t>
        </w:r>
        <w:r>
          <w:tab/>
        </w:r>
        <w:r>
          <w:fldChar w:fldCharType="begin"/>
        </w:r>
        <w:r>
          <w:instrText xml:space="preserve"> PAGEREF _Toc32248 \h </w:instrText>
        </w:r>
        <w:r>
          <w:fldChar w:fldCharType="separate"/>
        </w:r>
        <w:r>
          <w:t>56</w:t>
        </w:r>
        <w:r>
          <w:fldChar w:fldCharType="end"/>
        </w:r>
      </w:hyperlink>
    </w:p>
    <w:p>
      <w:pPr>
        <w:pStyle w:val="TOC2"/>
        <w:tabs>
          <w:tab w:val="right" w:leader="dot" w:pos="8306"/>
        </w:tabs>
      </w:pPr>
      <w:hyperlink w:anchor="_Toc21322" w:history="1">
        <w:r>
          <w:rPr>
            <w:rFonts w:ascii="仿宋" w:eastAsia="仿宋" w:hAnsi="仿宋" w:cs="仿宋" w:hint="eastAsia"/>
            <w:lang w:eastAsia="zh-CN"/>
          </w:rPr>
          <w:t>(一)、客户关系管理策略</w:t>
        </w:r>
        <w:r>
          <w:tab/>
        </w:r>
        <w:r>
          <w:fldChar w:fldCharType="begin"/>
        </w:r>
        <w:r>
          <w:instrText xml:space="preserve"> PAGEREF _Toc21322 \h </w:instrText>
        </w:r>
        <w:r>
          <w:fldChar w:fldCharType="separate"/>
        </w:r>
        <w:r>
          <w:t>56</w:t>
        </w:r>
        <w:r>
          <w:fldChar w:fldCharType="end"/>
        </w:r>
      </w:hyperlink>
    </w:p>
    <w:p>
      <w:pPr>
        <w:pStyle w:val="TOC2"/>
        <w:tabs>
          <w:tab w:val="right" w:leader="dot" w:pos="8306"/>
        </w:tabs>
      </w:pPr>
      <w:hyperlink w:anchor="_Toc11376" w:history="1">
        <w:r>
          <w:rPr>
            <w:rFonts w:ascii="仿宋" w:eastAsia="仿宋" w:hAnsi="仿宋" w:cs="仿宋" w:hint="eastAsia"/>
            <w:lang w:eastAsia="zh-CN"/>
          </w:rPr>
          <w:t>(二)、市场拓展方案</w:t>
        </w:r>
        <w:r>
          <w:tab/>
        </w:r>
        <w:r>
          <w:fldChar w:fldCharType="begin"/>
        </w:r>
        <w:r>
          <w:instrText xml:space="preserve"> PAGEREF _Toc11376 \h </w:instrText>
        </w:r>
        <w:r>
          <w:fldChar w:fldCharType="separate"/>
        </w:r>
        <w:r>
          <w:t>57</w:t>
        </w:r>
        <w:r>
          <w:fldChar w:fldCharType="end"/>
        </w:r>
      </w:hyperlink>
    </w:p>
    <w:p>
      <w:pPr>
        <w:pStyle w:val="TOC1"/>
        <w:tabs>
          <w:tab w:val="right" w:leader="dot" w:pos="8306"/>
        </w:tabs>
      </w:pPr>
      <w:hyperlink w:anchor="_Toc17498" w:history="1">
        <w:r>
          <w:rPr>
            <w:rFonts w:ascii="仿宋" w:eastAsia="仿宋" w:hAnsi="仿宋" w:cs="仿宋" w:hint="eastAsia"/>
            <w:lang w:eastAsia="zh-CN"/>
          </w:rPr>
          <w:t>十一、项目质量与标准</w:t>
        </w:r>
        <w:r>
          <w:tab/>
        </w:r>
        <w:r>
          <w:fldChar w:fldCharType="begin"/>
        </w:r>
        <w:r>
          <w:instrText xml:space="preserve"> PAGEREF _Toc17498 \h </w:instrText>
        </w:r>
        <w:r>
          <w:fldChar w:fldCharType="separate"/>
        </w:r>
        <w:r>
          <w:t>58</w:t>
        </w:r>
        <w:r>
          <w:fldChar w:fldCharType="end"/>
        </w:r>
      </w:hyperlink>
    </w:p>
    <w:p>
      <w:pPr>
        <w:pStyle w:val="TOC2"/>
        <w:tabs>
          <w:tab w:val="right" w:leader="dot" w:pos="8306"/>
        </w:tabs>
      </w:pPr>
      <w:hyperlink w:anchor="_Toc18041" w:history="1">
        <w:r>
          <w:rPr>
            <w:rFonts w:ascii="仿宋" w:eastAsia="仿宋" w:hAnsi="仿宋" w:cs="仿宋" w:hint="eastAsia"/>
            <w:lang w:eastAsia="zh-CN"/>
          </w:rPr>
          <w:t>(一)、质量保障体系</w:t>
        </w:r>
        <w:r>
          <w:tab/>
        </w:r>
        <w:r>
          <w:fldChar w:fldCharType="begin"/>
        </w:r>
        <w:r>
          <w:instrText xml:space="preserve"> PAGEREF _Toc18041 \h </w:instrText>
        </w:r>
        <w:r>
          <w:fldChar w:fldCharType="separate"/>
        </w:r>
        <w:r>
          <w:t>58</w:t>
        </w:r>
        <w:r>
          <w:fldChar w:fldCharType="end"/>
        </w:r>
      </w:hyperlink>
    </w:p>
    <w:p>
      <w:pPr>
        <w:pStyle w:val="TOC2"/>
        <w:tabs>
          <w:tab w:val="right" w:leader="dot" w:pos="8306"/>
        </w:tabs>
      </w:pPr>
      <w:hyperlink w:anchor="_Toc1721" w:history="1">
        <w:r>
          <w:rPr>
            <w:rFonts w:ascii="仿宋" w:eastAsia="仿宋" w:hAnsi="仿宋" w:cs="仿宋" w:hint="eastAsia"/>
            <w:lang w:eastAsia="zh-CN"/>
          </w:rPr>
          <w:t>(二)、标准化作业流程</w:t>
        </w:r>
        <w:r>
          <w:tab/>
        </w:r>
        <w:r>
          <w:fldChar w:fldCharType="begin"/>
        </w:r>
        <w:r>
          <w:instrText xml:space="preserve"> PAGEREF _Toc1721 \h </w:instrText>
        </w:r>
        <w:r>
          <w:fldChar w:fldCharType="separate"/>
        </w:r>
        <w:r>
          <w:t>60</w:t>
        </w:r>
        <w:r>
          <w:fldChar w:fldCharType="end"/>
        </w:r>
      </w:hyperlink>
    </w:p>
    <w:p>
      <w:pPr>
        <w:pStyle w:val="TOC2"/>
        <w:tabs>
          <w:tab w:val="right" w:leader="dot" w:pos="8306"/>
        </w:tabs>
      </w:pPr>
      <w:hyperlink w:anchor="_Toc17807" w:history="1">
        <w:r>
          <w:rPr>
            <w:rFonts w:ascii="仿宋" w:eastAsia="仿宋" w:hAnsi="仿宋" w:cs="仿宋" w:hint="eastAsia"/>
            <w:lang w:eastAsia="zh-CN"/>
          </w:rPr>
          <w:t>(三)、质量监控与评估</w:t>
        </w:r>
        <w:r>
          <w:tab/>
        </w:r>
        <w:r>
          <w:fldChar w:fldCharType="begin"/>
        </w:r>
        <w:r>
          <w:instrText xml:space="preserve"> PAGEREF _Toc17807 \h </w:instrText>
        </w:r>
        <w:r>
          <w:fldChar w:fldCharType="separate"/>
        </w:r>
        <w:r>
          <w:t>61</w:t>
        </w:r>
        <w:r>
          <w:fldChar w:fldCharType="end"/>
        </w:r>
      </w:hyperlink>
    </w:p>
    <w:p>
      <w:pPr>
        <w:pStyle w:val="TOC2"/>
        <w:tabs>
          <w:tab w:val="right" w:leader="dot" w:pos="8306"/>
        </w:tabs>
      </w:pPr>
      <w:hyperlink w:anchor="_Toc20475" w:history="1">
        <w:r>
          <w:rPr>
            <w:rFonts w:ascii="仿宋" w:eastAsia="仿宋" w:hAnsi="仿宋" w:cs="仿宋" w:hint="eastAsia"/>
            <w:lang w:eastAsia="zh-CN"/>
          </w:rPr>
          <w:t>(四)、质量改进计划</w:t>
        </w:r>
        <w:r>
          <w:tab/>
        </w:r>
        <w:r>
          <w:fldChar w:fldCharType="begin"/>
        </w:r>
        <w:r>
          <w:instrText xml:space="preserve"> PAGEREF _Toc20475 \h </w:instrText>
        </w:r>
        <w:r>
          <w:fldChar w:fldCharType="separate"/>
        </w:r>
        <w:r>
          <w:t>62</w:t>
        </w:r>
        <w:r>
          <w:fldChar w:fldCharType="end"/>
        </w:r>
      </w:hyperlink>
    </w:p>
    <w:p>
      <w:pPr>
        <w:pStyle w:val="TOC1"/>
        <w:tabs>
          <w:tab w:val="right" w:leader="dot" w:pos="8306"/>
        </w:tabs>
      </w:pPr>
      <w:hyperlink w:anchor="_Toc19164" w:history="1">
        <w:r>
          <w:rPr>
            <w:rFonts w:ascii="仿宋" w:eastAsia="仿宋" w:hAnsi="仿宋" w:cs="仿宋" w:hint="eastAsia"/>
            <w:lang w:eastAsia="zh-CN"/>
          </w:rPr>
          <w:t>十二、经济效益与社会效益优化</w:t>
        </w:r>
        <w:r>
          <w:tab/>
        </w:r>
        <w:r>
          <w:fldChar w:fldCharType="begin"/>
        </w:r>
        <w:r>
          <w:instrText xml:space="preserve"> PAGEREF _Toc19164 \h </w:instrText>
        </w:r>
        <w:r>
          <w:fldChar w:fldCharType="separate"/>
        </w:r>
        <w:r>
          <w:t>63</w:t>
        </w:r>
        <w:r>
          <w:fldChar w:fldCharType="end"/>
        </w:r>
      </w:hyperlink>
    </w:p>
    <w:p>
      <w:pPr>
        <w:pStyle w:val="TOC2"/>
        <w:tabs>
          <w:tab w:val="right" w:leader="dot" w:pos="8306"/>
        </w:tabs>
      </w:pPr>
      <w:hyperlink w:anchor="_Toc32511" w:history="1">
        <w:r>
          <w:rPr>
            <w:rFonts w:ascii="仿宋" w:eastAsia="仿宋" w:hAnsi="仿宋" w:cs="仿宋" w:hint="eastAsia"/>
            <w:lang w:eastAsia="zh-CN"/>
          </w:rPr>
          <w:t>(一)、经济效益提升策略</w:t>
        </w:r>
        <w:r>
          <w:tab/>
        </w:r>
        <w:r>
          <w:fldChar w:fldCharType="begin"/>
        </w:r>
        <w:r>
          <w:instrText xml:space="preserve"> PAGEREF _Toc32511 \h </w:instrText>
        </w:r>
        <w:r>
          <w:fldChar w:fldCharType="separate"/>
        </w:r>
        <w:r>
          <w:t>63</w:t>
        </w:r>
        <w:r>
          <w:fldChar w:fldCharType="end"/>
        </w:r>
      </w:hyperlink>
    </w:p>
    <w:p>
      <w:pPr>
        <w:pStyle w:val="TOC2"/>
        <w:tabs>
          <w:tab w:val="right" w:leader="dot" w:pos="8306"/>
        </w:tabs>
      </w:pPr>
      <w:hyperlink w:anchor="_Toc23218" w:history="1">
        <w:r>
          <w:rPr>
            <w:rFonts w:ascii="仿宋" w:eastAsia="仿宋" w:hAnsi="仿宋" w:cs="仿宋" w:hint="eastAsia"/>
            <w:lang w:eastAsia="zh-CN"/>
          </w:rPr>
          <w:t>(二)、社会效益增强方案</w:t>
        </w:r>
        <w:r>
          <w:tab/>
        </w:r>
        <w:r>
          <w:fldChar w:fldCharType="begin"/>
        </w:r>
        <w:r>
          <w:instrText xml:space="preserve"> PAGEREF _Toc23218 \h </w:instrText>
        </w:r>
        <w:r>
          <w:fldChar w:fldCharType="separate"/>
        </w:r>
        <w:r>
          <w:t>65</w:t>
        </w:r>
        <w:r>
          <w:fldChar w:fldCharType="end"/>
        </w:r>
      </w:hyperlink>
    </w:p>
    <w:p>
      <w:pPr>
        <w:pStyle w:val="TOC1"/>
        <w:tabs>
          <w:tab w:val="right" w:leader="dot" w:pos="8306"/>
        </w:tabs>
      </w:pPr>
      <w:hyperlink w:anchor="_Toc27637" w:history="1">
        <w:r>
          <w:rPr>
            <w:rFonts w:ascii="仿宋" w:eastAsia="仿宋" w:hAnsi="仿宋" w:cs="仿宋" w:hint="eastAsia"/>
            <w:lang w:eastAsia="zh-CN"/>
          </w:rPr>
          <w:t>十三、企业合规与伦理</w:t>
        </w:r>
        <w:r>
          <w:tab/>
        </w:r>
        <w:r>
          <w:fldChar w:fldCharType="begin"/>
        </w:r>
        <w:r>
          <w:instrText xml:space="preserve"> PAGEREF _Toc27637 \h </w:instrText>
        </w:r>
        <w:r>
          <w:fldChar w:fldCharType="separate"/>
        </w:r>
        <w:r>
          <w:t>65</w:t>
        </w:r>
        <w:r>
          <w:fldChar w:fldCharType="end"/>
        </w:r>
      </w:hyperlink>
    </w:p>
    <w:p>
      <w:pPr>
        <w:pStyle w:val="TOC2"/>
        <w:tabs>
          <w:tab w:val="right" w:leader="dot" w:pos="8306"/>
        </w:tabs>
      </w:pPr>
      <w:hyperlink w:anchor="_Toc25860" w:history="1">
        <w:r>
          <w:rPr>
            <w:rFonts w:ascii="仿宋" w:eastAsia="仿宋" w:hAnsi="仿宋" w:cs="仿宋" w:hint="eastAsia"/>
            <w:lang w:eastAsia="zh-CN"/>
          </w:rPr>
          <w:t>(一)、合规政策与程序</w:t>
        </w:r>
        <w:r>
          <w:tab/>
        </w:r>
        <w:r>
          <w:fldChar w:fldCharType="begin"/>
        </w:r>
        <w:r>
          <w:instrText xml:space="preserve"> PAGEREF _Toc25860 \h </w:instrText>
        </w:r>
        <w:r>
          <w:fldChar w:fldCharType="separate"/>
        </w:r>
        <w:r>
          <w:t>65</w:t>
        </w:r>
        <w:r>
          <w:fldChar w:fldCharType="end"/>
        </w:r>
      </w:hyperlink>
    </w:p>
    <w:p>
      <w:pPr>
        <w:pStyle w:val="TOC2"/>
        <w:tabs>
          <w:tab w:val="right" w:leader="dot" w:pos="8306"/>
        </w:tabs>
      </w:pPr>
      <w:hyperlink w:anchor="_Toc25988" w:history="1">
        <w:r>
          <w:rPr>
            <w:rFonts w:ascii="仿宋" w:eastAsia="仿宋" w:hAnsi="仿宋" w:cs="仿宋" w:hint="eastAsia"/>
            <w:lang w:eastAsia="zh-CN"/>
          </w:rPr>
          <w:t>(二)、伦理规范与培训</w:t>
        </w:r>
        <w:r>
          <w:tab/>
        </w:r>
        <w:r>
          <w:fldChar w:fldCharType="begin"/>
        </w:r>
        <w:r>
          <w:instrText xml:space="preserve"> PAGEREF _Toc25988 \h </w:instrText>
        </w:r>
        <w:r>
          <w:fldChar w:fldCharType="separate"/>
        </w:r>
        <w:r>
          <w:t>67</w:t>
        </w:r>
        <w:r>
          <w:fldChar w:fldCharType="end"/>
        </w:r>
      </w:hyperlink>
    </w:p>
    <w:p>
      <w:pPr>
        <w:pStyle w:val="TOC2"/>
        <w:tabs>
          <w:tab w:val="right" w:leader="dot" w:pos="8306"/>
        </w:tabs>
      </w:pPr>
      <w:hyperlink w:anchor="_Toc2672" w:history="1">
        <w:r>
          <w:rPr>
            <w:rFonts w:ascii="仿宋" w:eastAsia="仿宋" w:hAnsi="仿宋" w:cs="仿宋" w:hint="eastAsia"/>
            <w:lang w:eastAsia="zh-CN"/>
          </w:rPr>
          <w:t>(三)、合规风险评估</w:t>
        </w:r>
        <w:r>
          <w:tab/>
        </w:r>
        <w:r>
          <w:fldChar w:fldCharType="begin"/>
        </w:r>
        <w:r>
          <w:instrText xml:space="preserve"> PAGEREF _Toc2672 \h </w:instrText>
        </w:r>
        <w:r>
          <w:fldChar w:fldCharType="separate"/>
        </w:r>
        <w:r>
          <w:t>67</w:t>
        </w:r>
        <w:r>
          <w:fldChar w:fldCharType="end"/>
        </w:r>
      </w:hyperlink>
    </w:p>
    <w:p>
      <w:pPr>
        <w:pStyle w:val="TOC2"/>
        <w:tabs>
          <w:tab w:val="right" w:leader="dot" w:pos="8306"/>
        </w:tabs>
      </w:pPr>
      <w:hyperlink w:anchor="_Toc11285" w:history="1">
        <w:r>
          <w:rPr>
            <w:rFonts w:ascii="仿宋" w:eastAsia="仿宋" w:hAnsi="仿宋" w:cs="仿宋" w:hint="eastAsia"/>
            <w:lang w:eastAsia="zh-CN"/>
          </w:rPr>
          <w:t>(四)、合规监督与执行</w:t>
        </w:r>
        <w:r>
          <w:tab/>
        </w:r>
        <w:r>
          <w:fldChar w:fldCharType="begin"/>
        </w:r>
        <w:r>
          <w:instrText xml:space="preserve"> PAGEREF _Toc11285 \h </w:instrText>
        </w:r>
        <w:r>
          <w:fldChar w:fldCharType="separate"/>
        </w:r>
        <w:r>
          <w:t>69</w:t>
        </w:r>
        <w:r>
          <w:fldChar w:fldCharType="end"/>
        </w:r>
      </w:hyperlink>
    </w:p>
    <w:p>
      <w:pPr>
        <w:pStyle w:val="TOC1"/>
        <w:tabs>
          <w:tab w:val="right" w:leader="dot" w:pos="8306"/>
        </w:tabs>
      </w:pPr>
      <w:hyperlink w:anchor="_Toc19163" w:history="1">
        <w:r>
          <w:rPr>
            <w:rFonts w:ascii="仿宋" w:eastAsia="仿宋" w:hAnsi="仿宋" w:cs="仿宋" w:hint="eastAsia"/>
            <w:lang w:eastAsia="zh-CN"/>
          </w:rPr>
          <w:t>十四、质量管理与控制</w:t>
        </w:r>
        <w:r>
          <w:tab/>
        </w:r>
        <w:r>
          <w:fldChar w:fldCharType="begin"/>
        </w:r>
        <w:r>
          <w:instrText xml:space="preserve"> PAGEREF _Toc19163 \h </w:instrText>
        </w:r>
        <w:r>
          <w:fldChar w:fldCharType="separate"/>
        </w:r>
        <w:r>
          <w:t>70</w:t>
        </w:r>
        <w:r>
          <w:fldChar w:fldCharType="end"/>
        </w:r>
      </w:hyperlink>
    </w:p>
    <w:p>
      <w:pPr>
        <w:pStyle w:val="TOC2"/>
        <w:tabs>
          <w:tab w:val="right" w:leader="dot" w:pos="8306"/>
        </w:tabs>
      </w:pPr>
      <w:hyperlink w:anchor="_Toc1174" w:history="1">
        <w:r>
          <w:rPr>
            <w:rFonts w:ascii="仿宋" w:eastAsia="仿宋" w:hAnsi="仿宋" w:cs="仿宋" w:hint="eastAsia"/>
            <w:lang w:eastAsia="zh-CN"/>
          </w:rPr>
          <w:t>(一)、质量管理体系建设</w:t>
        </w:r>
        <w:r>
          <w:tab/>
        </w:r>
        <w:r>
          <w:fldChar w:fldCharType="begin"/>
        </w:r>
        <w:r>
          <w:instrText xml:space="preserve"> PAGEREF _Toc1174 \h </w:instrText>
        </w:r>
        <w:r>
          <w:fldChar w:fldCharType="separate"/>
        </w:r>
        <w:r>
          <w:t>70</w:t>
        </w:r>
        <w:r>
          <w:fldChar w:fldCharType="end"/>
        </w:r>
      </w:hyperlink>
    </w:p>
    <w:p>
      <w:pPr>
        <w:pStyle w:val="TOC2"/>
        <w:tabs>
          <w:tab w:val="right" w:leader="dot" w:pos="8306"/>
        </w:tabs>
      </w:pPr>
      <w:hyperlink w:anchor="_Toc29105" w:history="1">
        <w:r>
          <w:rPr>
            <w:rFonts w:ascii="仿宋" w:eastAsia="仿宋" w:hAnsi="仿宋" w:cs="仿宋" w:hint="eastAsia"/>
            <w:lang w:eastAsia="zh-CN"/>
          </w:rPr>
          <w:t>(二)、质量控制措施</w:t>
        </w:r>
        <w:r>
          <w:tab/>
        </w:r>
        <w:r>
          <w:fldChar w:fldCharType="begin"/>
        </w:r>
        <w:r>
          <w:instrText xml:space="preserve"> PAGEREF _Toc29105 \h </w:instrText>
        </w:r>
        <w:r>
          <w:fldChar w:fldCharType="separate"/>
        </w:r>
        <w:r>
          <w:t>71</w:t>
        </w:r>
        <w:r>
          <w:fldChar w:fldCharType="end"/>
        </w:r>
      </w:hyperlink>
    </w:p>
    <w:p>
      <w:pPr>
        <w:pStyle w:val="TOC1"/>
        <w:tabs>
          <w:tab w:val="right" w:leader="dot" w:pos="8306"/>
        </w:tabs>
      </w:pPr>
      <w:hyperlink w:anchor="_Toc1581" w:history="1">
        <w:r>
          <w:rPr>
            <w:rFonts w:ascii="仿宋" w:eastAsia="仿宋" w:hAnsi="仿宋" w:cs="仿宋" w:hint="eastAsia"/>
            <w:lang w:eastAsia="zh-CN"/>
          </w:rPr>
          <w:t>十五、创新驱动与持续发展</w:t>
        </w:r>
        <w:r>
          <w:tab/>
        </w:r>
        <w:r>
          <w:fldChar w:fldCharType="begin"/>
        </w:r>
        <w:r>
          <w:instrText xml:space="preserve"> PAGEREF _Toc1581 \h </w:instrText>
        </w:r>
        <w:r>
          <w:fldChar w:fldCharType="separate"/>
        </w:r>
        <w:r>
          <w:t>72</w:t>
        </w:r>
        <w:r>
          <w:fldChar w:fldCharType="end"/>
        </w:r>
      </w:hyperlink>
    </w:p>
    <w:p>
      <w:pPr>
        <w:pStyle w:val="TOC2"/>
        <w:tabs>
          <w:tab w:val="right" w:leader="dot" w:pos="8306"/>
        </w:tabs>
      </w:pPr>
      <w:hyperlink w:anchor="_Toc30012" w:history="1">
        <w:r>
          <w:rPr>
            <w:rFonts w:ascii="仿宋" w:eastAsia="仿宋" w:hAnsi="仿宋" w:cs="仿宋" w:hint="eastAsia"/>
            <w:lang w:eastAsia="zh-CN"/>
          </w:rPr>
          <w:t>(一)、创新驱动战略实施</w:t>
        </w:r>
        <w:r>
          <w:tab/>
        </w:r>
        <w:r>
          <w:fldChar w:fldCharType="begin"/>
        </w:r>
        <w:r>
          <w:instrText xml:space="preserve"> PAGEREF _Toc30012 \h </w:instrText>
        </w:r>
        <w:r>
          <w:fldChar w:fldCharType="separate"/>
        </w:r>
        <w:r>
          <w:t>72</w:t>
        </w:r>
        <w:r>
          <w:fldChar w:fldCharType="end"/>
        </w:r>
      </w:hyperlink>
    </w:p>
    <w:p>
      <w:pPr>
        <w:pStyle w:val="TOC2"/>
        <w:tabs>
          <w:tab w:val="right" w:leader="dot" w:pos="8306"/>
        </w:tabs>
      </w:pPr>
      <w:hyperlink w:anchor="_Toc8888" w:history="1">
        <w:r>
          <w:rPr>
            <w:rFonts w:ascii="仿宋" w:eastAsia="仿宋" w:hAnsi="仿宋" w:cs="仿宋" w:hint="eastAsia"/>
            <w:lang w:eastAsia="zh-CN"/>
          </w:rPr>
          <w:t>(二)、持续发展路径探索</w:t>
        </w:r>
        <w:r>
          <w:tab/>
        </w:r>
        <w:r>
          <w:fldChar w:fldCharType="begin"/>
        </w:r>
        <w:r>
          <w:instrText xml:space="preserve"> PAGEREF _Toc8888 \h </w:instrText>
        </w:r>
        <w:r>
          <w:fldChar w:fldCharType="separate"/>
        </w:r>
        <w:r>
          <w:t>74</w:t>
        </w:r>
        <w:r>
          <w:fldChar w:fldCharType="end"/>
        </w:r>
      </w:hyperlink>
    </w:p>
    <w:p>
      <w:pPr>
        <w:pStyle w:val="TOC1"/>
        <w:tabs>
          <w:tab w:val="right" w:leader="dot" w:pos="8306"/>
        </w:tabs>
      </w:pPr>
      <w:hyperlink w:anchor="_Toc27065" w:history="1">
        <w:r>
          <w:rPr>
            <w:rFonts w:ascii="仿宋" w:eastAsia="仿宋" w:hAnsi="仿宋" w:cs="仿宋" w:hint="eastAsia"/>
            <w:lang w:eastAsia="zh-CN"/>
          </w:rPr>
          <w:t>十六、知识产权管理与保护</w:t>
        </w:r>
        <w:r>
          <w:tab/>
        </w:r>
        <w:r>
          <w:fldChar w:fldCharType="begin"/>
        </w:r>
        <w:r>
          <w:instrText xml:space="preserve"> PAGEREF _Toc27065 \h </w:instrText>
        </w:r>
        <w:r>
          <w:fldChar w:fldCharType="separate"/>
        </w:r>
        <w:r>
          <w:t>78</w:t>
        </w:r>
        <w:r>
          <w:fldChar w:fldCharType="end"/>
        </w:r>
      </w:hyperlink>
    </w:p>
    <w:p>
      <w:pPr>
        <w:pStyle w:val="TOC2"/>
        <w:tabs>
          <w:tab w:val="right" w:leader="dot" w:pos="8306"/>
        </w:tabs>
      </w:pPr>
      <w:hyperlink w:anchor="_Toc10250" w:history="1">
        <w:r>
          <w:rPr>
            <w:rFonts w:ascii="仿宋" w:eastAsia="仿宋" w:hAnsi="仿宋" w:cs="仿宋" w:hint="eastAsia"/>
            <w:lang w:eastAsia="zh-CN"/>
          </w:rPr>
          <w:t>(一)、知识产权管理体系建设</w:t>
        </w:r>
        <w:r>
          <w:tab/>
        </w:r>
        <w:r>
          <w:fldChar w:fldCharType="begin"/>
        </w:r>
        <w:r>
          <w:instrText xml:space="preserve"> PAGEREF _Toc10250 \h </w:instrText>
        </w:r>
        <w:r>
          <w:fldChar w:fldCharType="separate"/>
        </w:r>
        <w:r>
          <w:t>78</w:t>
        </w:r>
        <w:r>
          <w:fldChar w:fldCharType="end"/>
        </w:r>
      </w:hyperlink>
    </w:p>
    <w:p>
      <w:pPr>
        <w:pStyle w:val="TOC2"/>
        <w:tabs>
          <w:tab w:val="right" w:leader="dot" w:pos="8306"/>
        </w:tabs>
      </w:pPr>
      <w:hyperlink w:anchor="_Toc28177" w:history="1">
        <w:r>
          <w:rPr>
            <w:rFonts w:ascii="仿宋" w:eastAsia="仿宋" w:hAnsi="仿宋" w:cs="仿宋" w:hint="eastAsia"/>
            <w:lang w:eastAsia="zh-CN"/>
          </w:rPr>
          <w:t>(二)、知识产权保护措施</w:t>
        </w:r>
        <w:r>
          <w:tab/>
        </w:r>
        <w:r>
          <w:fldChar w:fldCharType="begin"/>
        </w:r>
        <w:r>
          <w:instrText xml:space="preserve"> PAGEREF _Toc28177 \h </w:instrText>
        </w:r>
        <w:r>
          <w:fldChar w:fldCharType="separate"/>
        </w:r>
        <w:r>
          <w:t>79</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十七、合作与交流机制建立</w:t>
        </w:r>
        <w:r>
          <w:tab/>
        </w:r>
        <w:r>
          <w:fldChar w:fldCharType="begin"/>
        </w:r>
        <w:r>
          <w:instrText xml:space="preserve"> PAGEREF _Toc10301 \h </w:instrText>
        </w:r>
        <w:r>
          <w:fldChar w:fldCharType="separate"/>
        </w:r>
        <w:r>
          <w:t>80</w:t>
        </w:r>
        <w:r>
          <w:fldChar w:fldCharType="end"/>
        </w:r>
      </w:hyperlink>
    </w:p>
    <w:p>
      <w:pPr>
        <w:pStyle w:val="TOC2"/>
        <w:tabs>
          <w:tab w:val="right" w:leader="dot" w:pos="8306"/>
        </w:tabs>
      </w:pPr>
      <w:hyperlink w:anchor="_Toc26466" w:history="1">
        <w:r>
          <w:rPr>
            <w:rFonts w:ascii="仿宋" w:eastAsia="仿宋" w:hAnsi="仿宋" w:cs="仿宋" w:hint="eastAsia"/>
            <w:lang w:eastAsia="zh-CN"/>
          </w:rPr>
          <w:t>(一)、合作伙伴选择与合作方式</w:t>
        </w:r>
        <w:r>
          <w:tab/>
        </w:r>
        <w:r>
          <w:fldChar w:fldCharType="begin"/>
        </w:r>
        <w:r>
          <w:instrText xml:space="preserve"> PAGEREF _Toc26466 \h </w:instrText>
        </w:r>
        <w:r>
          <w:fldChar w:fldCharType="separate"/>
        </w:r>
        <w:r>
          <w:t>80</w:t>
        </w:r>
        <w:r>
          <w:fldChar w:fldCharType="end"/>
        </w:r>
      </w:hyperlink>
    </w:p>
    <w:p>
      <w:pPr>
        <w:pStyle w:val="TOC2"/>
        <w:tabs>
          <w:tab w:val="right" w:leader="dot" w:pos="8306"/>
        </w:tabs>
      </w:pPr>
      <w:hyperlink w:anchor="_Toc27045" w:history="1">
        <w:r>
          <w:rPr>
            <w:rFonts w:ascii="仿宋" w:eastAsia="仿宋" w:hAnsi="仿宋" w:cs="仿宋" w:hint="eastAsia"/>
            <w:lang w:eastAsia="zh-CN"/>
          </w:rPr>
          <w:t>(二)、交流与合作平台搭建</w:t>
        </w:r>
        <w:r>
          <w:tab/>
        </w:r>
        <w:r>
          <w:fldChar w:fldCharType="begin"/>
        </w:r>
        <w:r>
          <w:instrText xml:space="preserve"> PAGEREF _Toc27045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6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8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托育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50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年托育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托育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年托育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4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3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在年托育项目启动前，将进行一系列深入的地质调查，包括钻探和土壤取样，以深入了解项目区域的地层结构和土壤组成。特别是对于土壤的承载能力和地下水位的深度进行详细评估。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年托育项目还将考虑建设排水系统，以减少地表水对土壤稳定性的影响。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完成初始的地质风险评估后，年托育项目将安装长期地质监测设备，如倾斜仪、裂缝计和地下水位计，以持续监测地质条件的变化。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41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33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083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托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托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https://d.book118.com/636203013223010034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41841"/>
    <w:rsid w:val="401418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0301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2024-01-07T12:09:00Z</dcterms:created>
  <dcterms:modified xsi:type="dcterms:W3CDTF">2024-01-07T12:09:42Z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0D695ACC319645F1867E6C55605801CF_11</vt:lpwstr>
  </property>
  <property fmtid="{D5CDD505-2E9C-101B-9397-08002B2CF9AE}" pid="3" name="KSOProductBuildVer">
    <vt:lpwstr>2052-12.1.0.16120</vt:lpwstr>
  </property>
</Properties>
</file>