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57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碳酸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二甲酯项目商业计划书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33730993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、碳酸二甲酯项目总平面设计要求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二、碳酸二甲酯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一)、碳酸二甲酯项目承办单位基本情况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(二)、碳酸二甲酯项目概况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碳酸二甲酯项目评价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四、碳酸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二甲酯项目选址说明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一)、碳酸二甲酯项目选址原则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碳酸二甲酯项目选址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)、社会责任碳酸二甲酯项目与计划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53433482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、碳酸二甲酯项目进度安排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二)、碳酸二甲酯项目实施保障措施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23324158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二)、人员招聘与选拔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五)、职业规划与晋升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十四、碳酸二甲酯项目管理与团队协作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)、碳酸二甲酯项目管理方法论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)、碳酸二甲酯项目计划与进度管理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三)、团队组建与角色分工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7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7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)、碳酸二甲酯项目风险管理与应对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7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73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48448255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8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10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项目商业计划书是为了规范碳酸二甲酯项目的实施步骤和计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而编写的。通过详细描述碳酸二甲酯项目的背景和目标，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在碳</w:t>
      </w:r>
      <w:r>
        <w:rPr>
          <w:rFonts w:ascii="FangSong" w:eastAsia="FangSong" w:hAnsi="FangSong" w:cs="FangSong"/>
          <w:spacing w:val="-15"/>
          <w:sz w:val="28"/>
          <w:szCs w:val="28"/>
        </w:rPr>
        <w:t>酸</w:t>
      </w:r>
      <w:r>
        <w:rPr>
          <w:rFonts w:ascii="FangSong" w:eastAsia="FangSong" w:hAnsi="FangSong" w:cs="FangSong"/>
          <w:spacing w:val="-8"/>
          <w:sz w:val="28"/>
          <w:szCs w:val="28"/>
        </w:rPr>
        <w:t>二甲酯项目的建筑工程设计过程中，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9"/>
          <w:sz w:val="28"/>
          <w:szCs w:val="28"/>
        </w:rPr>
        <w:t>原则，以确保碳酸二甲酯项目的可持续发展和建筑结构的安全性：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01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0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</w:p>
    <w:p>
      <w:pPr>
        <w:sectPr>
          <w:pgSz w:w="11906" w:h="16839"/>
          <w:pgMar w:top="1431" w:right="1698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56" w:firstLine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、碳酸二甲酯项目总平面设计要求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碳酸</w:t>
      </w:r>
      <w:r>
        <w:rPr>
          <w:rFonts w:ascii="FangSong" w:eastAsia="FangSong" w:hAnsi="FangSong" w:cs="FangSong"/>
          <w:spacing w:val="-13"/>
          <w:sz w:val="28"/>
          <w:szCs w:val="28"/>
        </w:rPr>
        <w:t>二</w:t>
      </w:r>
      <w:r>
        <w:rPr>
          <w:rFonts w:ascii="FangSong" w:eastAsia="FangSong" w:hAnsi="FangSong" w:cs="FangSong"/>
          <w:spacing w:val="-8"/>
          <w:sz w:val="28"/>
          <w:szCs w:val="28"/>
        </w:rPr>
        <w:t>甲酯项目总平面设计将充分考虑以下要求，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计满足</w:t>
      </w:r>
      <w:r>
        <w:rPr>
          <w:rFonts w:ascii="FangSong" w:eastAsia="FangSong" w:hAnsi="FangSong" w:cs="FangSong"/>
          <w:spacing w:val="-4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考虑员工和访客的交通流线，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</w:t>
      </w:r>
      <w:r>
        <w:rPr>
          <w:rFonts w:ascii="FangSong" w:eastAsia="FangSong" w:hAnsi="FangSong" w:cs="FangSong"/>
          <w:spacing w:val="-12"/>
          <w:sz w:val="28"/>
          <w:szCs w:val="28"/>
        </w:rPr>
        <w:t>员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2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定，适应碳酸二</w:t>
      </w:r>
      <w:r>
        <w:rPr>
          <w:rFonts w:ascii="FangSong" w:eastAsia="FangSong" w:hAnsi="FangSong" w:cs="FangSong"/>
          <w:spacing w:val="-2"/>
          <w:sz w:val="28"/>
          <w:szCs w:val="28"/>
        </w:rPr>
        <w:t>甲酯项目的实际使用需要。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4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碳</w:t>
      </w:r>
      <w:r>
        <w:rPr>
          <w:rFonts w:ascii="FangSong" w:eastAsia="FangSong" w:hAnsi="FangSong" w:cs="FangSong"/>
          <w:spacing w:val="-8"/>
          <w:sz w:val="28"/>
          <w:szCs w:val="28"/>
        </w:rPr>
        <w:t>酸二甲酯项目所处地区的地质条件和地震风险，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的抗震设防烈度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结构将被设计以保证在地震发生时能够安全稳定地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承受地震作用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ectPr>
          <w:pgSz w:w="11906" w:h="16839"/>
          <w:pgMar w:top="1431" w:right="1718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结合碳酸二甲酯项目的实际需求和环境条件，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</w:t>
      </w:r>
      <w:r>
        <w:rPr>
          <w:rFonts w:ascii="FangSong" w:eastAsia="FangSong" w:hAnsi="FangSong" w:cs="FangSong"/>
          <w:spacing w:val="-7"/>
          <w:sz w:val="28"/>
          <w:szCs w:val="28"/>
        </w:rPr>
        <w:t>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够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29" w:right="4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建筑工程</w:t>
      </w:r>
      <w:r>
        <w:rPr>
          <w:rFonts w:ascii="FangSong" w:eastAsia="FangSong" w:hAnsi="FangSong" w:cs="FangSong"/>
          <w:spacing w:val="-2"/>
          <w:sz w:val="28"/>
          <w:szCs w:val="28"/>
        </w:rPr>
        <w:t>的设计总体要求是确保碳酸二甲酯项目实现预期功能、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衡。下面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40" w:right="95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建筑的功能布局满足碳酸二甲酯项目需求，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ectPr>
          <w:pgSz w:w="11906" w:h="16839"/>
          <w:pgMar w:top="1431" w:right="1704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7" w:line="221" w:lineRule="auto"/>
        <w:ind w:right="7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考虑到不同人群的需求，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24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9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9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能够达到高标准，满足</w:t>
      </w:r>
      <w:r>
        <w:rPr>
          <w:rFonts w:ascii="FangSong" w:eastAsia="FangSong" w:hAnsi="FangSong" w:cs="FangSong"/>
          <w:spacing w:val="-2"/>
          <w:sz w:val="28"/>
          <w:szCs w:val="28"/>
        </w:rPr>
        <w:t>碳酸二甲酯项目的长期发展需求。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碳酸二甲酯项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碳</w:t>
      </w:r>
      <w:r>
        <w:rPr>
          <w:rFonts w:ascii="FangSong" w:eastAsia="FangSong" w:hAnsi="FangSong" w:cs="FangSong"/>
          <w:spacing w:val="-10"/>
          <w:sz w:val="28"/>
          <w:szCs w:val="28"/>
        </w:rPr>
        <w:t>酸</w:t>
      </w:r>
      <w:r>
        <w:rPr>
          <w:rFonts w:ascii="FangSong" w:eastAsia="FangSong" w:hAnsi="FangSong" w:cs="FangSong"/>
          <w:spacing w:val="-6"/>
          <w:sz w:val="28"/>
          <w:szCs w:val="28"/>
        </w:rPr>
        <w:t>二甲酯项目的功能布局和需求，确保各功能区域得到合理的利用。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9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碳酸二甲酯项目总投资比例：</w:t>
      </w:r>
    </w:p>
    <w:p>
      <w:pPr>
        <w:spacing w:before="289" w:line="411" w:lineRule="auto"/>
        <w:ind w:left="46" w:right="19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碳</w:t>
      </w:r>
      <w:r>
        <w:rPr>
          <w:rFonts w:ascii="FangSong" w:eastAsia="FangSong" w:hAnsi="FangSong" w:cs="FangSong"/>
          <w:spacing w:val="-3"/>
          <w:sz w:val="28"/>
          <w:szCs w:val="28"/>
        </w:rPr>
        <w:t>酸二甲酯项目总投资的比例为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89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</w:p>
    <w:p>
      <w:pPr>
        <w:sectPr>
          <w:pgSz w:w="11906" w:h="16839"/>
          <w:pgMar w:top="1431" w:right="1603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足未来碳酸二甲酯项目运营的需求，同时避免了过度浪费。</w:t>
      </w:r>
    </w:p>
    <w:p>
      <w:pPr>
        <w:spacing w:before="288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碳</w:t>
      </w:r>
      <w:r>
        <w:rPr>
          <w:rFonts w:ascii="FangSong" w:eastAsia="FangSong" w:hAnsi="FangSong" w:cs="FangSong"/>
          <w:spacing w:val="-6"/>
          <w:sz w:val="28"/>
          <w:szCs w:val="28"/>
        </w:rPr>
        <w:t>酸二甲酯项目整体布局：</w:t>
      </w:r>
    </w:p>
    <w:p>
      <w:pPr>
        <w:spacing w:before="292" w:line="411" w:lineRule="auto"/>
        <w:ind w:left="40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使碳酸二甲酯项目更好地适应当地的自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然</w:t>
      </w:r>
      <w:r>
        <w:rPr>
          <w:rFonts w:ascii="FangSong" w:eastAsia="FangSong" w:hAnsi="FangSong" w:cs="FangSong"/>
          <w:spacing w:val="-7"/>
          <w:sz w:val="28"/>
          <w:szCs w:val="28"/>
        </w:rPr>
        <w:t>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二、碳酸二甲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酯项目概论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碳酸二甲酯项目承办单位基本情况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4" w:line="416" w:lineRule="auto"/>
        <w:ind w:left="51" w:right="14" w:hanging="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队。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、碳酸二甲酯项目概况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碳</w:t>
      </w:r>
      <w:r>
        <w:rPr>
          <w:rFonts w:ascii="FangSong" w:eastAsia="FangSong" w:hAnsi="FangSong" w:cs="FangSong"/>
          <w:spacing w:val="-8"/>
          <w:sz w:val="28"/>
          <w:szCs w:val="28"/>
        </w:rPr>
        <w:t>酸二甲酯项目名称：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碳酸二甲酯项目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碳</w:t>
      </w:r>
      <w:r>
        <w:rPr>
          <w:rFonts w:ascii="FangSong" w:eastAsia="FangSong" w:hAnsi="FangSong" w:cs="FangSong"/>
          <w:spacing w:val="-10"/>
          <w:sz w:val="28"/>
          <w:szCs w:val="28"/>
        </w:rPr>
        <w:t>酸二甲酯项目类型：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制造业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碳</w:t>
      </w:r>
      <w:r>
        <w:rPr>
          <w:rFonts w:ascii="FangSong" w:eastAsia="FangSong" w:hAnsi="FangSong" w:cs="FangSong"/>
          <w:spacing w:val="-15"/>
          <w:sz w:val="28"/>
          <w:szCs w:val="28"/>
        </w:rPr>
        <w:t>酸二甲酯项目地点：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88" w:line="411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碳</w:t>
      </w:r>
      <w:r>
        <w:rPr>
          <w:rFonts w:ascii="FangSong" w:eastAsia="FangSong" w:hAnsi="FangSong" w:cs="FangSong"/>
          <w:spacing w:val="-15"/>
          <w:sz w:val="28"/>
          <w:szCs w:val="28"/>
        </w:rPr>
        <w:t>酸二甲酯项目规模：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积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平方米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碳酸二甲酯项目周期：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7" w:line="416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碳酸二甲酯项目背景：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碳酸二甲酯项目的建设旨在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pacing w:val="-7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带来新的发展机遇。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、碳酸二甲酯项目评价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5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该碳酸二甲酯项目处于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望在未来取得可观的市场份额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2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酸</w:t>
      </w:r>
      <w:r>
        <w:rPr>
          <w:rFonts w:ascii="FangSong" w:eastAsia="FangSong" w:hAnsi="FangSong" w:cs="FangSong"/>
          <w:spacing w:val="-3"/>
          <w:sz w:val="28"/>
          <w:szCs w:val="28"/>
        </w:rPr>
        <w:t>二甲酯项目具备较高的实施可行性。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</w:p>
    <w:p>
      <w:pPr>
        <w:sectPr>
          <w:pgSz w:w="11906" w:h="16839"/>
          <w:pgMar w:top="1431" w:right="1704" w:bottom="0" w:left="1785" w:header="0" w:footer="0" w:gutter="0"/>
          <w:pgNumType w:start="14"/>
          <w:cols w:space="708"/>
        </w:sectPr>
      </w:pPr>
    </w:p>
    <w:p>
      <w:pPr>
        <w:spacing w:before="180" w:line="414" w:lineRule="auto"/>
        <w:ind w:left="32" w:right="102" w:firstLine="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" w:line="416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5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</w:p>
    <w:p>
      <w:pPr>
        <w:sectPr>
          <w:pgSz w:w="11906" w:h="16839"/>
          <w:pgMar w:top="1431" w:right="1743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29" w:right="14" w:firstLine="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3" w:right="160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9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ectPr>
          <w:footerReference w:type="default" r:id="rId4"/>
          <w:pgSz w:w="11906" w:h="16839"/>
          <w:pgMar w:top="1431" w:right="1603" w:bottom="2223" w:left="1785" w:header="0" w:footer="1888" w:gutter="0"/>
          <w:pgNumType w:start="19"/>
          <w:cols w:space="708"/>
        </w:sectPr>
      </w:pPr>
    </w:p>
    <w:p>
      <w:pPr>
        <w:spacing w:before="185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3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</w:p>
    <w:p>
      <w:pPr>
        <w:sectPr>
          <w:footerReference w:type="default" r:id="rId5"/>
          <w:pgSz w:w="11906" w:h="16839"/>
          <w:pgMar w:top="1431" w:right="1785" w:bottom="400" w:left="1785" w:header="0" w:footer="0" w:gutter="0"/>
          <w:pgNumType w:start="20"/>
          <w:cols w:space="708"/>
        </w:sectPr>
      </w:pPr>
    </w:p>
    <w:p>
      <w:pPr>
        <w:spacing w:before="183" w:line="223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9"/>
          <w:sz w:val="28"/>
          <w:szCs w:val="28"/>
        </w:rPr>
        <w:t>的进一步完善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287" w:line="411" w:lineRule="auto"/>
        <w:ind w:left="34" w:right="56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四、碳酸二甲酯项目选址说明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)、碳酸二甲酯项目选址原则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碳酸</w:t>
      </w:r>
      <w:r>
        <w:rPr>
          <w:rFonts w:ascii="FangSong" w:eastAsia="FangSong" w:hAnsi="FangSong" w:cs="FangSong"/>
          <w:spacing w:val="-13"/>
          <w:sz w:val="28"/>
          <w:szCs w:val="28"/>
        </w:rPr>
        <w:t>二</w:t>
      </w:r>
      <w:r>
        <w:rPr>
          <w:rFonts w:ascii="FangSong" w:eastAsia="FangSong" w:hAnsi="FangSong" w:cs="FangSong"/>
          <w:spacing w:val="-8"/>
          <w:sz w:val="28"/>
          <w:szCs w:val="28"/>
        </w:rPr>
        <w:t>甲酯项目选址必须与城乡建设总体规划保持一致，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酸二甲酯项目的</w:t>
      </w:r>
      <w:r>
        <w:rPr>
          <w:rFonts w:ascii="FangSong" w:eastAsia="FangSong" w:hAnsi="FangSong" w:cs="FangSong"/>
          <w:spacing w:val="-5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展与当地城市规划和政府规划相契合。通过与规划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一</w:t>
      </w:r>
      <w:r>
        <w:rPr>
          <w:rFonts w:ascii="FangSong" w:eastAsia="FangSong" w:hAnsi="FangSong" w:cs="FangSong"/>
          <w:spacing w:val="-12"/>
          <w:sz w:val="28"/>
          <w:szCs w:val="28"/>
        </w:rPr>
        <w:t>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碳酸二甲酯项目有望更好地融入城市发展大局，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为城市功能提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升和</w:t>
      </w:r>
      <w:r>
        <w:rPr>
          <w:rFonts w:ascii="FangSong" w:eastAsia="FangSong" w:hAnsi="FangSong" w:cs="FangSong"/>
          <w:spacing w:val="-5"/>
          <w:sz w:val="28"/>
          <w:szCs w:val="28"/>
        </w:rPr>
        <w:t>社</w:t>
      </w:r>
      <w:r>
        <w:rPr>
          <w:rFonts w:ascii="FangSong" w:eastAsia="FangSong" w:hAnsi="FangSong" w:cs="FangSong"/>
          <w:spacing w:val="-3"/>
          <w:sz w:val="28"/>
          <w:szCs w:val="28"/>
        </w:rPr>
        <w:t>会经济发展作出积极贡献。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越的交通条件是碳酸二甲酯项目成功的关键因素之一。选址地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为员工提供方便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通勤途径。这有助于提高整体生产效率并降低物流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本。</w:t>
      </w:r>
    </w:p>
    <w:p>
      <w:pPr>
        <w:spacing w:before="1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89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考</w:t>
      </w:r>
      <w:r>
        <w:rPr>
          <w:rFonts w:ascii="FangSong" w:eastAsia="FangSong" w:hAnsi="FangSong" w:cs="FangSong"/>
          <w:spacing w:val="-2"/>
          <w:sz w:val="28"/>
          <w:szCs w:val="28"/>
        </w:rPr>
        <w:t>虑到碳酸二甲酯项目建设阶段，选址地的施工条件至关重要。</w:t>
      </w:r>
    </w:p>
    <w:p>
      <w:pPr>
        <w:sectPr>
          <w:footerReference w:type="default" r:id="rId6"/>
          <w:pgSz w:w="11906" w:h="16839"/>
          <w:pgMar w:top="1431" w:right="1743" w:bottom="40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4" w:right="14" w:hanging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碳酸二甲酯项目建设的顺利进行。这有助于提高工程效率，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碳</w:t>
      </w:r>
      <w:r>
        <w:rPr>
          <w:rFonts w:ascii="FangSong" w:eastAsia="FangSong" w:hAnsi="FangSong" w:cs="FangSong"/>
          <w:spacing w:val="-4"/>
          <w:sz w:val="28"/>
          <w:szCs w:val="28"/>
        </w:rPr>
        <w:t>酸二甲酯项目选址应与当地大气污染防治、水资源利用以及自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然生态环境保护政策相一致。我们将致力于在碳酸二甲酯项目建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确保碳酸二甲酯项目的可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续发展，并履行环境保护的社会责任。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我们将有效平衡碳酸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二</w:t>
      </w:r>
      <w:r>
        <w:rPr>
          <w:rFonts w:ascii="FangSong" w:eastAsia="FangSong" w:hAnsi="FangSong" w:cs="FangSong"/>
          <w:spacing w:val="-8"/>
          <w:sz w:val="28"/>
          <w:szCs w:val="28"/>
        </w:rPr>
        <w:t>甲酯项目的需求与用地法规的要求，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纷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在碳</w:t>
      </w:r>
      <w:r>
        <w:rPr>
          <w:rFonts w:ascii="FangSong" w:eastAsia="FangSong" w:hAnsi="FangSong" w:cs="FangSong"/>
          <w:spacing w:val="-2"/>
          <w:sz w:val="28"/>
          <w:szCs w:val="28"/>
        </w:rPr>
        <w:t>酸二甲酯项目的实施过程中获得更多的理解和支持。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保碳酸二甲酯项目的长期成功和对社会的积极贡献。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、碳酸二甲酯项目选址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选择碳酸二甲酯项目的地理位置时，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</w:p>
    <w:p>
      <w:pPr>
        <w:sectPr>
          <w:footerReference w:type="default" r:id="rId7"/>
          <w:pgSz w:w="11906" w:h="16839"/>
          <w:pgMar w:top="1431" w:right="1785" w:bottom="40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pacing w:before="288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</w:t>
      </w:r>
      <w:r>
        <w:rPr>
          <w:rFonts w:ascii="FangSong" w:eastAsia="FangSong" w:hAnsi="FangSong" w:cs="FangSong"/>
          <w:spacing w:val="-3"/>
          <w:sz w:val="28"/>
          <w:szCs w:val="28"/>
        </w:rPr>
        <w:t>分销，为碳酸二甲酯项目的顺利推进提供了有力支持。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优惠等方面的支持。这将显著减轻碳酸二甲酯项目的财务压力，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为碳酸二甲酯项目提供了丰富的合作机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会，有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41" w:right="14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高度重视生态环境的保护。选址处有利于建设绿色、环保型的碳酸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二甲</w:t>
      </w:r>
      <w:r>
        <w:rPr>
          <w:rFonts w:ascii="FangSong" w:eastAsia="FangSong" w:hAnsi="FangSong" w:cs="FangSong"/>
          <w:spacing w:val="-5"/>
          <w:sz w:val="28"/>
          <w:szCs w:val="28"/>
        </w:rPr>
        <w:t>酯</w:t>
      </w:r>
      <w:r>
        <w:rPr>
          <w:rFonts w:ascii="FangSong" w:eastAsia="FangSong" w:hAnsi="FangSong" w:cs="FangSong"/>
          <w:spacing w:val="-3"/>
          <w:sz w:val="28"/>
          <w:szCs w:val="28"/>
        </w:rPr>
        <w:t>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术开发区被视为未来经济发展的重要增长点。碳酸二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甲</w:t>
      </w:r>
      <w:r>
        <w:rPr>
          <w:rFonts w:ascii="FangSong" w:eastAsia="FangSong" w:hAnsi="FangSong" w:cs="FangSong"/>
          <w:spacing w:val="-12"/>
          <w:sz w:val="28"/>
          <w:szCs w:val="28"/>
        </w:rPr>
        <w:t>酯项目选址于此，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为碳酸二甲酯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长远的未来奠定坚实基础。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</w:p>
    <w:p>
      <w:pPr>
        <w:sectPr>
          <w:footerReference w:type="default" r:id="rId8"/>
          <w:pgSz w:w="11906" w:h="16839"/>
          <w:pgMar w:top="1431" w:right="1785" w:bottom="400" w:left="1785" w:header="0" w:footer="0" w:gutter="0"/>
          <w:pgNumType w:start="23"/>
          <w:cols w:space="708"/>
        </w:sectPr>
      </w:pPr>
    </w:p>
    <w:p>
      <w:pPr>
        <w:spacing w:before="182" w:line="417" w:lineRule="auto"/>
        <w:ind w:left="42" w:right="140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合作，确保碳酸二甲酯项目的建设与运营与当地发展规划相协调，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碳酸二甲酯项目的成功提供全方位的支持。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碳酸</w:t>
      </w:r>
      <w:r>
        <w:rPr>
          <w:rFonts w:ascii="FangSong" w:eastAsia="FangSong" w:hAnsi="FangSong" w:cs="FangSong"/>
          <w:spacing w:val="-13"/>
          <w:sz w:val="28"/>
          <w:szCs w:val="28"/>
        </w:rPr>
        <w:t>二</w:t>
      </w:r>
      <w:r>
        <w:rPr>
          <w:rFonts w:ascii="FangSong" w:eastAsia="FangSong" w:hAnsi="FangSong" w:cs="FangSong"/>
          <w:spacing w:val="-8"/>
          <w:sz w:val="28"/>
          <w:szCs w:val="28"/>
        </w:rPr>
        <w:t>甲酯项目的成功实施不仅依赖于选址的地理位置，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碳酸二甲酯项目的建设提供了必要的基础支持，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5" w:right="140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确保碳酸二甲酯项目选址符合当地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的用地规划要求。这有</w:t>
      </w:r>
      <w:r>
        <w:rPr>
          <w:rFonts w:ascii="FangSong" w:eastAsia="FangSong" w:hAnsi="FangSong" w:cs="FangSong"/>
          <w:spacing w:val="-2"/>
          <w:sz w:val="28"/>
          <w:szCs w:val="28"/>
        </w:rPr>
        <w:t>助于碳酸二甲酯项目在合规范围内进行建设，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并最大限度地发挥土地的效益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碳</w:t>
      </w:r>
      <w:r>
        <w:rPr>
          <w:rFonts w:ascii="FangSong" w:eastAsia="FangSong" w:hAnsi="FangSong" w:cs="FangSong"/>
          <w:spacing w:val="-8"/>
          <w:sz w:val="28"/>
          <w:szCs w:val="28"/>
        </w:rPr>
        <w:t>酸二甲酯项目的用工提供了充足的保障，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能的专业人才。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7" w:line="417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括税收、用地等方面的优惠政策。这为碳酸二甲酯项目创造了更加</w:t>
      </w:r>
    </w:p>
    <w:p>
      <w:pPr>
        <w:sectPr>
          <w:footerReference w:type="default" r:id="rId9"/>
          <w:pgSz w:w="11906" w:h="16839"/>
          <w:pgMar w:top="1431" w:right="1623" w:bottom="400" w:left="1785" w:header="0" w:footer="0" w:gutter="0"/>
          <w:pgNumType w:start="24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9"/>
          <w:sz w:val="28"/>
          <w:szCs w:val="28"/>
        </w:rPr>
        <w:t>宽</w:t>
      </w:r>
      <w:r>
        <w:rPr>
          <w:rFonts w:ascii="FangSong" w:eastAsia="FangSong" w:hAnsi="FangSong" w:cs="FangSong"/>
          <w:spacing w:val="-6"/>
          <w:sz w:val="28"/>
          <w:szCs w:val="28"/>
        </w:rPr>
        <w:t>松的经济环境。</w:t>
      </w:r>
    </w:p>
    <w:p>
      <w:pPr>
        <w:spacing w:before="288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碳酸二甲酯项目的过程中，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确保碳酸二甲酯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不</w:t>
      </w:r>
      <w:r>
        <w:rPr>
          <w:rFonts w:ascii="FangSong" w:eastAsia="FangSong" w:hAnsi="FangSong" w:cs="FangSong"/>
          <w:spacing w:val="-2"/>
          <w:sz w:val="28"/>
          <w:szCs w:val="28"/>
        </w:rPr>
        <w:t>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碳酸</w:t>
      </w:r>
      <w:r>
        <w:rPr>
          <w:rFonts w:ascii="FangSong" w:eastAsia="FangSong" w:hAnsi="FangSong" w:cs="FangSong"/>
          <w:spacing w:val="-13"/>
          <w:sz w:val="28"/>
          <w:szCs w:val="28"/>
        </w:rPr>
        <w:t>二</w:t>
      </w:r>
      <w:r>
        <w:rPr>
          <w:rFonts w:ascii="FangSong" w:eastAsia="FangSong" w:hAnsi="FangSong" w:cs="FangSong"/>
          <w:spacing w:val="-8"/>
          <w:sz w:val="28"/>
          <w:szCs w:val="28"/>
        </w:rPr>
        <w:t>甲酯项目所在区域的安全设施完备，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安全系统。这为碳酸二甲酯项目的安全运行提供了可靠的支持，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小了安全风险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碳</w:t>
      </w:r>
      <w:r>
        <w:rPr>
          <w:rFonts w:ascii="FangSong" w:eastAsia="FangSong" w:hAnsi="FangSong" w:cs="FangSong"/>
          <w:spacing w:val="-8"/>
          <w:sz w:val="28"/>
          <w:szCs w:val="28"/>
        </w:rPr>
        <w:t>酸二甲酯项目提供了明确的建设方向，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确保用地符合工业碳酸二甲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酯</w:t>
      </w:r>
      <w:r>
        <w:rPr>
          <w:rFonts w:ascii="FangSong" w:eastAsia="FangSong" w:hAnsi="FangSong" w:cs="FangSong"/>
          <w:spacing w:val="-5"/>
          <w:sz w:val="28"/>
          <w:szCs w:val="28"/>
        </w:rPr>
        <w:t>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碳酸二甲酯项目所在地区容积率和建筑密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度都有具体的控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指标。我们将确保碳酸二甲酯项目建设在合理的容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提高碳酸二甲酯项目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6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</w:p>
    <w:p>
      <w:pPr>
        <w:sectPr>
          <w:footerReference w:type="default" r:id="rId10"/>
          <w:pgSz w:w="11906" w:h="16839"/>
          <w:pgMar w:top="1431" w:right="1785" w:bottom="40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32" w:right="176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41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途划分是用地控制的核心之一。根据碳酸二甲酯项目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0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保持碳酸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</w:rPr>
        <w:t>甲酯项目的合法性和可持续性。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限。</w:t>
      </w: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们将严格按照规定的利用年限进行碳酸二甲酯项目建设和运营，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在碳</w:t>
      </w:r>
      <w:r>
        <w:rPr>
          <w:rFonts w:ascii="FangSong" w:eastAsia="FangSong" w:hAnsi="FangSong" w:cs="FangSong"/>
          <w:spacing w:val="-9"/>
          <w:sz w:val="28"/>
          <w:szCs w:val="28"/>
        </w:rPr>
        <w:t>酸</w:t>
      </w:r>
      <w:r>
        <w:rPr>
          <w:rFonts w:ascii="FangSong" w:eastAsia="FangSong" w:hAnsi="FangSong" w:cs="FangSong"/>
          <w:spacing w:val="-7"/>
          <w:sz w:val="28"/>
          <w:szCs w:val="28"/>
        </w:rPr>
        <w:t>二甲酯项目建设完成后，我们将积极参与土地的复垦工作，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减小碳酸二甲酯项目对周边土地的影响。</w:t>
      </w:r>
    </w:p>
    <w:p>
      <w:pPr>
        <w:spacing w:before="2" w:line="415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我们将确保碳酸二甲酯项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416" w:lineRule="auto"/>
        <w:ind w:left="33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。这为碳酸二甲酯项目提供了便捷的物流通道，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</w:t>
      </w:r>
    </w:p>
    <w:p>
      <w:pPr>
        <w:sectPr>
          <w:footerReference w:type="default" r:id="rId11"/>
          <w:pgSz w:w="11906" w:h="16839"/>
          <w:pgMar w:top="1431" w:right="1623" w:bottom="400" w:left="1785" w:header="0" w:footer="0" w:gutter="0"/>
          <w:pgNumType w:start="26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4"/>
          <w:sz w:val="28"/>
          <w:szCs w:val="28"/>
        </w:rPr>
        <w:t>和成品销</w:t>
      </w:r>
      <w:r>
        <w:rPr>
          <w:rFonts w:ascii="FangSong" w:eastAsia="FangSong" w:hAnsi="FangSong" w:cs="FangSong"/>
          <w:spacing w:val="-2"/>
          <w:sz w:val="28"/>
          <w:szCs w:val="28"/>
        </w:rPr>
        <w:t>售，提高了碳酸二甲酯项目的市场竞争力。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自然条件适宜。碳酸二甲酯项目建设将充分利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6"/>
          <w:sz w:val="28"/>
          <w:szCs w:val="28"/>
        </w:rPr>
        <w:t>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循自然保护</w:t>
      </w:r>
      <w:r>
        <w:rPr>
          <w:rFonts w:ascii="FangSong" w:eastAsia="FangSong" w:hAnsi="FangSong" w:cs="FangSong"/>
          <w:spacing w:val="-2"/>
          <w:sz w:val="28"/>
          <w:szCs w:val="28"/>
        </w:rPr>
        <w:t>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设施。碳酸二甲酯项目将充分利用这些配套设施，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的额</w:t>
      </w:r>
      <w:r>
        <w:rPr>
          <w:rFonts w:ascii="FangSong" w:eastAsia="FangSong" w:hAnsi="FangSong" w:cs="FangSong"/>
          <w:spacing w:val="-3"/>
          <w:sz w:val="28"/>
          <w:szCs w:val="28"/>
        </w:rPr>
        <w:t>外投资，提高建设和运营效率。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</w:t>
      </w:r>
      <w:r>
        <w:rPr>
          <w:rFonts w:ascii="FangSong" w:eastAsia="FangSong" w:hAnsi="FangSong" w:cs="FangSong"/>
          <w:spacing w:val="-4"/>
          <w:sz w:val="28"/>
          <w:szCs w:val="28"/>
        </w:rPr>
        <w:t>碳</w:t>
      </w:r>
      <w:r>
        <w:rPr>
          <w:rFonts w:ascii="FangSong" w:eastAsia="FangSong" w:hAnsi="FangSong" w:cs="FangSong"/>
          <w:spacing w:val="-3"/>
          <w:sz w:val="28"/>
          <w:szCs w:val="28"/>
        </w:rPr>
        <w:t>酸二甲酯项目的稳定运营。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总体要求中还包括对环境的保护要求。碳酸二甲酯项目将遵循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当地环保法规，采取先</w:t>
      </w:r>
      <w:r>
        <w:rPr>
          <w:rFonts w:ascii="FangSong" w:eastAsia="FangSong" w:hAnsi="FangSong" w:cs="FangSong"/>
          <w:spacing w:val="-2"/>
          <w:sz w:val="28"/>
          <w:szCs w:val="28"/>
        </w:rPr>
        <w:t>进的环境保护技术，减少对周边环境的影响，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致力于建设绿</w:t>
      </w:r>
      <w:r>
        <w:rPr>
          <w:rFonts w:ascii="FangSong" w:eastAsia="FangSong" w:hAnsi="FangSong" w:cs="FangSong"/>
          <w:spacing w:val="-3"/>
          <w:sz w:val="28"/>
          <w:szCs w:val="28"/>
        </w:rPr>
        <w:t>色</w:t>
      </w:r>
      <w:r>
        <w:rPr>
          <w:rFonts w:ascii="FangSong" w:eastAsia="FangSong" w:hAnsi="FangSong" w:cs="FangSong"/>
          <w:spacing w:val="-2"/>
          <w:sz w:val="28"/>
          <w:szCs w:val="28"/>
        </w:rPr>
        <w:t>、可持续的工业碳酸二甲酯项目。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43" w:right="3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碳酸</w:t>
      </w:r>
      <w:r>
        <w:rPr>
          <w:rFonts w:ascii="FangSong" w:eastAsia="FangSong" w:hAnsi="FangSong" w:cs="FangSong"/>
          <w:spacing w:val="-13"/>
          <w:sz w:val="28"/>
          <w:szCs w:val="28"/>
        </w:rPr>
        <w:t>二</w:t>
      </w:r>
      <w:r>
        <w:rPr>
          <w:rFonts w:ascii="FangSong" w:eastAsia="FangSong" w:hAnsi="FangSong" w:cs="FangSong"/>
          <w:spacing w:val="-8"/>
          <w:sz w:val="28"/>
          <w:szCs w:val="28"/>
        </w:rPr>
        <w:t>甲酯项目将积极融入当地社区，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与周边居民建立和谐的关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系。</w:t>
      </w:r>
      <w:r>
        <w:rPr>
          <w:rFonts w:ascii="FangSong" w:eastAsia="FangSong" w:hAnsi="FangSong" w:cs="FangSong"/>
          <w:spacing w:val="-8"/>
          <w:sz w:val="28"/>
          <w:szCs w:val="28"/>
        </w:rPr>
        <w:t>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促进碳酸二甲酯项目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与</w:t>
      </w:r>
      <w:r>
        <w:rPr>
          <w:rFonts w:ascii="FangSong" w:eastAsia="FangSong" w:hAnsi="FangSong" w:cs="FangSong"/>
          <w:spacing w:val="-6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地社区的互利共赢。</w:t>
      </w:r>
    </w:p>
    <w:p>
      <w:pPr>
        <w:spacing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碳酸二甲酯项目将在选址的基础上</w:t>
      </w:r>
      <w:r>
        <w:rPr>
          <w:rFonts w:ascii="FangSong" w:eastAsia="FangSong" w:hAnsi="FangSong" w:cs="FangSong"/>
          <w:spacing w:val="-6"/>
          <w:sz w:val="28"/>
          <w:szCs w:val="28"/>
        </w:rPr>
        <w:t>更</w:t>
      </w:r>
    </w:p>
    <w:p>
      <w:pPr>
        <w:sectPr>
          <w:footerReference w:type="default" r:id="rId12"/>
          <w:pgSz w:w="11906" w:h="16839"/>
          <w:pgMar w:top="1431" w:right="1763" w:bottom="400" w:left="1785" w:header="0" w:footer="0" w:gutter="0"/>
          <w:pgNumType w:start="27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好地与周边环境相融合，确保建设和运营的可持续性和</w:t>
      </w:r>
      <w:r>
        <w:rPr>
          <w:rFonts w:ascii="FangSong" w:eastAsia="FangSong" w:hAnsi="FangSong" w:cs="FangSong"/>
          <w:spacing w:val="-1"/>
          <w:sz w:val="28"/>
          <w:szCs w:val="28"/>
        </w:rPr>
        <w:t>社会接受度。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在碳</w:t>
      </w:r>
      <w:r>
        <w:rPr>
          <w:rFonts w:ascii="FangSong" w:eastAsia="FangSong" w:hAnsi="FangSong" w:cs="FangSong"/>
          <w:spacing w:val="-15"/>
          <w:sz w:val="28"/>
          <w:szCs w:val="28"/>
        </w:rPr>
        <w:t>酸</w:t>
      </w:r>
      <w:r>
        <w:rPr>
          <w:rFonts w:ascii="FangSong" w:eastAsia="FangSong" w:hAnsi="FangSong" w:cs="FangSong"/>
          <w:spacing w:val="-8"/>
          <w:sz w:val="28"/>
          <w:szCs w:val="28"/>
        </w:rPr>
        <w:t>二甲酯项目选址的初步规划中，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境的影响。</w:t>
      </w:r>
    </w:p>
    <w:p>
      <w:pPr>
        <w:spacing w:before="1" w:line="411" w:lineRule="auto"/>
        <w:ind w:left="37" w:right="9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我们计划通过多功能空间规划来优化土地利用。在碳酸二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甲</w:t>
      </w:r>
      <w:r>
        <w:rPr>
          <w:rFonts w:ascii="FangSong" w:eastAsia="FangSong" w:hAnsi="FangSong" w:cs="FangSong"/>
          <w:spacing w:val="-21"/>
          <w:sz w:val="28"/>
          <w:szCs w:val="28"/>
        </w:rPr>
        <w:t>酯</w:t>
      </w:r>
      <w:r>
        <w:rPr>
          <w:rFonts w:ascii="FangSong" w:eastAsia="FangSong" w:hAnsi="FangSong" w:cs="FangSong"/>
          <w:spacing w:val="-17"/>
          <w:sz w:val="28"/>
          <w:szCs w:val="28"/>
        </w:rPr>
        <w:t>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高建筑的垂直利用率。这一措施有助于减小碳酸二甲酯项目的占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积，为未来的扩建和发展预留更多的空间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5" w:right="18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碳酸</w:t>
      </w:r>
      <w:r>
        <w:rPr>
          <w:rFonts w:ascii="FangSong" w:eastAsia="FangSong" w:hAnsi="FangSong" w:cs="FangSong"/>
          <w:spacing w:val="-13"/>
          <w:sz w:val="28"/>
          <w:szCs w:val="28"/>
        </w:rPr>
        <w:t>二</w:t>
      </w:r>
      <w:r>
        <w:rPr>
          <w:rFonts w:ascii="FangSong" w:eastAsia="FangSong" w:hAnsi="FangSong" w:cs="FangSong"/>
          <w:spacing w:val="-8"/>
          <w:sz w:val="28"/>
          <w:szCs w:val="28"/>
        </w:rPr>
        <w:t>甲酯项目还将注重环境友好设计，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还有助于提高碳酸二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甲酯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共设施也是我们的设计理念之一。在碳酸二甲酯项目内部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</w:p>
    <w:p>
      <w:pPr>
        <w:sectPr>
          <w:footerReference w:type="default" r:id="rId13"/>
          <w:pgSz w:w="11906" w:h="16839"/>
          <w:pgMar w:top="1431" w:right="1610" w:bottom="400" w:left="1785" w:header="0" w:footer="0" w:gutter="0"/>
          <w:pgNumType w:start="28"/>
          <w:cols w:space="708"/>
        </w:sectPr>
      </w:pPr>
    </w:p>
    <w:p>
      <w:pPr>
        <w:spacing w:before="183" w:line="415" w:lineRule="auto"/>
        <w:ind w:left="31" w:firstLine="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3"/>
          <w:sz w:val="28"/>
          <w:szCs w:val="28"/>
        </w:rPr>
        <w:t>施等，确保每一寸用地都得到最优化的利用，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我们致力于实现碳酸二甲酯项目用地的经济高效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碳</w:t>
      </w:r>
      <w:r>
        <w:rPr>
          <w:rFonts w:ascii="FangSong" w:eastAsia="FangSong" w:hAnsi="FangSong" w:cs="FangSong"/>
          <w:spacing w:val="-9"/>
          <w:sz w:val="28"/>
          <w:szCs w:val="28"/>
        </w:rPr>
        <w:t>酸二甲酯项目整体布置中，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产区、办公区、休</w:t>
      </w:r>
      <w:r>
        <w:rPr>
          <w:rFonts w:ascii="FangSong" w:eastAsia="FangSong" w:hAnsi="FangSong" w:cs="FangSong"/>
          <w:spacing w:val="-3"/>
          <w:sz w:val="28"/>
          <w:szCs w:val="28"/>
        </w:rPr>
        <w:t>闲区、绿化区等几个主要区域。生产区域紧邻交通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要道，便于原材料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运输和产品出货；办公区域靠近碳酸二甲酯项目核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心区，方便管理和</w:t>
      </w:r>
      <w:r>
        <w:rPr>
          <w:rFonts w:ascii="FangSong" w:eastAsia="FangSong" w:hAnsi="FangSong" w:cs="FangSong"/>
          <w:spacing w:val="-3"/>
          <w:sz w:val="28"/>
          <w:szCs w:val="28"/>
        </w:rPr>
        <w:t>内外部沟通；休闲区和绿化区域分布在碳酸二甲酯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49" w:right="102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确保了碳酸二甲酯项目内外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的车</w:t>
      </w:r>
      <w:r>
        <w:rPr>
          <w:rFonts w:ascii="FangSong" w:eastAsia="FangSong" w:hAnsi="FangSong" w:cs="FangSong"/>
          <w:spacing w:val="-14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时合理设置人行道和绿</w:t>
      </w:r>
      <w:r>
        <w:rPr>
          <w:rFonts w:ascii="FangSong" w:eastAsia="FangSong" w:hAnsi="FangSong" w:cs="FangSong"/>
          <w:spacing w:val="-2"/>
          <w:sz w:val="28"/>
          <w:szCs w:val="28"/>
        </w:rPr>
        <w:t>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2" w:right="102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碳酸二甲酯项目区域内设置了一系列公共设施，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会</w:t>
      </w:r>
      <w:r>
        <w:rPr>
          <w:rFonts w:ascii="FangSong" w:eastAsia="FangSong" w:hAnsi="FangSong" w:cs="FangSong"/>
          <w:spacing w:val="-8"/>
          <w:sz w:val="28"/>
          <w:szCs w:val="28"/>
        </w:rPr>
        <w:t>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89" w:line="416" w:lineRule="auto"/>
        <w:ind w:left="38" w:right="102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碳</w:t>
      </w:r>
      <w:r>
        <w:rPr>
          <w:rFonts w:ascii="FangSong" w:eastAsia="FangSong" w:hAnsi="FangSong" w:cs="FangSong"/>
          <w:spacing w:val="-14"/>
          <w:sz w:val="28"/>
          <w:szCs w:val="28"/>
        </w:rPr>
        <w:t>酸二甲酯项目总图中，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1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</w:t>
      </w:r>
    </w:p>
    <w:p>
      <w:pPr>
        <w:sectPr>
          <w:footerReference w:type="default" r:id="rId14"/>
          <w:pgSz w:w="11906" w:h="16839"/>
          <w:pgMar w:top="1431" w:right="1697" w:bottom="400" w:left="1785" w:header="0" w:footer="0" w:gutter="0"/>
          <w:pgNumType w:start="29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境保护的功能，也保持了整体美观。</w:t>
      </w:r>
    </w:p>
    <w:p>
      <w:pPr>
        <w:spacing w:before="289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2" w:firstLine="9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生产与办公是碳酸二甲</w:t>
      </w:r>
      <w:r>
        <w:rPr>
          <w:rFonts w:ascii="FangSong" w:eastAsia="FangSong" w:hAnsi="FangSong" w:cs="FangSong"/>
          <w:sz w:val="28"/>
          <w:szCs w:val="28"/>
        </w:rPr>
        <w:t>酯项目的两个核心功能区，我们通过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合理布局，使生产</w:t>
      </w:r>
      <w:r>
        <w:rPr>
          <w:rFonts w:ascii="FangSong" w:eastAsia="FangSong" w:hAnsi="FangSong" w:cs="FangSong"/>
          <w:spacing w:val="-3"/>
          <w:sz w:val="28"/>
          <w:szCs w:val="28"/>
        </w:rPr>
        <w:t>区</w:t>
      </w:r>
      <w:r>
        <w:rPr>
          <w:rFonts w:ascii="FangSong" w:eastAsia="FangSong" w:hAnsi="FangSong" w:cs="FangSong"/>
          <w:spacing w:val="-2"/>
          <w:sz w:val="28"/>
          <w:szCs w:val="28"/>
        </w:rPr>
        <w:t>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以确保原材料的</w:t>
      </w:r>
      <w:r>
        <w:rPr>
          <w:rFonts w:ascii="FangSong" w:eastAsia="FangSong" w:hAnsi="FangSong" w:cs="FangSong"/>
          <w:spacing w:val="-5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畅运输和产品的高效配送。办公区则位于碳酸二甲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酯项目核心区，方便管理层对整个碳酸二甲酯项目的监控与决</w:t>
      </w:r>
      <w:r>
        <w:rPr>
          <w:rFonts w:ascii="FangSong" w:eastAsia="FangSong" w:hAnsi="FangSong" w:cs="FangSong"/>
          <w:sz w:val="28"/>
          <w:szCs w:val="28"/>
        </w:rPr>
        <w:t>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5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在碳酸二甲酯项目区域内分布绿化带和休闲区，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也为碳酸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二</w:t>
      </w:r>
      <w:r>
        <w:rPr>
          <w:rFonts w:ascii="FangSong" w:eastAsia="FangSong" w:hAnsi="FangSong" w:cs="FangSong"/>
          <w:spacing w:val="-5"/>
          <w:sz w:val="28"/>
          <w:szCs w:val="28"/>
        </w:rPr>
        <w:t>甲酯项目增色不少。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right="36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我们将环境保护区域规划在碳酸二甲酯</w:t>
      </w:r>
      <w:r>
        <w:rPr>
          <w:rFonts w:ascii="FangSong" w:eastAsia="FangSong" w:hAnsi="FangSong" w:cs="FangSong"/>
          <w:sz w:val="28"/>
          <w:szCs w:val="28"/>
        </w:rPr>
        <w:t>项目的一侧，集中处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视觉上用绿化带遮挡，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确保了碳酸二甲酯项目整体的美观性。这一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举</w:t>
      </w:r>
      <w:r>
        <w:rPr>
          <w:rFonts w:ascii="FangSong" w:eastAsia="FangSong" w:hAnsi="FangSong" w:cs="FangSong"/>
          <w:spacing w:val="-8"/>
          <w:sz w:val="28"/>
          <w:szCs w:val="28"/>
        </w:rPr>
        <w:t>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使碳酸二甲酯项目在生产的同时也能够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</w:t>
      </w:r>
      <w:r>
        <w:rPr>
          <w:rFonts w:ascii="FangSong" w:eastAsia="FangSong" w:hAnsi="FangSong" w:cs="FangSong"/>
          <w:spacing w:val="-4"/>
          <w:sz w:val="28"/>
          <w:szCs w:val="28"/>
        </w:rPr>
        <w:t>对环境的积极贡献。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这八个设计要点共同构成了碳酸二甲酯项目总图布置方案的</w:t>
      </w:r>
      <w:r>
        <w:rPr>
          <w:rFonts w:ascii="FangSong" w:eastAsia="FangSong" w:hAnsi="FangSong" w:cs="FangSong"/>
          <w:spacing w:val="5"/>
          <w:sz w:val="28"/>
          <w:szCs w:val="28"/>
        </w:rPr>
        <w:t>核</w:t>
      </w:r>
    </w:p>
    <w:p>
      <w:pPr>
        <w:sectPr>
          <w:footerReference w:type="default" r:id="rId15"/>
          <w:pgSz w:w="11906" w:h="16839"/>
          <w:pgMar w:top="1431" w:right="1763" w:bottom="400" w:left="1785" w:header="0" w:footer="0" w:gutter="0"/>
          <w:pgNumType w:start="30"/>
          <w:cols w:space="708"/>
        </w:sectPr>
      </w:pPr>
    </w:p>
    <w:p>
      <w:pPr>
        <w:spacing w:before="182" w:line="417" w:lineRule="auto"/>
        <w:ind w:left="31" w:right="14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心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确保了碳酸二甲酯项目在各个方面都能够取得良好的平衡，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足了功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该碳酸二甲酯项目选址位于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碳酸二甲酯项目的顺利启动和运营。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销售和员工的通勤。这为碳酸二甲酯项目提供了便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碳</w:t>
      </w:r>
      <w:r>
        <w:rPr>
          <w:rFonts w:ascii="FangSong" w:eastAsia="FangSong" w:hAnsi="FangSong" w:cs="FangSong"/>
          <w:spacing w:val="1"/>
          <w:sz w:val="28"/>
          <w:szCs w:val="28"/>
        </w:rPr>
        <w:t>酸二甲酯项目选址规划中特别考虑了环保区域，用于处理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废</w:t>
      </w:r>
      <w:r>
        <w:rPr>
          <w:rFonts w:ascii="FangSong" w:eastAsia="FangSong" w:hAnsi="FangSong" w:cs="FangSong"/>
          <w:spacing w:val="-8"/>
          <w:sz w:val="28"/>
          <w:szCs w:val="28"/>
        </w:rPr>
        <w:t>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有效减少对周边环境的负面影响。这表明了碳酸二甲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酯项目对环境保护的高度重视，符合可持续发展的战略目标。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碳</w:t>
      </w:r>
      <w:r>
        <w:rPr>
          <w:rFonts w:ascii="FangSong" w:eastAsia="FangSong" w:hAnsi="FangSong" w:cs="FangSong"/>
          <w:spacing w:val="1"/>
          <w:sz w:val="28"/>
          <w:szCs w:val="28"/>
        </w:rPr>
        <w:t>酸二甲酯项目选址的用地控制指标与相关规划相一致，不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也兼顾了用地的合理利用。这有助于碳酸二甲酯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目获得土地开发和利用的相关许可。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7" w:line="219" w:lineRule="auto"/>
        <w:ind w:right="15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在碳酸二甲酯项目选址周边进行了社区和周边环境的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调查，</w:t>
      </w:r>
    </w:p>
    <w:p>
      <w:pPr>
        <w:sectPr>
          <w:footerReference w:type="default" r:id="rId16"/>
          <w:pgSz w:w="11906" w:h="16839"/>
          <w:pgMar w:top="1431" w:right="1785" w:bottom="400" w:left="1785" w:header="0" w:footer="0" w:gutter="0"/>
          <w:pgNumType w:start="31"/>
          <w:cols w:space="708"/>
        </w:sectPr>
      </w:pPr>
    </w:p>
    <w:p>
      <w:pPr>
        <w:spacing w:before="184" w:line="411" w:lineRule="auto"/>
        <w:ind w:left="32" w:right="196" w:firstLine="1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保碳酸二甲酯项目建设不会对周边社区造成过大的影响，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1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碳</w:t>
      </w:r>
      <w:r>
        <w:rPr>
          <w:rFonts w:ascii="FangSong" w:eastAsia="FangSong" w:hAnsi="FangSong" w:cs="FangSong"/>
          <w:spacing w:val="-11"/>
          <w:sz w:val="28"/>
          <w:szCs w:val="28"/>
        </w:rPr>
        <w:t>酸二甲酯项目选址时，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确保碳酸二甲酯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目的合法性和稳健性。对政府支持政策和法规的遵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从，有助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碳酸二甲酯项目在当地获得更多支持。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29" w:right="196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综合考虑碳酸二甲酯项目选址的各项因素，我们认为该</w:t>
      </w:r>
      <w:r>
        <w:rPr>
          <w:rFonts w:ascii="FangSong" w:eastAsia="FangSong" w:hAnsi="FangSong" w:cs="FangSong"/>
          <w:sz w:val="28"/>
          <w:szCs w:val="28"/>
        </w:rPr>
        <w:t>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有望为碳酸二</w:t>
      </w:r>
      <w:r>
        <w:rPr>
          <w:rFonts w:ascii="FangSong" w:eastAsia="FangSong" w:hAnsi="FangSong" w:cs="FangSong"/>
          <w:spacing w:val="-5"/>
          <w:sz w:val="28"/>
          <w:szCs w:val="28"/>
        </w:rPr>
        <w:t>甲</w:t>
      </w:r>
      <w:r>
        <w:rPr>
          <w:rFonts w:ascii="FangSong" w:eastAsia="FangSong" w:hAnsi="FangSong" w:cs="FangSong"/>
          <w:spacing w:val="-3"/>
          <w:sz w:val="28"/>
          <w:szCs w:val="28"/>
        </w:rPr>
        <w:t>酯项目带来更多的发展机遇。与周边的产业和社会环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境相结合，该选址将有助于碳酸二甲酯项目实现可持续发</w:t>
      </w:r>
      <w:r>
        <w:rPr>
          <w:rFonts w:ascii="FangSong" w:eastAsia="FangSong" w:hAnsi="FangSong" w:cs="FangSong"/>
          <w:spacing w:val="-1"/>
          <w:sz w:val="28"/>
          <w:szCs w:val="28"/>
        </w:rPr>
        <w:t>展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5" w:lineRule="auto"/>
        <w:ind w:left="3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我们可以得出该碳酸二甲酯项目选址的合</w:t>
      </w:r>
      <w:r>
        <w:rPr>
          <w:rFonts w:ascii="FangSong" w:eastAsia="FangSong" w:hAnsi="FangSong" w:cs="FangSong"/>
          <w:spacing w:val="-7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性和</w:t>
      </w:r>
      <w:r>
        <w:rPr>
          <w:rFonts w:ascii="FangSong" w:eastAsia="FangSong" w:hAnsi="FangSong" w:cs="FangSong"/>
          <w:spacing w:val="-9"/>
          <w:sz w:val="28"/>
          <w:szCs w:val="28"/>
        </w:rPr>
        <w:t>可</w:t>
      </w:r>
      <w:r>
        <w:rPr>
          <w:rFonts w:ascii="FangSong" w:eastAsia="FangSong" w:hAnsi="FangSong" w:cs="FangSong"/>
          <w:spacing w:val="-6"/>
          <w:sz w:val="28"/>
          <w:szCs w:val="28"/>
        </w:rPr>
        <w:t>行性，为碳酸二甲酯项目的后续规划和实施提供了坚实的基础。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碳酸</w:t>
      </w:r>
      <w:r>
        <w:rPr>
          <w:rFonts w:ascii="FangSong" w:eastAsia="FangSong" w:hAnsi="FangSong" w:cs="FangSong"/>
          <w:spacing w:val="-13"/>
          <w:sz w:val="28"/>
          <w:szCs w:val="28"/>
        </w:rPr>
        <w:t>二</w:t>
      </w:r>
      <w:r>
        <w:rPr>
          <w:rFonts w:ascii="FangSong" w:eastAsia="FangSong" w:hAnsi="FangSong" w:cs="FangSong"/>
          <w:spacing w:val="-8"/>
          <w:sz w:val="28"/>
          <w:szCs w:val="28"/>
        </w:rPr>
        <w:t>甲酯行业作为一个充满活力的领域，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得该行业成为科技进步、市场需求不断演变的前沿阵地。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</w:p>
    <w:p>
      <w:pPr>
        <w:sectPr>
          <w:footerReference w:type="default" r:id="rId17"/>
          <w:pgSz w:w="11906" w:h="16839"/>
          <w:pgMar w:top="1431" w:right="1603" w:bottom="400" w:left="1785" w:header="0" w:footer="0" w:gutter="0"/>
          <w:pgNumType w:start="32"/>
          <w:cols w:space="708"/>
        </w:sectPr>
      </w:pPr>
    </w:p>
    <w:p>
      <w:pPr>
        <w:spacing w:before="185" w:line="411" w:lineRule="auto"/>
        <w:ind w:left="33" w:right="36" w:firstLine="12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碳酸二甲酯行业在技术上取得了显著的突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带</w:t>
      </w:r>
      <w:r>
        <w:rPr>
          <w:rFonts w:ascii="FangSong" w:eastAsia="FangSong" w:hAnsi="FangSong" w:cs="FangSong"/>
          <w:spacing w:val="-8"/>
          <w:sz w:val="28"/>
          <w:szCs w:val="28"/>
        </w:rPr>
        <w:t>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向</w:t>
      </w:r>
      <w:r>
        <w:rPr>
          <w:rFonts w:ascii="FangSong" w:eastAsia="FangSong" w:hAnsi="FangSong" w:cs="FangSong"/>
          <w:spacing w:val="-7"/>
          <w:sz w:val="28"/>
          <w:szCs w:val="28"/>
        </w:rPr>
        <w:t>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**碳酸二甲酯行业**是一片充满活力的领域，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和服务。根据最新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统计数据，该行业在过去几年保持了平稳增长，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为国家经济的健</w:t>
      </w:r>
      <w:r>
        <w:rPr>
          <w:rFonts w:ascii="FangSong" w:eastAsia="FangSong" w:hAnsi="FangSong" w:cs="FangSong"/>
          <w:spacing w:val="-5"/>
          <w:sz w:val="28"/>
          <w:szCs w:val="28"/>
        </w:rPr>
        <w:t>康</w:t>
      </w:r>
      <w:r>
        <w:rPr>
          <w:rFonts w:ascii="FangSong" w:eastAsia="FangSong" w:hAnsi="FangSong" w:cs="FangSong"/>
          <w:spacing w:val="-3"/>
          <w:sz w:val="28"/>
          <w:szCs w:val="28"/>
        </w:rPr>
        <w:t>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ectPr>
          <w:footerReference w:type="default" r:id="rId18"/>
          <w:pgSz w:w="11906" w:h="16839"/>
          <w:pgMar w:top="1431" w:right="1763" w:bottom="400" w:left="1785" w:header="0" w:footer="0" w:gutter="0"/>
          <w:pgNumType w:start="33"/>
          <w:cols w:space="708"/>
        </w:sectPr>
      </w:pPr>
    </w:p>
    <w:p>
      <w:pPr>
        <w:spacing w:before="185" w:line="411" w:lineRule="auto"/>
        <w:ind w:left="33" w:right="102" w:firstLine="565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5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碳酸</w:t>
      </w:r>
      <w:r>
        <w:rPr>
          <w:rFonts w:ascii="FangSong" w:eastAsia="FangSong" w:hAnsi="FangSong" w:cs="FangSong"/>
          <w:spacing w:val="-13"/>
          <w:sz w:val="28"/>
          <w:szCs w:val="28"/>
        </w:rPr>
        <w:t>二</w:t>
      </w:r>
      <w:r>
        <w:rPr>
          <w:rFonts w:ascii="FangSong" w:eastAsia="FangSong" w:hAnsi="FangSong" w:cs="FangSong"/>
          <w:spacing w:val="-8"/>
          <w:sz w:val="28"/>
          <w:szCs w:val="28"/>
        </w:rPr>
        <w:t>甲酯行业市场规模庞大，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>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碳酸二甲酯行业在技术上取得了显著的突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效</w:t>
      </w:r>
      <w:r>
        <w:rPr>
          <w:rFonts w:ascii="FangSong" w:eastAsia="FangSong" w:hAnsi="FangSong" w:cs="FangSong"/>
          <w:spacing w:val="-13"/>
          <w:sz w:val="28"/>
          <w:szCs w:val="28"/>
        </w:rPr>
        <w:t>率，也拓展了产品和服务的边界，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六、社会责任与可持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87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</w:p>
    <w:p>
      <w:pPr>
        <w:sectPr>
          <w:footerReference w:type="default" r:id="rId19"/>
          <w:pgSz w:w="11906" w:h="16839"/>
          <w:pgMar w:top="1431" w:right="1697" w:bottom="400" w:left="1785" w:header="0" w:footer="0" w:gutter="0"/>
          <w:pgNumType w:start="34"/>
          <w:cols w:space="708"/>
        </w:sectPr>
      </w:pPr>
    </w:p>
    <w:p>
      <w:pPr>
        <w:spacing w:before="184" w:line="411" w:lineRule="auto"/>
        <w:ind w:left="32" w:firstLine="8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6"/>
          <w:sz w:val="28"/>
          <w:szCs w:val="28"/>
        </w:rPr>
        <w:t>会</w:t>
      </w:r>
      <w:r>
        <w:rPr>
          <w:rFonts w:ascii="FangSong" w:eastAsia="FangSong" w:hAnsi="FangSong" w:cs="FangSong"/>
          <w:spacing w:val="-4"/>
          <w:sz w:val="28"/>
          <w:szCs w:val="28"/>
        </w:rPr>
        <w:t>、环境和利益相关方负有积极的责任。我们的核心信念是通过可持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</w:t>
      </w:r>
      <w:r>
        <w:rPr>
          <w:rFonts w:ascii="FangSong" w:eastAsia="FangSong" w:hAnsi="FangSong" w:cs="FangSong"/>
          <w:spacing w:val="-1"/>
          <w:sz w:val="28"/>
          <w:szCs w:val="28"/>
        </w:rPr>
        <w:t>碳酸二甲酯项目与计划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、社会责任碳酸二甲酯项目与计划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扶贫帮困碳酸二甲</w:t>
      </w:r>
      <w:r>
        <w:rPr>
          <w:rFonts w:ascii="FangSong" w:eastAsia="FangSong" w:hAnsi="FangSong" w:cs="FangSong"/>
          <w:spacing w:val="-1"/>
          <w:sz w:val="28"/>
          <w:szCs w:val="28"/>
        </w:rPr>
        <w:t>酯项目</w:t>
      </w:r>
    </w:p>
    <w:p>
      <w:pPr>
        <w:spacing w:before="289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开展扶贫帮困碳酸二甲酯项目，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就业机会、职</w:t>
      </w:r>
      <w:r>
        <w:rPr>
          <w:rFonts w:ascii="FangSong" w:eastAsia="FangSong" w:hAnsi="FangSong" w:cs="FangSong"/>
          <w:spacing w:val="-2"/>
          <w:sz w:val="28"/>
          <w:szCs w:val="28"/>
        </w:rPr>
        <w:t>业培训，改善当地居民生活条件。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417" w:lineRule="auto"/>
        <w:ind w:left="43" w:right="5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社区环境改善碳酸二甲酯项目，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与处理等</w:t>
      </w:r>
      <w:r>
        <w:rPr>
          <w:rFonts w:ascii="FangSong" w:eastAsia="FangSong" w:hAnsi="FangSong" w:cs="FangSong"/>
          <w:spacing w:val="-3"/>
          <w:sz w:val="28"/>
          <w:szCs w:val="28"/>
        </w:rPr>
        <w:t>，提升社区居民的生活质量。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7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致力于提高资源利用效率，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</w:p>
    <w:p>
      <w:pPr>
        <w:sectPr>
          <w:footerReference w:type="default" r:id="rId20"/>
          <w:pgSz w:w="11906" w:h="16839"/>
          <w:pgMar w:top="1431" w:right="1743" w:bottom="400" w:left="1785" w:header="0" w:footer="0" w:gutter="0"/>
          <w:pgNumType w:start="35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7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90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90" w:line="417" w:lineRule="auto"/>
        <w:ind w:left="35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社会公益碳酸</w:t>
      </w:r>
      <w:r>
        <w:rPr>
          <w:rFonts w:ascii="FangSong" w:eastAsia="FangSong" w:hAnsi="FangSong" w:cs="FangSong"/>
          <w:spacing w:val="-1"/>
          <w:sz w:val="28"/>
          <w:szCs w:val="28"/>
        </w:rPr>
        <w:t>二甲酯项目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极参与社会公益碳酸二甲酯项目，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投入力量改</w:t>
      </w:r>
    </w:p>
    <w:p>
      <w:pPr>
        <w:sectPr>
          <w:footerReference w:type="default" r:id="rId21"/>
          <w:pgSz w:w="11906" w:h="16839"/>
          <w:pgMar w:top="1431" w:right="1763" w:bottom="400" w:left="1785" w:header="0" w:footer="0" w:gutter="0"/>
          <w:pgNumType w:start="36"/>
          <w:cols w:space="708"/>
        </w:sectPr>
      </w:pPr>
    </w:p>
    <w:p>
      <w:pPr>
        <w:spacing w:before="183" w:line="222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r>
        <w:rPr>
          <w:rFonts w:ascii="FangSong" w:eastAsia="FangSong" w:hAnsi="FangSong" w:cs="FangSong"/>
          <w:spacing w:val="-6"/>
          <w:sz w:val="28"/>
          <w:szCs w:val="28"/>
        </w:rPr>
        <w:t>善</w:t>
      </w:r>
      <w:r>
        <w:rPr>
          <w:rFonts w:ascii="FangSong" w:eastAsia="FangSong" w:hAnsi="FangSong" w:cs="FangSong"/>
          <w:spacing w:val="-5"/>
          <w:sz w:val="28"/>
          <w:szCs w:val="28"/>
        </w:rPr>
        <w:t>社</w:t>
      </w:r>
      <w:r>
        <w:rPr>
          <w:rFonts w:ascii="FangSong" w:eastAsia="FangSong" w:hAnsi="FangSong" w:cs="FangSong"/>
          <w:spacing w:val="-3"/>
          <w:sz w:val="28"/>
          <w:szCs w:val="28"/>
        </w:rPr>
        <w:t>会问题，如灾害救助、健康医疗等。</w:t>
      </w:r>
    </w:p>
    <w:p>
      <w:pPr>
        <w:spacing w:before="287"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19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5" w:line="417" w:lineRule="auto"/>
        <w:ind w:left="31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)、碳酸二甲酯项目进度安排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确保碳酸二甲酯项目按时、按质完成，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碳</w:t>
      </w:r>
      <w:r>
        <w:rPr>
          <w:rFonts w:ascii="FangSong" w:eastAsia="FangSong" w:hAnsi="FangSong" w:cs="FangSong"/>
          <w:spacing w:val="-15"/>
          <w:sz w:val="28"/>
          <w:szCs w:val="28"/>
        </w:rPr>
        <w:t>酸二甲酯项目进度安排，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主要包括以下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关键阶段：</w:t>
      </w:r>
    </w:p>
    <w:p>
      <w:pPr>
        <w:spacing w:before="2" w:line="411" w:lineRule="auto"/>
        <w:ind w:left="32" w:right="101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碳酸二甲酯项目前期准备(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在碳酸二甲酯项目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启</w:t>
      </w:r>
      <w:r>
        <w:rPr>
          <w:rFonts w:ascii="FangSong" w:eastAsia="FangSong" w:hAnsi="FangSong" w:cs="FangSong"/>
          <w:spacing w:val="-17"/>
          <w:sz w:val="28"/>
          <w:szCs w:val="28"/>
        </w:rPr>
        <w:t>动阶段，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包括碳酸二甲酯项目立项、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人员组建、资源</w:t>
      </w:r>
      <w:r>
        <w:rPr>
          <w:rFonts w:ascii="FangSong" w:eastAsia="FangSong" w:hAnsi="FangSong" w:cs="FangSong"/>
          <w:spacing w:val="-5"/>
          <w:sz w:val="28"/>
          <w:szCs w:val="28"/>
        </w:rPr>
        <w:t>调</w:t>
      </w:r>
      <w:r>
        <w:rPr>
          <w:rFonts w:ascii="FangSong" w:eastAsia="FangSong" w:hAnsi="FangSong" w:cs="FangSong"/>
          <w:spacing w:val="-3"/>
          <w:sz w:val="28"/>
          <w:szCs w:val="28"/>
        </w:rPr>
        <w:t>查和需求分析等。这个阶段的目标是确保碳酸二甲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酯项目</w:t>
      </w:r>
      <w:r>
        <w:rPr>
          <w:rFonts w:ascii="FangSong" w:eastAsia="FangSong" w:hAnsi="FangSong" w:cs="FangSong"/>
          <w:spacing w:val="-2"/>
          <w:sz w:val="28"/>
          <w:szCs w:val="28"/>
        </w:rPr>
        <w:t>有足够的准备工作，为后续工作打下坚实基础。</w:t>
      </w:r>
    </w:p>
    <w:p>
      <w:pPr>
        <w:spacing w:before="6" w:line="413" w:lineRule="auto"/>
        <w:ind w:left="3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确保对碳酸二甲酯项目地理环境和资源有全面了解。基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>勘察结果，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包括土建工程和设备配置等方面。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这个</w:t>
      </w:r>
      <w:r>
        <w:rPr>
          <w:rFonts w:ascii="FangSong" w:eastAsia="FangSong" w:hAnsi="FangSong" w:cs="FangSong"/>
          <w:spacing w:val="-10"/>
          <w:sz w:val="28"/>
          <w:szCs w:val="28"/>
        </w:rPr>
        <w:t>阶</w:t>
      </w:r>
      <w:r>
        <w:rPr>
          <w:rFonts w:ascii="FangSong" w:eastAsia="FangSong" w:hAnsi="FangSong" w:cs="FangSong"/>
          <w:spacing w:val="-6"/>
          <w:sz w:val="28"/>
          <w:szCs w:val="28"/>
        </w:rPr>
        <w:t>段的目标是确保碳酸二甲酯项目的设计是科学、合理且可行的。</w:t>
      </w:r>
    </w:p>
    <w:p>
      <w:pPr>
        <w:sectPr>
          <w:footerReference w:type="default" r:id="rId22"/>
          <w:pgSz w:w="11906" w:h="16839"/>
          <w:pgMar w:top="1431" w:right="1603" w:bottom="400" w:left="1785" w:header="0" w:footer="0" w:gutter="0"/>
          <w:pgNumType w:start="37"/>
          <w:cols w:space="708"/>
        </w:sectPr>
      </w:pPr>
    </w:p>
    <w:p>
      <w:pPr>
        <w:spacing w:before="185" w:line="411" w:lineRule="auto"/>
        <w:ind w:left="31" w:right="176" w:firstLine="557"/>
        <w:rPr>
          <w:rFonts w:ascii="FangSong" w:eastAsia="FangSong" w:hAnsi="FangSong" w:cs="FangSong"/>
          <w:sz w:val="28"/>
          <w:szCs w:val="28"/>
        </w:rPr>
      </w:pPr>
      <w:bookmarkStart w:id="39" w:name="_bookmark40"/>
      <w:bookmarkEnd w:id="39"/>
      <w:bookmarkStart w:id="40" w:name="_bookmark41"/>
      <w:bookmarkEnd w:id="40"/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以保证碳酸二甲酯项目的高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质</w:t>
      </w:r>
      <w:r>
        <w:rPr>
          <w:rFonts w:ascii="FangSong" w:eastAsia="FangSong" w:hAnsi="FangSong" w:cs="FangSong"/>
          <w:spacing w:val="-8"/>
          <w:sz w:val="28"/>
          <w:szCs w:val="28"/>
        </w:rPr>
        <w:t>量完成。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照碳酸二甲酯项目需求，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供应商</w:t>
      </w:r>
      <w:r>
        <w:rPr>
          <w:rFonts w:ascii="FangSong" w:eastAsia="FangSong" w:hAnsi="FangSong" w:cs="FangSong"/>
          <w:spacing w:val="-2"/>
          <w:sz w:val="28"/>
          <w:szCs w:val="28"/>
        </w:rPr>
        <w:t>谈判、合同签订等步骤，确保设备的及时到位。</w:t>
      </w:r>
    </w:p>
    <w:p>
      <w:pPr>
        <w:spacing w:before="5" w:line="413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为碳酸二甲酯项目后续的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运</w:t>
      </w:r>
      <w:r>
        <w:rPr>
          <w:rFonts w:ascii="FangSong" w:eastAsia="FangSong" w:hAnsi="FangSong" w:cs="FangSong"/>
          <w:spacing w:val="-7"/>
          <w:sz w:val="28"/>
          <w:szCs w:val="28"/>
        </w:rPr>
        <w:t>营提供保障。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碳酸二甲酯项目实施保障措施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确保碳酸二甲酯项目的顺利实施，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致的保障措</w:t>
      </w:r>
      <w:r>
        <w:rPr>
          <w:rFonts w:ascii="FangSong" w:eastAsia="FangSong" w:hAnsi="FangSong" w:cs="FangSong"/>
          <w:spacing w:val="-3"/>
          <w:sz w:val="28"/>
          <w:szCs w:val="28"/>
        </w:rPr>
        <w:t>施</w:t>
      </w:r>
      <w:r>
        <w:rPr>
          <w:rFonts w:ascii="FangSong" w:eastAsia="FangSong" w:hAnsi="FangSong" w:cs="FangSong"/>
          <w:spacing w:val="-2"/>
          <w:sz w:val="28"/>
          <w:szCs w:val="28"/>
        </w:rPr>
        <w:t>，以应对各种可能出现的挑战和问题。</w:t>
      </w:r>
    </w:p>
    <w:p>
      <w:pPr>
        <w:spacing w:before="2" w:line="411" w:lineRule="auto"/>
        <w:ind w:left="3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碳酸二甲酯项目管理体系建</w:t>
      </w:r>
      <w:r>
        <w:rPr>
          <w:rFonts w:ascii="FangSong" w:eastAsia="FangSong" w:hAnsi="FangSong" w:cs="FangSong"/>
          <w:sz w:val="28"/>
          <w:szCs w:val="28"/>
        </w:rPr>
        <w:t>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我们将建立一个全面的碳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酸</w:t>
      </w:r>
      <w:r>
        <w:rPr>
          <w:rFonts w:ascii="FangSong" w:eastAsia="FangSong" w:hAnsi="FangSong" w:cs="FangSong"/>
          <w:spacing w:val="-8"/>
          <w:sz w:val="28"/>
          <w:szCs w:val="28"/>
        </w:rPr>
        <w:t>二甲酯项目管理体系，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确保每个碳酸二甲酯项目阶段都有清晰的组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织结构和明确定义的职责。碳酸二甲酯项目管理团队将定期召开会议，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审查和更新碳酸二甲酯项目计划，保证碳酸二甲酯项目</w:t>
      </w:r>
      <w:r>
        <w:rPr>
          <w:rFonts w:ascii="FangSong" w:eastAsia="FangSong" w:hAnsi="FangSong" w:cs="FangSong"/>
          <w:spacing w:val="-1"/>
          <w:sz w:val="28"/>
          <w:szCs w:val="28"/>
        </w:rPr>
        <w:t>目标的实现。</w:t>
      </w:r>
    </w:p>
    <w:p>
      <w:pPr>
        <w:spacing w:before="1" w:line="414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酸二甲酯项目的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展进行详细审查。这包括每周例行会议和每月一次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全团队进度汇报。通过实时监控，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我们能够快速发现并纠正潜在的</w:t>
      </w:r>
    </w:p>
    <w:p>
      <w:pPr>
        <w:sectPr>
          <w:footerReference w:type="default" r:id="rId23"/>
          <w:pgSz w:w="11906" w:h="16839"/>
          <w:pgMar w:top="1431" w:right="1623" w:bottom="400" w:left="1785" w:header="0" w:footer="0" w:gutter="0"/>
          <w:pgNumType w:start="38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41" w:name="_bookmark42"/>
      <w:bookmarkEnd w:id="41"/>
      <w:r>
        <w:rPr>
          <w:rFonts w:ascii="FangSong" w:eastAsia="FangSong" w:hAnsi="FangSong" w:cs="FangSong"/>
          <w:spacing w:val="-9"/>
          <w:sz w:val="28"/>
          <w:szCs w:val="28"/>
        </w:rPr>
        <w:t>进</w:t>
      </w:r>
      <w:r>
        <w:rPr>
          <w:rFonts w:ascii="FangSong" w:eastAsia="FangSong" w:hAnsi="FangSong" w:cs="FangSong"/>
          <w:spacing w:val="-6"/>
          <w:sz w:val="28"/>
          <w:szCs w:val="28"/>
        </w:rPr>
        <w:t>度滞后或问题。</w:t>
      </w:r>
    </w:p>
    <w:p>
      <w:pPr>
        <w:spacing w:before="289" w:line="411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6"/>
          <w:sz w:val="28"/>
          <w:szCs w:val="28"/>
        </w:rPr>
        <w:t>碳</w:t>
      </w:r>
      <w:r>
        <w:rPr>
          <w:rFonts w:ascii="FangSong" w:eastAsia="FangSong" w:hAnsi="FangSong" w:cs="FangSong"/>
          <w:spacing w:val="-4"/>
          <w:sz w:val="28"/>
          <w:szCs w:val="28"/>
        </w:rPr>
        <w:t>酸二甲酯项目的影响。</w:t>
      </w:r>
    </w:p>
    <w:p>
      <w:pPr>
        <w:spacing w:before="1" w:line="411" w:lineRule="auto"/>
        <w:ind w:left="33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将</w:t>
      </w:r>
      <w:r>
        <w:rPr>
          <w:rFonts w:ascii="FangSong" w:eastAsia="FangSong" w:hAnsi="FangSong" w:cs="FangSong"/>
          <w:spacing w:val="-3"/>
          <w:sz w:val="28"/>
          <w:szCs w:val="28"/>
        </w:rPr>
        <w:t>提高整个碳酸二甲酯项目执行效率。</w:t>
      </w:r>
    </w:p>
    <w:p>
      <w:pPr>
        <w:spacing w:before="2" w:line="411" w:lineRule="auto"/>
        <w:ind w:left="32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团队成员可以分享碳酸二甲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酯</w:t>
      </w:r>
      <w:r>
        <w:rPr>
          <w:rFonts w:ascii="FangSong" w:eastAsia="FangSong" w:hAnsi="FangSong" w:cs="FangSong"/>
          <w:spacing w:val="-12"/>
          <w:sz w:val="28"/>
          <w:szCs w:val="28"/>
        </w:rPr>
        <w:t>项目进展、反馈问题，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我们将定期组织团队活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动</w:t>
      </w:r>
      <w:r>
        <w:rPr>
          <w:rFonts w:ascii="FangSong" w:eastAsia="FangSong" w:hAnsi="FangSong" w:cs="FangSong"/>
          <w:spacing w:val="-4"/>
          <w:sz w:val="28"/>
          <w:szCs w:val="28"/>
        </w:rPr>
        <w:t>，增进团队协作与默契。</w:t>
      </w:r>
    </w:p>
    <w:p>
      <w:pPr>
        <w:spacing w:before="2" w:line="415" w:lineRule="auto"/>
        <w:ind w:left="32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我们将建立严格的质量控制体系，涵盖碳</w:t>
      </w:r>
      <w:r>
        <w:rPr>
          <w:rFonts w:ascii="FangSong" w:eastAsia="FangSong" w:hAnsi="FangSong" w:cs="FangSong"/>
          <w:spacing w:val="-7"/>
          <w:sz w:val="28"/>
          <w:szCs w:val="28"/>
        </w:rPr>
        <w:t>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二</w:t>
      </w:r>
      <w:r>
        <w:rPr>
          <w:rFonts w:ascii="FangSong" w:eastAsia="FangSong" w:hAnsi="FangSong" w:cs="FangSong"/>
          <w:spacing w:val="-8"/>
          <w:sz w:val="28"/>
          <w:szCs w:val="28"/>
        </w:rPr>
        <w:t>甲酯项目的每个环节。制定详细的验收标准和质量检查点，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酸</w:t>
      </w:r>
      <w:r>
        <w:rPr>
          <w:rFonts w:ascii="FangSong" w:eastAsia="FangSong" w:hAnsi="FangSong" w:cs="FangSong"/>
          <w:spacing w:val="-8"/>
          <w:sz w:val="28"/>
          <w:szCs w:val="28"/>
        </w:rPr>
        <w:t>二甲酯项目交付的成果符合预期标准，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提高碳酸二甲酯项目整体质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量。</w:t>
      </w:r>
    </w:p>
    <w:p>
      <w:pPr>
        <w:spacing w:line="286" w:lineRule="auto"/>
        <w:rPr>
          <w:rFonts w:ascii="Arial"/>
          <w:sz w:val="21"/>
        </w:rPr>
      </w:pPr>
    </w:p>
    <w:p>
      <w:pPr>
        <w:spacing w:before="91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八、财务管理与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416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</w:p>
    <w:p>
      <w:pPr>
        <w:sectPr>
          <w:footerReference w:type="default" r:id="rId24"/>
          <w:pgSz w:w="11906" w:h="16839"/>
          <w:pgMar w:top="1431" w:right="1785" w:bottom="400" w:left="1785" w:header="0" w:footer="0" w:gutter="0"/>
          <w:pgNumType w:start="39"/>
          <w:cols w:space="708"/>
        </w:sectPr>
      </w:pPr>
    </w:p>
    <w:p>
      <w:pPr>
        <w:spacing w:before="185" w:line="411" w:lineRule="auto"/>
        <w:ind w:left="34" w:right="14" w:firstLine="14"/>
        <w:rPr>
          <w:rFonts w:ascii="FangSong" w:eastAsia="FangSong" w:hAnsi="FangSong" w:cs="FangSong"/>
          <w:sz w:val="28"/>
          <w:szCs w:val="28"/>
        </w:rPr>
      </w:pPr>
      <w:bookmarkStart w:id="42" w:name="_bookmark43"/>
      <w:bookmarkEnd w:id="42"/>
      <w:r>
        <w:rPr>
          <w:rFonts w:ascii="FangSong" w:eastAsia="FangSong" w:hAnsi="FangSong" w:cs="FangSong"/>
          <w:spacing w:val="-16"/>
          <w:sz w:val="28"/>
          <w:szCs w:val="28"/>
        </w:rPr>
        <w:t>的成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争力。</w:t>
      </w:r>
    </w:p>
    <w:p>
      <w:pPr>
        <w:spacing w:before="2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2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1" w:line="221" w:lineRule="auto"/>
        <w:ind w:left="6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</w:p>
    <w:p>
      <w:pPr>
        <w:sectPr>
          <w:footerReference w:type="default" r:id="rId25"/>
          <w:pgSz w:w="11906" w:h="16839"/>
          <w:pgMar w:top="1431" w:right="1785" w:bottom="400" w:left="1785" w:header="0" w:footer="0" w:gutter="0"/>
          <w:pgNumType w:start="40"/>
          <w:cols w:space="708"/>
        </w:sectPr>
      </w:pPr>
    </w:p>
    <w:p>
      <w:pPr>
        <w:spacing w:before="184" w:line="411" w:lineRule="auto"/>
        <w:ind w:left="38" w:right="36" w:firstLine="2"/>
        <w:rPr>
          <w:rFonts w:ascii="FangSong" w:eastAsia="FangSong" w:hAnsi="FangSong" w:cs="FangSong"/>
          <w:sz w:val="28"/>
          <w:szCs w:val="28"/>
        </w:rPr>
      </w:pPr>
      <w:bookmarkStart w:id="43" w:name="_bookmark44"/>
      <w:bookmarkEnd w:id="43"/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2" w:line="411" w:lineRule="auto"/>
        <w:ind w:left="34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4" w:lineRule="auto"/>
        <w:ind w:left="42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ectPr>
          <w:footerReference w:type="default" r:id="rId26"/>
          <w:pgSz w:w="11906" w:h="16839"/>
          <w:pgMar w:top="1431" w:right="1763" w:bottom="400" w:left="1785" w:header="0" w:footer="0" w:gutter="0"/>
          <w:pgNumType w:start="41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4" w:name="_bookmark45"/>
      <w:bookmarkEnd w:id="44"/>
      <w:bookmarkStart w:id="45" w:name="_bookmark46"/>
      <w:bookmarkEnd w:id="45"/>
      <w:bookmarkStart w:id="46" w:name="_bookmark47"/>
      <w:bookmarkEnd w:id="46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两</w:t>
      </w:r>
      <w:r>
        <w:rPr>
          <w:rFonts w:ascii="FangSong" w:eastAsia="FangSong" w:hAnsi="FangSong" w:cs="FangSong"/>
          <w:spacing w:val="-7"/>
          <w:sz w:val="28"/>
          <w:szCs w:val="28"/>
        </w:rPr>
        <w:t>个方面的核心做法：</w:t>
      </w:r>
    </w:p>
    <w:p>
      <w:pPr>
        <w:spacing w:before="3" w:line="411" w:lineRule="auto"/>
        <w:ind w:left="3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回报分析。通过</w:t>
      </w:r>
      <w:r>
        <w:rPr>
          <w:rFonts w:ascii="FangSong" w:eastAsia="FangSong" w:hAnsi="FangSong" w:cs="FangSong"/>
          <w:spacing w:val="-5"/>
          <w:sz w:val="28"/>
          <w:szCs w:val="28"/>
        </w:rPr>
        <w:t>对</w:t>
      </w:r>
      <w:r>
        <w:rPr>
          <w:rFonts w:ascii="FangSong" w:eastAsia="FangSong" w:hAnsi="FangSong" w:cs="FangSong"/>
          <w:spacing w:val="-3"/>
          <w:sz w:val="28"/>
          <w:szCs w:val="28"/>
        </w:rPr>
        <w:t>不同投资碳酸二甲酯项目的市场前景、回收期、现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金</w:t>
      </w:r>
      <w:r>
        <w:rPr>
          <w:rFonts w:ascii="FangSong" w:eastAsia="FangSong" w:hAnsi="FangSong" w:cs="FangSong"/>
          <w:spacing w:val="-10"/>
          <w:sz w:val="28"/>
          <w:szCs w:val="28"/>
        </w:rPr>
        <w:t>流</w:t>
      </w:r>
      <w:r>
        <w:rPr>
          <w:rFonts w:ascii="FangSong" w:eastAsia="FangSong" w:hAnsi="FangSong" w:cs="FangSong"/>
          <w:spacing w:val="-6"/>
          <w:sz w:val="28"/>
          <w:szCs w:val="28"/>
        </w:rPr>
        <w:t>等方面进行科学测算，确保每一项投资都具备可行性和盈利潜力。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同时关注长期投资和短期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回</w:t>
      </w:r>
      <w:r>
        <w:rPr>
          <w:rFonts w:ascii="FangSong" w:eastAsia="FangSong" w:hAnsi="FangSong" w:cs="FangSong"/>
          <w:spacing w:val="-7"/>
          <w:sz w:val="28"/>
          <w:szCs w:val="28"/>
        </w:rPr>
        <w:t>报的平衡。</w:t>
      </w:r>
    </w:p>
    <w:p>
      <w:pPr>
        <w:spacing w:before="3" w:line="411" w:lineRule="auto"/>
        <w:ind w:left="37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注市场风险、信用风险、汇率风险等方面的潜在风险。通过建立风</w:t>
      </w:r>
      <w:r>
        <w:rPr>
          <w:rFonts w:ascii="FangSong" w:eastAsia="FangSong" w:hAnsi="FangSong" w:cs="FangSong"/>
          <w:spacing w:val="-2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降低了财务风险的发生概率。此外，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公司还会保持对市场动态的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度敏感，以及时应对可能的财务波动。</w:t>
      </w:r>
    </w:p>
    <w:p>
      <w:pPr>
        <w:spacing w:before="4" w:line="413" w:lineRule="auto"/>
        <w:ind w:left="31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活的融资结构：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公司注重维护灵活的融资结构，灵活运用股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权</w:t>
      </w:r>
      <w:r>
        <w:rPr>
          <w:rFonts w:ascii="FangSong" w:eastAsia="FangSong" w:hAnsi="FangSong" w:cs="FangSong"/>
          <w:spacing w:val="-8"/>
          <w:sz w:val="28"/>
          <w:szCs w:val="28"/>
        </w:rPr>
        <w:t>和债务工具。这有助于在市场变动时更好地应对资金需求，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风险。同时，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公司会选择具备良好信誉和可靠性的融资渠道，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5"/>
          <w:sz w:val="28"/>
          <w:szCs w:val="28"/>
        </w:rPr>
        <w:t>资成本的合理性。</w:t>
      </w:r>
    </w:p>
    <w:p>
      <w:pPr>
        <w:sectPr>
          <w:footerReference w:type="default" r:id="rId27"/>
          <w:pgSz w:w="11906" w:h="16839"/>
          <w:pgMar w:top="1431" w:right="1603" w:bottom="400" w:left="1785" w:header="0" w:footer="0" w:gutter="0"/>
          <w:pgNumType w:start="42"/>
          <w:cols w:space="708"/>
        </w:sectPr>
      </w:pPr>
    </w:p>
    <w:p>
      <w:pPr>
        <w:spacing w:before="244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组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411" w:lineRule="auto"/>
        <w:ind w:left="33" w:right="11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人力</w:t>
      </w:r>
      <w:r>
        <w:rPr>
          <w:rFonts w:ascii="FangSong" w:eastAsia="FangSong" w:hAnsi="FangSong" w:cs="FangSong"/>
          <w:spacing w:val="-3"/>
          <w:sz w:val="28"/>
          <w:szCs w:val="28"/>
        </w:rPr>
        <w:t>资</w:t>
      </w:r>
      <w:r>
        <w:rPr>
          <w:rFonts w:ascii="FangSong" w:eastAsia="FangSong" w:hAnsi="FangSong" w:cs="FangSong"/>
          <w:spacing w:val="-2"/>
          <w:sz w:val="28"/>
          <w:szCs w:val="28"/>
        </w:rPr>
        <w:t>源配置是确保碳酸二甲酯项目成功实施的核心要素之一。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我们根据碳酸二甲酯项目规模和复杂性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定了合理的组织结构，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以确保团队的协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同</w:t>
      </w:r>
      <w:r>
        <w:rPr>
          <w:rFonts w:ascii="FangSong" w:eastAsia="FangSong" w:hAnsi="FangSong" w:cs="FangSong"/>
          <w:spacing w:val="-12"/>
          <w:sz w:val="28"/>
          <w:szCs w:val="28"/>
        </w:rPr>
        <w:t>合作。在人员招聘和配置中，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团</w:t>
      </w:r>
      <w:r>
        <w:rPr>
          <w:rFonts w:ascii="FangSong" w:eastAsia="FangSong" w:hAnsi="FangSong" w:cs="FangSong"/>
          <w:spacing w:val="-8"/>
          <w:sz w:val="28"/>
          <w:szCs w:val="28"/>
        </w:rPr>
        <w:t>队成员都具备所需的经验和技能，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以提高工作效率和质量。强调团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队</w:t>
      </w:r>
      <w:r>
        <w:rPr>
          <w:rFonts w:ascii="FangSong" w:eastAsia="FangSong" w:hAnsi="FangSong" w:cs="FangSong"/>
          <w:spacing w:val="-12"/>
          <w:sz w:val="28"/>
          <w:szCs w:val="28"/>
        </w:rPr>
        <w:t>协作机制，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确保团队内部的信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息流通畅顺。</w:t>
      </w:r>
    </w:p>
    <w:p>
      <w:pPr>
        <w:spacing w:before="10" w:line="412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</w:t>
      </w:r>
      <w:r>
        <w:rPr>
          <w:rFonts w:ascii="FangSong" w:eastAsia="FangSong" w:hAnsi="FangSong" w:cs="FangSong"/>
          <w:spacing w:val="-2"/>
          <w:sz w:val="28"/>
          <w:szCs w:val="28"/>
        </w:rPr>
        <w:t>况，我们建立了灵活的应急人力储备机制。同时，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</w:t>
      </w:r>
      <w:r>
        <w:rPr>
          <w:rFonts w:ascii="FangSong" w:eastAsia="FangSong" w:hAnsi="FangSong" w:cs="FangSong"/>
          <w:spacing w:val="-1"/>
          <w:sz w:val="28"/>
          <w:szCs w:val="28"/>
        </w:rPr>
        <w:t>待</w:t>
      </w:r>
      <w:r>
        <w:rPr>
          <w:rFonts w:ascii="FangSong" w:eastAsia="FangSong" w:hAnsi="FangSong" w:cs="FangSong"/>
          <w:sz w:val="28"/>
          <w:szCs w:val="28"/>
        </w:rPr>
        <w:t>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员具备应对碳酸二甲酯项目挑战的能力。通过这些人力资源配置策略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们将建立一个高效、协同、有活力的团队，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为碳酸二甲酯项目的顺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利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施提供坚实的支持。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46" w:right="17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确保碳酸二甲酯项目团队的协调运作和高效执行，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资源</w:t>
      </w:r>
      <w:r>
        <w:rPr>
          <w:rFonts w:ascii="FangSong" w:eastAsia="FangSong" w:hAnsi="FangSong" w:cs="FangSong"/>
          <w:spacing w:val="-11"/>
          <w:sz w:val="28"/>
          <w:szCs w:val="28"/>
        </w:rPr>
        <w:t>配</w:t>
      </w:r>
      <w:r>
        <w:rPr>
          <w:rFonts w:ascii="FangSong" w:eastAsia="FangSong" w:hAnsi="FangSong" w:cs="FangSong"/>
          <w:spacing w:val="-8"/>
          <w:sz w:val="28"/>
          <w:szCs w:val="28"/>
        </w:rPr>
        <w:t>置分为不同层面，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并采用灵活的策略来满足碳酸二甲酯项目需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https://d.book118.com/636210241223010101</w:t>
        </w:r>
      </w:hyperlink>
    </w:p>
    <w:p/>
    <w:sectPr>
      <w:footerReference w:type="default" r:id="rId29"/>
      <w:pgSz w:w="11906" w:h="16839"/>
      <w:pgMar w:top="1431" w:right="1623" w:bottom="400" w:left="1785" w:header="0" w:footer="0" w:gutter="0"/>
      <w:pgNumType w:start="4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3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制</w:t>
    </w:r>
    <w:r>
      <w:rPr>
        <w:rFonts w:ascii="FangSong" w:eastAsia="FangSong" w:hAnsi="FangSong" w:cs="FangSong"/>
        <w:spacing w:val="-3"/>
        <w:sz w:val="28"/>
        <w:szCs w:val="28"/>
      </w:rPr>
      <w:t>度</w:t>
    </w:r>
    <w:r>
      <w:rPr>
        <w:rFonts w:ascii="FangSong" w:eastAsia="FangSong" w:hAnsi="FangSong" w:cs="FangSong"/>
        <w:spacing w:val="-2"/>
        <w:sz w:val="28"/>
        <w:szCs w:val="28"/>
      </w:rPr>
      <w:t>执行与监督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hyperlink" Target="https://d.book118.com/636210241223010101" TargetMode="External" /><Relationship Id="rId29" Type="http://schemas.openxmlformats.org/officeDocument/2006/relationships/footer" Target="footer25.xml" /><Relationship Id="rId3" Type="http://schemas.openxmlformats.org/officeDocument/2006/relationships/fontTable" Target="fontTable.xml" /><Relationship Id="rId30" Type="http://schemas.openxmlformats.org/officeDocument/2006/relationships/theme" Target="theme/theme1.xml" /><Relationship Id="rId31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2024-03-14T10:44:32Z</vt:filetime>
  </property>
  <property fmtid="{D5CDD505-2E9C-101B-9397-08002B2CF9AE}" pid="3" name="CRO">
    <vt:lpwstr>wqlLaW5nc29mdCBQREYgdG8gV1BTIDgw</vt:lpwstr>
  </property>
</Properties>
</file>